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47D" w:rsidRPr="00A07F5F" w:rsidRDefault="006F0CEF" w:rsidP="00E7325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orbel" w:hAnsi="Corbel" w:cs="Arial"/>
          <w:i/>
          <w:color w:val="000000"/>
          <w:sz w:val="20"/>
          <w:szCs w:val="22"/>
        </w:rPr>
      </w:pPr>
      <w:r w:rsidRPr="00A07F5F">
        <w:rPr>
          <w:rFonts w:ascii="Corbel" w:hAnsi="Corbel" w:cs="Arial"/>
          <w:i/>
          <w:noProof/>
          <w:color w:val="000000"/>
          <w:sz w:val="20"/>
          <w:szCs w:val="22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671195</wp:posOffset>
            </wp:positionH>
            <wp:positionV relativeFrom="page">
              <wp:posOffset>765810</wp:posOffset>
            </wp:positionV>
            <wp:extent cx="6321425" cy="1571625"/>
            <wp:effectExtent l="0" t="0" r="3175" b="3175"/>
            <wp:wrapTight wrapText="bothSides">
              <wp:wrapPolygon edited="0">
                <wp:start x="0" y="0"/>
                <wp:lineTo x="0" y="21295"/>
                <wp:lineTo x="21524" y="21295"/>
                <wp:lineTo x="21524" y="0"/>
                <wp:lineTo x="0" y="0"/>
              </wp:wrapPolygon>
            </wp:wrapTight>
            <wp:docPr id="15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4982" w:rsidRPr="00C82820" w:rsidRDefault="009036D4" w:rsidP="00E73254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rFonts w:ascii="Corbel" w:hAnsi="Corbel"/>
          <w:i/>
          <w:color w:val="000000"/>
          <w:sz w:val="20"/>
          <w:szCs w:val="22"/>
        </w:rPr>
      </w:pPr>
      <w:r w:rsidRPr="00C82820">
        <w:rPr>
          <w:rFonts w:ascii="Corbel" w:hAnsi="Corbel" w:cs="Arial"/>
          <w:i/>
          <w:color w:val="000000"/>
          <w:sz w:val="20"/>
          <w:szCs w:val="22"/>
        </w:rPr>
        <w:t>Tisková zpráva</w:t>
      </w:r>
    </w:p>
    <w:p w:rsidR="00984982" w:rsidRPr="00C82820" w:rsidRDefault="00F334D4" w:rsidP="00E73254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rFonts w:ascii="Corbel" w:hAnsi="Corbel" w:cs="Arial"/>
          <w:i/>
          <w:color w:val="000000"/>
          <w:sz w:val="20"/>
          <w:szCs w:val="22"/>
        </w:rPr>
      </w:pPr>
      <w:r>
        <w:rPr>
          <w:rFonts w:ascii="Corbel" w:hAnsi="Corbel" w:cs="Arial"/>
          <w:i/>
          <w:color w:val="000000"/>
          <w:sz w:val="20"/>
          <w:szCs w:val="22"/>
        </w:rPr>
        <w:t>18</w:t>
      </w:r>
      <w:r w:rsidR="006A43E2" w:rsidRPr="00C82820">
        <w:rPr>
          <w:rFonts w:ascii="Corbel" w:hAnsi="Corbel" w:cs="Arial"/>
          <w:i/>
          <w:color w:val="000000"/>
          <w:sz w:val="20"/>
          <w:szCs w:val="22"/>
        </w:rPr>
        <w:t>.</w:t>
      </w:r>
      <w:r w:rsidR="00C82820" w:rsidRPr="00C82820">
        <w:rPr>
          <w:rFonts w:ascii="Corbel" w:hAnsi="Corbel"/>
          <w:i/>
          <w:color w:val="000000"/>
          <w:sz w:val="20"/>
          <w:szCs w:val="22"/>
        </w:rPr>
        <w:t xml:space="preserve"> </w:t>
      </w:r>
      <w:r w:rsidR="006A43E2" w:rsidRPr="00C82820">
        <w:rPr>
          <w:rFonts w:ascii="Corbel" w:hAnsi="Corbel" w:cs="Arial"/>
          <w:i/>
          <w:color w:val="000000"/>
          <w:sz w:val="20"/>
          <w:szCs w:val="22"/>
        </w:rPr>
        <w:t>5</w:t>
      </w:r>
      <w:r w:rsidR="001B20F3" w:rsidRPr="00C82820">
        <w:rPr>
          <w:rFonts w:ascii="Corbel" w:hAnsi="Corbel" w:cs="Arial"/>
          <w:i/>
          <w:color w:val="000000"/>
          <w:sz w:val="20"/>
          <w:szCs w:val="22"/>
        </w:rPr>
        <w:t>. 2015</w:t>
      </w:r>
    </w:p>
    <w:p w:rsidR="00C82820" w:rsidRPr="00C82820" w:rsidRDefault="00C82820" w:rsidP="00C8282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orbel" w:hAnsi="Corbel"/>
          <w:sz w:val="36"/>
          <w:szCs w:val="30"/>
        </w:rPr>
      </w:pPr>
      <w:r w:rsidRPr="00C82820">
        <w:rPr>
          <w:rStyle w:val="Strong"/>
          <w:rFonts w:ascii="Corbel" w:hAnsi="Corbel"/>
          <w:sz w:val="36"/>
          <w:szCs w:val="30"/>
        </w:rPr>
        <w:t>Festival Glastonbury v Praze!</w:t>
      </w:r>
    </w:p>
    <w:p w:rsidR="00242B71" w:rsidRPr="00C82820" w:rsidRDefault="00C82820" w:rsidP="00C8282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orbel" w:hAnsi="Corbel"/>
          <w:sz w:val="30"/>
          <w:szCs w:val="30"/>
        </w:rPr>
      </w:pPr>
      <w:r w:rsidRPr="00C82820">
        <w:rPr>
          <w:rStyle w:val="Strong"/>
          <w:rFonts w:ascii="Corbel" w:hAnsi="Corbel"/>
          <w:sz w:val="30"/>
          <w:szCs w:val="30"/>
        </w:rPr>
        <w:t xml:space="preserve">Výstava </w:t>
      </w:r>
      <w:r w:rsidRPr="00C82820">
        <w:rPr>
          <w:rStyle w:val="Strong"/>
          <w:rFonts w:ascii="Corbel" w:hAnsi="Corbel"/>
          <w:i/>
          <w:sz w:val="30"/>
          <w:szCs w:val="30"/>
        </w:rPr>
        <w:t>Glastonbury: Země a legenda</w:t>
      </w:r>
      <w:r w:rsidRPr="00C82820">
        <w:rPr>
          <w:rStyle w:val="Strong"/>
          <w:rFonts w:ascii="Corbel" w:hAnsi="Corbel"/>
          <w:sz w:val="30"/>
          <w:szCs w:val="30"/>
        </w:rPr>
        <w:t xml:space="preserve"> představí </w:t>
      </w:r>
      <w:r w:rsidRPr="00C82820">
        <w:rPr>
          <w:rStyle w:val="Strong"/>
          <w:rFonts w:ascii="Corbel" w:hAnsi="Corbel" w:cs="Arial"/>
          <w:sz w:val="30"/>
          <w:szCs w:val="30"/>
        </w:rPr>
        <w:t>legendární multižánrový festival</w:t>
      </w:r>
      <w:r w:rsidRPr="00C82820">
        <w:rPr>
          <w:rStyle w:val="Strong"/>
          <w:rFonts w:ascii="Corbel" w:hAnsi="Corbel"/>
          <w:sz w:val="30"/>
          <w:szCs w:val="30"/>
        </w:rPr>
        <w:t xml:space="preserve"> v rámci PQ 2015</w:t>
      </w:r>
    </w:p>
    <w:p w:rsidR="00C82820" w:rsidRPr="00C82820" w:rsidRDefault="00C82820" w:rsidP="00C8282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orbel" w:hAnsi="Corbel"/>
          <w:sz w:val="30"/>
          <w:szCs w:val="30"/>
        </w:rPr>
      </w:pPr>
    </w:p>
    <w:p w:rsidR="00C82820" w:rsidRPr="00C82820" w:rsidRDefault="00C82820" w:rsidP="00C8282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orbel" w:hAnsi="Corbel"/>
          <w:i/>
          <w:szCs w:val="30"/>
        </w:rPr>
      </w:pPr>
      <w:r w:rsidRPr="00C82820">
        <w:rPr>
          <w:rStyle w:val="Strong"/>
          <w:rFonts w:ascii="Corbel" w:hAnsi="Corbel"/>
          <w:i/>
          <w:szCs w:val="30"/>
        </w:rPr>
        <w:t xml:space="preserve">Vernisáž výstavy proběhne 27. 5. od </w:t>
      </w:r>
      <w:r w:rsidR="004B4C02">
        <w:rPr>
          <w:rStyle w:val="Strong"/>
          <w:rFonts w:ascii="Corbel" w:hAnsi="Corbel"/>
          <w:i/>
          <w:szCs w:val="30"/>
        </w:rPr>
        <w:t>19.00</w:t>
      </w:r>
      <w:r w:rsidRPr="00C82820">
        <w:rPr>
          <w:rStyle w:val="Strong"/>
          <w:rFonts w:ascii="Corbel" w:hAnsi="Corbel"/>
          <w:i/>
          <w:szCs w:val="30"/>
        </w:rPr>
        <w:t xml:space="preserve"> v Galerii Jaroslav Fragnera</w:t>
      </w:r>
    </w:p>
    <w:p w:rsidR="00EE2E9C" w:rsidRPr="00C82820" w:rsidRDefault="00EE2E9C" w:rsidP="00E7325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rFonts w:ascii="Corbel" w:hAnsi="Corbel" w:cs="Arial"/>
          <w:sz w:val="28"/>
          <w:szCs w:val="22"/>
        </w:rPr>
      </w:pPr>
    </w:p>
    <w:p w:rsidR="00E73254" w:rsidRPr="00C82820" w:rsidRDefault="00242A61" w:rsidP="00E7325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rbel" w:hAnsi="Corbel" w:cs="Times New Roman"/>
          <w:b/>
        </w:rPr>
      </w:pPr>
      <w:r>
        <w:rPr>
          <w:rFonts w:ascii="Corbel" w:hAnsi="Corbel" w:cs="Times New Roman"/>
          <w:b/>
        </w:rPr>
        <w:t>Přesto</w:t>
      </w:r>
      <w:r w:rsidR="00C82820" w:rsidRPr="00C82820">
        <w:rPr>
          <w:rFonts w:ascii="Corbel" w:hAnsi="Corbel" w:cs="Times New Roman"/>
          <w:b/>
        </w:rPr>
        <w:t xml:space="preserve">že 13. ročník </w:t>
      </w:r>
      <w:r w:rsidR="00C82820" w:rsidRPr="00C82820">
        <w:rPr>
          <w:rFonts w:ascii="Corbel" w:hAnsi="Corbel" w:cs="Times New Roman"/>
          <w:b/>
          <w:i/>
        </w:rPr>
        <w:t>Pražského Quadriennale</w:t>
      </w:r>
      <w:r w:rsidR="00C05DE3">
        <w:rPr>
          <w:rFonts w:ascii="Corbel" w:hAnsi="Corbel" w:cs="Times New Roman"/>
          <w:b/>
        </w:rPr>
        <w:t xml:space="preserve"> začíná 18. čer</w:t>
      </w:r>
      <w:r w:rsidR="00E052E7">
        <w:rPr>
          <w:rFonts w:ascii="Corbel" w:hAnsi="Corbel" w:cs="Times New Roman"/>
          <w:b/>
        </w:rPr>
        <w:t>v</w:t>
      </w:r>
      <w:r w:rsidR="00C05DE3">
        <w:rPr>
          <w:rFonts w:ascii="Corbel" w:hAnsi="Corbel" w:cs="Times New Roman"/>
          <w:b/>
        </w:rPr>
        <w:t>na</w:t>
      </w:r>
      <w:r w:rsidR="00C82820">
        <w:rPr>
          <w:rFonts w:ascii="Times New Roman" w:hAnsi="Times New Roman" w:cs="Times New Roman"/>
          <w:b/>
        </w:rPr>
        <w:t>,</w:t>
      </w:r>
      <w:r w:rsidR="00C82820" w:rsidRPr="00C82820">
        <w:rPr>
          <w:rFonts w:ascii="Corbel" w:hAnsi="Corbel" w:cs="Times New Roman"/>
          <w:b/>
        </w:rPr>
        <w:t xml:space="preserve"> j</w:t>
      </w:r>
      <w:r w:rsidR="00D8374B" w:rsidRPr="00C82820">
        <w:rPr>
          <w:rFonts w:ascii="Corbel" w:hAnsi="Corbel" w:cs="Arial"/>
          <w:b/>
        </w:rPr>
        <w:t>iž na konci května se m</w:t>
      </w:r>
      <w:r w:rsidR="00C82820" w:rsidRPr="00C82820">
        <w:rPr>
          <w:rFonts w:ascii="Corbel" w:hAnsi="Corbel" w:cs="Times New Roman"/>
          <w:b/>
        </w:rPr>
        <w:t>ohou návštěvníci</w:t>
      </w:r>
      <w:r w:rsidR="00D8374B" w:rsidRPr="00C82820">
        <w:rPr>
          <w:rFonts w:ascii="Corbel" w:hAnsi="Corbel" w:cs="Arial"/>
          <w:b/>
        </w:rPr>
        <w:t xml:space="preserve"> těšit na první</w:t>
      </w:r>
      <w:r w:rsidR="00611107" w:rsidRPr="00C82820">
        <w:rPr>
          <w:rFonts w:ascii="Corbel" w:hAnsi="Corbel" w:cs="Arial"/>
          <w:b/>
        </w:rPr>
        <w:t xml:space="preserve"> programovou ochutnávku </w:t>
      </w:r>
      <w:r w:rsidR="00D8374B" w:rsidRPr="00C82820">
        <w:rPr>
          <w:rFonts w:ascii="Corbel" w:hAnsi="Corbel" w:cs="Arial"/>
          <w:b/>
        </w:rPr>
        <w:t xml:space="preserve">– výstavu věnovanou </w:t>
      </w:r>
      <w:r w:rsidR="00611107" w:rsidRPr="00C82820">
        <w:rPr>
          <w:rFonts w:ascii="Corbel" w:hAnsi="Corbel" w:cs="Arial"/>
          <w:b/>
        </w:rPr>
        <w:t xml:space="preserve">hudebnímu festivalu </w:t>
      </w:r>
      <w:r w:rsidR="00611107" w:rsidRPr="00C05DE3">
        <w:rPr>
          <w:rFonts w:ascii="Corbel" w:hAnsi="Corbel" w:cs="Arial"/>
          <w:b/>
          <w:i/>
        </w:rPr>
        <w:t>Glastonbury</w:t>
      </w:r>
      <w:r w:rsidR="00611107" w:rsidRPr="00C82820">
        <w:rPr>
          <w:rFonts w:ascii="Corbel" w:hAnsi="Corbel" w:cs="Arial"/>
          <w:b/>
        </w:rPr>
        <w:t>.</w:t>
      </w:r>
      <w:r w:rsidR="00D8374B" w:rsidRPr="00C82820">
        <w:rPr>
          <w:rFonts w:ascii="Corbel" w:hAnsi="Corbel" w:cs="Arial"/>
          <w:b/>
        </w:rPr>
        <w:t xml:space="preserve"> </w:t>
      </w:r>
      <w:r w:rsidR="00611107" w:rsidRPr="00C82820">
        <w:rPr>
          <w:rFonts w:ascii="Corbel" w:hAnsi="Corbel" w:cs="Arial"/>
          <w:b/>
        </w:rPr>
        <w:t>Victoria and Albert Museum ve spolupráci s </w:t>
      </w:r>
      <w:r w:rsidR="00611107" w:rsidRPr="00C05DE3">
        <w:rPr>
          <w:rFonts w:ascii="Corbel" w:hAnsi="Corbel" w:cs="Arial"/>
          <w:b/>
          <w:i/>
        </w:rPr>
        <w:t xml:space="preserve">PQ </w:t>
      </w:r>
      <w:r w:rsidR="00C82820" w:rsidRPr="00C05DE3">
        <w:rPr>
          <w:rFonts w:ascii="Corbel" w:hAnsi="Corbel" w:cs="Times New Roman"/>
          <w:b/>
          <w:i/>
        </w:rPr>
        <w:t>2015</w:t>
      </w:r>
      <w:r w:rsidR="00C82820" w:rsidRPr="00C82820">
        <w:rPr>
          <w:rFonts w:ascii="Corbel" w:hAnsi="Corbel" w:cs="Times New Roman"/>
          <w:b/>
        </w:rPr>
        <w:t xml:space="preserve"> </w:t>
      </w:r>
      <w:r w:rsidR="000B4D61">
        <w:rPr>
          <w:rFonts w:ascii="Corbel" w:hAnsi="Corbel" w:cs="Arial"/>
          <w:b/>
        </w:rPr>
        <w:t>připravili</w:t>
      </w:r>
      <w:bookmarkStart w:id="0" w:name="_GoBack"/>
      <w:bookmarkEnd w:id="0"/>
      <w:r w:rsidR="00611107" w:rsidRPr="00C82820">
        <w:rPr>
          <w:rFonts w:ascii="Corbel" w:hAnsi="Corbel" w:cs="Arial"/>
          <w:b/>
        </w:rPr>
        <w:t xml:space="preserve"> první imerzivní videoinstalaci o legendárním festivalu </w:t>
      </w:r>
      <w:r w:rsidR="00611107" w:rsidRPr="00C05DE3">
        <w:rPr>
          <w:rFonts w:ascii="Corbel" w:hAnsi="Corbel" w:cs="Arial"/>
          <w:b/>
          <w:i/>
        </w:rPr>
        <w:t>Glastonbury</w:t>
      </w:r>
      <w:r w:rsidR="00611107" w:rsidRPr="00C82820">
        <w:rPr>
          <w:rFonts w:ascii="Corbel" w:hAnsi="Corbel" w:cs="Arial"/>
          <w:b/>
        </w:rPr>
        <w:t xml:space="preserve">, </w:t>
      </w:r>
      <w:r w:rsidR="005A2ADA" w:rsidRPr="00C82820">
        <w:rPr>
          <w:rFonts w:ascii="Corbel" w:hAnsi="Corbel" w:cs="Arial"/>
          <w:b/>
        </w:rPr>
        <w:t>na které</w:t>
      </w:r>
      <w:r w:rsidR="00611107" w:rsidRPr="00C82820">
        <w:rPr>
          <w:rFonts w:ascii="Corbel" w:hAnsi="Corbel" w:cs="Arial"/>
          <w:b/>
        </w:rPr>
        <w:t xml:space="preserve"> bude představen i dosud nepromítaný dokument z roku 2014. Výstava </w:t>
      </w:r>
      <w:r w:rsidR="00611107" w:rsidRPr="00C82820">
        <w:rPr>
          <w:rFonts w:ascii="Corbel" w:hAnsi="Corbel" w:cs="Arial"/>
          <w:b/>
          <w:i/>
        </w:rPr>
        <w:t>Glastonbury: Země a legenda</w:t>
      </w:r>
      <w:r w:rsidR="00D8374B" w:rsidRPr="00C82820">
        <w:rPr>
          <w:rFonts w:ascii="Corbel" w:hAnsi="Corbel" w:cs="Arial"/>
          <w:b/>
        </w:rPr>
        <w:t xml:space="preserve"> </w:t>
      </w:r>
      <w:r w:rsidR="00611107" w:rsidRPr="00C82820">
        <w:rPr>
          <w:rFonts w:ascii="Corbel" w:hAnsi="Corbel" w:cs="Arial"/>
          <w:b/>
        </w:rPr>
        <w:t xml:space="preserve">bude probíhat od </w:t>
      </w:r>
      <w:r w:rsidR="00D8374B" w:rsidRPr="00C82820">
        <w:rPr>
          <w:rFonts w:ascii="Corbel" w:hAnsi="Corbel" w:cs="Arial"/>
          <w:b/>
        </w:rPr>
        <w:t xml:space="preserve">28. května </w:t>
      </w:r>
      <w:r w:rsidR="00611107" w:rsidRPr="00C82820">
        <w:rPr>
          <w:rFonts w:ascii="Corbel" w:hAnsi="Corbel" w:cs="Arial"/>
          <w:b/>
        </w:rPr>
        <w:t xml:space="preserve">do 28. června 2015 </w:t>
      </w:r>
      <w:r w:rsidR="00BA58DA">
        <w:rPr>
          <w:rFonts w:ascii="Corbel" w:hAnsi="Corbel" w:cs="Arial"/>
          <w:b/>
        </w:rPr>
        <w:t>v Galerii Jaroslava Fra</w:t>
      </w:r>
      <w:r w:rsidR="00D8374B" w:rsidRPr="00C82820">
        <w:rPr>
          <w:rFonts w:ascii="Corbel" w:hAnsi="Corbel" w:cs="Arial"/>
          <w:b/>
        </w:rPr>
        <w:t>gnera</w:t>
      </w:r>
      <w:r w:rsidR="00C82820" w:rsidRPr="00C82820">
        <w:rPr>
          <w:rFonts w:ascii="Corbel" w:hAnsi="Corbel" w:cs="Times New Roman"/>
          <w:b/>
        </w:rPr>
        <w:t xml:space="preserve"> a bude zahájena slavnostní vernisáží 27. 5. od </w:t>
      </w:r>
      <w:r w:rsidR="004B4C02">
        <w:rPr>
          <w:rFonts w:ascii="Corbel" w:hAnsi="Corbel" w:cs="Times New Roman"/>
          <w:b/>
        </w:rPr>
        <w:t>19.00</w:t>
      </w:r>
      <w:r w:rsidR="00C82820" w:rsidRPr="00C82820">
        <w:rPr>
          <w:rFonts w:ascii="Corbel" w:hAnsi="Corbel" w:cs="Times New Roman"/>
          <w:b/>
        </w:rPr>
        <w:t xml:space="preserve"> hodin.</w:t>
      </w:r>
    </w:p>
    <w:p w:rsidR="00C82820" w:rsidRPr="00C82820" w:rsidRDefault="00C82820" w:rsidP="00E73254">
      <w:pPr>
        <w:spacing w:after="0" w:line="276" w:lineRule="auto"/>
        <w:jc w:val="both"/>
        <w:rPr>
          <w:rFonts w:ascii="Corbel" w:hAnsi="Corbel" w:cs="Times New Roman"/>
          <w:color w:val="222222"/>
          <w:sz w:val="21"/>
          <w:szCs w:val="21"/>
          <w:shd w:val="clear" w:color="auto" w:fill="FFFFFF"/>
        </w:rPr>
      </w:pPr>
    </w:p>
    <w:p w:rsidR="00C82820" w:rsidRDefault="00A100F6" w:rsidP="00242A61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orbel" w:hAnsi="Corbel" w:cs="Helvetica"/>
          <w:sz w:val="20"/>
          <w:szCs w:val="20"/>
        </w:rPr>
      </w:pPr>
      <w:r>
        <w:rPr>
          <w:rFonts w:ascii="Corbel" w:hAnsi="Corbel"/>
          <w:noProof/>
          <w:color w:val="222222"/>
          <w:sz w:val="21"/>
          <w:szCs w:val="21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C166110" wp14:editId="41967ED3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225040" cy="2658110"/>
            <wp:effectExtent l="0" t="0" r="3810" b="8890"/>
            <wp:wrapTight wrapText="bothSides">
              <wp:wrapPolygon edited="0">
                <wp:start x="0" y="0"/>
                <wp:lineTo x="0" y="21517"/>
                <wp:lineTo x="21452" y="21517"/>
                <wp:lineTo x="214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3-06-28 11-42-13 Glastonbury 2013 -full size (2).bmp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E7B" w:rsidRPr="00C05DE3">
        <w:rPr>
          <w:rFonts w:ascii="Corbel" w:hAnsi="Corbel" w:cs="Arial"/>
          <w:sz w:val="20"/>
          <w:szCs w:val="20"/>
        </w:rPr>
        <w:t>Victoria and Albert Museum</w:t>
      </w:r>
      <w:r w:rsidR="00BA3E7B" w:rsidRPr="00C82820">
        <w:rPr>
          <w:rFonts w:ascii="Corbel" w:hAnsi="Corbel" w:cs="Arial"/>
          <w:sz w:val="20"/>
          <w:szCs w:val="20"/>
        </w:rPr>
        <w:t xml:space="preserve"> připravilo v rámci </w:t>
      </w:r>
      <w:r w:rsidR="00BA3E7B" w:rsidRPr="00C82820">
        <w:rPr>
          <w:rFonts w:ascii="Corbel" w:hAnsi="Corbel" w:cs="Arial"/>
          <w:i/>
          <w:sz w:val="20"/>
          <w:szCs w:val="20"/>
        </w:rPr>
        <w:t>Pražského Quadriennale 2015</w:t>
      </w:r>
      <w:r w:rsidR="00BA3E7B" w:rsidRPr="00C82820">
        <w:rPr>
          <w:rFonts w:ascii="Corbel" w:hAnsi="Corbel" w:cs="Arial"/>
          <w:sz w:val="20"/>
          <w:szCs w:val="20"/>
        </w:rPr>
        <w:t xml:space="preserve"> </w:t>
      </w:r>
      <w:r w:rsidR="00C82820" w:rsidRPr="00C82820">
        <w:rPr>
          <w:rFonts w:ascii="Corbel" w:hAnsi="Corbel"/>
          <w:sz w:val="20"/>
          <w:szCs w:val="20"/>
        </w:rPr>
        <w:t xml:space="preserve">svou vůbec </w:t>
      </w:r>
      <w:r w:rsidR="00BA3E7B" w:rsidRPr="00C82820">
        <w:rPr>
          <w:rFonts w:ascii="Corbel" w:hAnsi="Corbel" w:cs="Arial"/>
          <w:sz w:val="20"/>
          <w:szCs w:val="20"/>
        </w:rPr>
        <w:t xml:space="preserve">první imerzivní videoinstalaci o festivalu </w:t>
      </w:r>
      <w:r w:rsidR="00BA3E7B" w:rsidRPr="00C05DE3">
        <w:rPr>
          <w:rFonts w:ascii="Corbel" w:hAnsi="Corbel" w:cs="Arial"/>
          <w:i/>
          <w:sz w:val="20"/>
          <w:szCs w:val="20"/>
        </w:rPr>
        <w:t>Glastonbury</w:t>
      </w:r>
      <w:r w:rsidR="00BA3E7B" w:rsidRPr="00C82820">
        <w:rPr>
          <w:rFonts w:ascii="Corbel" w:hAnsi="Corbel" w:cs="Arial"/>
          <w:sz w:val="20"/>
          <w:szCs w:val="20"/>
        </w:rPr>
        <w:t xml:space="preserve">. Jedná se o světovou premiéru, ve které se poprvé v atraktivní multimediální instalaci představí video archiv tohoto legendárního festivalu. Instalace, představující i dosud nepromítaný film natočený v Glastonbury v roce 2014, zkoumá étos největšího uměleckého festivalu na světě odehrávajícího se v zelených polích. </w:t>
      </w:r>
      <w:r w:rsidR="00242A61" w:rsidRPr="00CE014F">
        <w:rPr>
          <w:rFonts w:ascii="Corbel" w:hAnsi="Corbel" w:cs="Helvetica"/>
          <w:i/>
          <w:sz w:val="20"/>
          <w:szCs w:val="20"/>
        </w:rPr>
        <w:t>„Během každého ročníku festivalu v Glastobury zde špičky britské scénografie budují z recyklovaných materiálů a za přispění stovek dobrovolníků v podstatě nové město, které citlivě reaguje jak na prostor, v němž se odehrává, tak na umělecký obsah i sociální význam, který festival pro své účastníky má. Témata PQ’15 SdílenýProstor: Hudba Počasí Politika či Kmeny jsou tak ztělesněna v samé pods</w:t>
      </w:r>
      <w:r w:rsidR="00242A61">
        <w:rPr>
          <w:rFonts w:ascii="Corbel" w:hAnsi="Corbel" w:cs="Helvetica"/>
          <w:i/>
          <w:sz w:val="20"/>
          <w:szCs w:val="20"/>
        </w:rPr>
        <w:t>tatě existence tohoto festivalu,</w:t>
      </w:r>
      <w:r w:rsidR="00242A61" w:rsidRPr="00CE014F">
        <w:rPr>
          <w:rFonts w:ascii="Corbel" w:hAnsi="Corbel" w:cs="Helvetica"/>
          <w:i/>
          <w:sz w:val="20"/>
          <w:szCs w:val="20"/>
        </w:rPr>
        <w:t>“</w:t>
      </w:r>
      <w:r w:rsidR="00242A61">
        <w:rPr>
          <w:rFonts w:ascii="Corbel" w:hAnsi="Corbel" w:cs="Helvetica"/>
          <w:i/>
          <w:sz w:val="20"/>
          <w:szCs w:val="20"/>
        </w:rPr>
        <w:t xml:space="preserve"> </w:t>
      </w:r>
      <w:r w:rsidR="00242A61" w:rsidRPr="00CE014F">
        <w:rPr>
          <w:rFonts w:ascii="Corbel" w:hAnsi="Corbel" w:cs="Helvetica"/>
          <w:sz w:val="20"/>
          <w:szCs w:val="20"/>
        </w:rPr>
        <w:t xml:space="preserve">říká </w:t>
      </w:r>
      <w:r w:rsidR="00242A61">
        <w:rPr>
          <w:rFonts w:ascii="Corbel" w:hAnsi="Corbel" w:cs="Helvetica"/>
          <w:sz w:val="20"/>
          <w:szCs w:val="20"/>
        </w:rPr>
        <w:t>Daniela Pařízková, výkonná ředitelka PQ.</w:t>
      </w:r>
    </w:p>
    <w:p w:rsidR="00A100F6" w:rsidRPr="00C82820" w:rsidRDefault="00A100F6" w:rsidP="00242A61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orbel" w:hAnsi="Corbel"/>
          <w:sz w:val="20"/>
          <w:szCs w:val="20"/>
        </w:rPr>
      </w:pPr>
    </w:p>
    <w:p w:rsidR="00062B44" w:rsidRPr="00C82820" w:rsidRDefault="008A63D8" w:rsidP="00062B4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orbel" w:hAnsi="Corbel" w:cs="Arial"/>
          <w:sz w:val="20"/>
          <w:szCs w:val="20"/>
        </w:rPr>
      </w:pPr>
      <w:r w:rsidRPr="00C82820">
        <w:rPr>
          <w:rFonts w:ascii="Corbel" w:hAnsi="Corbel" w:cs="Helvetica"/>
          <w:sz w:val="20"/>
          <w:szCs w:val="20"/>
        </w:rPr>
        <w:t xml:space="preserve">Multižánrový festival </w:t>
      </w:r>
      <w:r w:rsidRPr="00C05DE3">
        <w:rPr>
          <w:rFonts w:ascii="Corbel" w:hAnsi="Corbel" w:cs="Helvetica"/>
          <w:i/>
          <w:sz w:val="20"/>
          <w:szCs w:val="20"/>
        </w:rPr>
        <w:t xml:space="preserve">Glastonbury </w:t>
      </w:r>
      <w:r w:rsidRPr="00C82820">
        <w:rPr>
          <w:rFonts w:ascii="Corbel" w:hAnsi="Corbel" w:cs="Helvetica"/>
          <w:sz w:val="20"/>
          <w:szCs w:val="20"/>
        </w:rPr>
        <w:t xml:space="preserve">má kořeny v hippies kultuře 70. let 20. století. </w:t>
      </w:r>
      <w:r w:rsidRPr="00C82820">
        <w:rPr>
          <w:rFonts w:ascii="Corbel" w:hAnsi="Corbel" w:cs="Arial"/>
          <w:color w:val="000000"/>
          <w:sz w:val="20"/>
          <w:szCs w:val="20"/>
        </w:rPr>
        <w:t xml:space="preserve">V roce 1970 jej poprvé uspořádal na své farmě Michael Eavis, kterého inspiroval bluesový festival v Bathu. Festival tehdy trval dva dny, přišlo 1 500 lidí, kteří zaplatili </w:t>
      </w:r>
      <w:r w:rsidR="00611107" w:rsidRPr="00C82820">
        <w:rPr>
          <w:rFonts w:ascii="Corbel" w:hAnsi="Corbel" w:cs="Arial"/>
          <w:color w:val="000000"/>
          <w:sz w:val="20"/>
          <w:szCs w:val="20"/>
        </w:rPr>
        <w:t xml:space="preserve">za vstupné pouze </w:t>
      </w:r>
      <w:r w:rsidRPr="00C82820">
        <w:rPr>
          <w:rFonts w:ascii="Corbel" w:hAnsi="Corbel" w:cs="Arial"/>
          <w:color w:val="000000"/>
          <w:sz w:val="20"/>
          <w:szCs w:val="20"/>
        </w:rPr>
        <w:t xml:space="preserve">jednu libru, měli mléko zadarmo a poslouchali Marka Bolana či Ala Stewarta. O rok později již bylo na Worthy Farm 12 </w:t>
      </w:r>
      <w:r w:rsidR="00BA58DA">
        <w:rPr>
          <w:rFonts w:ascii="Corbel" w:hAnsi="Corbel" w:cs="Arial"/>
          <w:color w:val="000000"/>
          <w:sz w:val="20"/>
          <w:szCs w:val="20"/>
        </w:rPr>
        <w:t>000</w:t>
      </w:r>
      <w:r w:rsidRPr="00C82820">
        <w:rPr>
          <w:rFonts w:ascii="Corbel" w:hAnsi="Corbel" w:cs="Arial"/>
          <w:color w:val="000000"/>
          <w:sz w:val="20"/>
          <w:szCs w:val="20"/>
        </w:rPr>
        <w:t xml:space="preserve"> lidí, kteří </w:t>
      </w:r>
      <w:r w:rsidR="00BA3E7B" w:rsidRPr="00C82820">
        <w:rPr>
          <w:rFonts w:ascii="Corbel" w:hAnsi="Corbel" w:cs="Arial"/>
          <w:color w:val="000000"/>
          <w:sz w:val="20"/>
          <w:szCs w:val="20"/>
        </w:rPr>
        <w:t xml:space="preserve">zažili </w:t>
      </w:r>
      <w:r w:rsidR="00611107" w:rsidRPr="00C82820">
        <w:rPr>
          <w:rFonts w:ascii="Corbel" w:hAnsi="Corbel" w:cs="Arial"/>
          <w:color w:val="000000"/>
          <w:sz w:val="20"/>
          <w:szCs w:val="20"/>
        </w:rPr>
        <w:t xml:space="preserve">například </w:t>
      </w:r>
      <w:r w:rsidR="00BA3E7B" w:rsidRPr="00C82820">
        <w:rPr>
          <w:rFonts w:ascii="Corbel" w:hAnsi="Corbel" w:cs="Arial"/>
          <w:color w:val="000000"/>
          <w:sz w:val="20"/>
          <w:szCs w:val="20"/>
        </w:rPr>
        <w:t>koncerty</w:t>
      </w:r>
      <w:r w:rsidRPr="00C82820">
        <w:rPr>
          <w:rFonts w:ascii="Corbel" w:hAnsi="Corbel" w:cs="Arial"/>
          <w:color w:val="000000"/>
          <w:sz w:val="20"/>
          <w:szCs w:val="20"/>
        </w:rPr>
        <w:t xml:space="preserve"> Davida Bowieho </w:t>
      </w:r>
      <w:r w:rsidR="00611107" w:rsidRPr="00C82820">
        <w:rPr>
          <w:rFonts w:ascii="Corbel" w:hAnsi="Corbel" w:cs="Arial"/>
          <w:color w:val="000000"/>
          <w:sz w:val="20"/>
          <w:szCs w:val="20"/>
        </w:rPr>
        <w:t>a</w:t>
      </w:r>
      <w:r w:rsidRPr="00C82820">
        <w:rPr>
          <w:rFonts w:ascii="Corbel" w:hAnsi="Corbel" w:cs="Arial"/>
          <w:color w:val="000000"/>
          <w:sz w:val="20"/>
          <w:szCs w:val="20"/>
        </w:rPr>
        <w:t xml:space="preserve"> </w:t>
      </w:r>
      <w:r w:rsidRPr="00C82820">
        <w:rPr>
          <w:rFonts w:ascii="Corbel" w:hAnsi="Corbel" w:cs="Arial"/>
          <w:color w:val="000000"/>
          <w:sz w:val="20"/>
          <w:szCs w:val="20"/>
        </w:rPr>
        <w:lastRenderedPageBreak/>
        <w:t xml:space="preserve">Traffic. </w:t>
      </w:r>
      <w:r w:rsidRPr="00C82820">
        <w:rPr>
          <w:rFonts w:ascii="Corbel" w:hAnsi="Corbel" w:cs="Helvetica"/>
          <w:sz w:val="20"/>
          <w:szCs w:val="20"/>
        </w:rPr>
        <w:t>Od doby svých skromných začátků se</w:t>
      </w:r>
      <w:r w:rsidR="00C82820" w:rsidRPr="00C82820">
        <w:rPr>
          <w:rFonts w:ascii="Corbel" w:hAnsi="Corbel"/>
          <w:sz w:val="20"/>
          <w:szCs w:val="20"/>
        </w:rPr>
        <w:t xml:space="preserve"> festival</w:t>
      </w:r>
      <w:r w:rsidRPr="00C82820">
        <w:rPr>
          <w:rFonts w:ascii="Corbel" w:hAnsi="Corbel" w:cs="Helvetica"/>
          <w:sz w:val="20"/>
          <w:szCs w:val="20"/>
        </w:rPr>
        <w:t xml:space="preserve"> výrazně rozrostl a v</w:t>
      </w:r>
      <w:r w:rsidR="00BA3E7B" w:rsidRPr="00C82820">
        <w:rPr>
          <w:rFonts w:ascii="Corbel" w:hAnsi="Corbel" w:cs="Helvetica"/>
          <w:sz w:val="20"/>
          <w:szCs w:val="20"/>
        </w:rPr>
        <w:t xml:space="preserve"> loňském roce </w:t>
      </w:r>
      <w:r w:rsidRPr="00C82820">
        <w:rPr>
          <w:rFonts w:ascii="Corbel" w:hAnsi="Corbel" w:cs="Helvetica"/>
          <w:sz w:val="20"/>
          <w:szCs w:val="20"/>
        </w:rPr>
        <w:t xml:space="preserve">přilákal </w:t>
      </w:r>
      <w:r w:rsidR="00BA3E7B" w:rsidRPr="00C82820">
        <w:rPr>
          <w:rFonts w:ascii="Corbel" w:hAnsi="Corbel" w:cs="Helvetica"/>
          <w:sz w:val="20"/>
          <w:szCs w:val="20"/>
        </w:rPr>
        <w:t xml:space="preserve">neuvěřitelných </w:t>
      </w:r>
      <w:r w:rsidR="00C43A92">
        <w:rPr>
          <w:rFonts w:ascii="Corbel" w:hAnsi="Corbel" w:cs="Helvetica"/>
          <w:sz w:val="20"/>
          <w:szCs w:val="20"/>
        </w:rPr>
        <w:t>175 000</w:t>
      </w:r>
      <w:r w:rsidRPr="00C82820">
        <w:rPr>
          <w:rFonts w:ascii="Corbel" w:hAnsi="Corbel" w:cs="Helvetica"/>
          <w:sz w:val="20"/>
          <w:szCs w:val="20"/>
        </w:rPr>
        <w:t xml:space="preserve"> návštěvníků. </w:t>
      </w:r>
      <w:r w:rsidR="00BA3E7B" w:rsidRPr="00C82820">
        <w:rPr>
          <w:rFonts w:ascii="Corbel" w:hAnsi="Corbel" w:cs="Helvetica"/>
          <w:sz w:val="20"/>
          <w:szCs w:val="20"/>
        </w:rPr>
        <w:t xml:space="preserve">Jeden z nejvýznamnější multižánrových </w:t>
      </w:r>
      <w:r w:rsidR="00BA3E7B" w:rsidRPr="00C82820">
        <w:rPr>
          <w:rFonts w:ascii="Corbel" w:hAnsi="Corbel" w:cs="Arial"/>
          <w:sz w:val="20"/>
          <w:szCs w:val="20"/>
        </w:rPr>
        <w:t>festivalů,</w:t>
      </w:r>
      <w:r w:rsidR="00585AEA" w:rsidRPr="00C82820">
        <w:rPr>
          <w:rFonts w:ascii="Corbel" w:hAnsi="Corbel" w:cs="Arial"/>
          <w:sz w:val="20"/>
          <w:szCs w:val="20"/>
        </w:rPr>
        <w:t xml:space="preserve"> spjatý s idylickým somersetským venkovem</w:t>
      </w:r>
      <w:r w:rsidR="00BA3E7B" w:rsidRPr="00C82820">
        <w:rPr>
          <w:rFonts w:ascii="Corbel" w:hAnsi="Corbel" w:cs="Arial"/>
          <w:sz w:val="20"/>
          <w:szCs w:val="20"/>
        </w:rPr>
        <w:t>,</w:t>
      </w:r>
      <w:r w:rsidR="00585AEA" w:rsidRPr="00C82820">
        <w:rPr>
          <w:rFonts w:ascii="Corbel" w:hAnsi="Corbel" w:cs="Arial"/>
          <w:sz w:val="20"/>
          <w:szCs w:val="20"/>
        </w:rPr>
        <w:t xml:space="preserve"> </w:t>
      </w:r>
      <w:r w:rsidR="00611107" w:rsidRPr="00C82820">
        <w:rPr>
          <w:rFonts w:ascii="Corbel" w:hAnsi="Corbel" w:cs="Arial"/>
          <w:sz w:val="20"/>
          <w:szCs w:val="20"/>
        </w:rPr>
        <w:t>dává prostor nejen hudebním vystoupením, ale také divadlu a tanci. J</w:t>
      </w:r>
      <w:r w:rsidR="00585AEA" w:rsidRPr="00C82820">
        <w:rPr>
          <w:rFonts w:ascii="Corbel" w:hAnsi="Corbel" w:cs="Arial"/>
          <w:sz w:val="20"/>
          <w:szCs w:val="20"/>
        </w:rPr>
        <w:t xml:space="preserve">e </w:t>
      </w:r>
      <w:r w:rsidR="00C76D0B" w:rsidRPr="00C82820">
        <w:rPr>
          <w:rFonts w:ascii="Corbel" w:hAnsi="Corbel" w:cs="Arial"/>
          <w:sz w:val="20"/>
          <w:szCs w:val="20"/>
        </w:rPr>
        <w:t>utvářen</w:t>
      </w:r>
      <w:r w:rsidR="00585AEA" w:rsidRPr="00C82820">
        <w:rPr>
          <w:rFonts w:ascii="Corbel" w:hAnsi="Corbel" w:cs="Arial"/>
          <w:sz w:val="20"/>
          <w:szCs w:val="20"/>
        </w:rPr>
        <w:t xml:space="preserve"> nezaměnitelnou topografií prostoupenou staletími mýtů a legend a sám se podílí na jeho dalším utváření. </w:t>
      </w:r>
      <w:r w:rsidR="00BA3E7B" w:rsidRPr="00C82820">
        <w:rPr>
          <w:rFonts w:ascii="Corbel" w:hAnsi="Corbel" w:cs="Arial"/>
          <w:sz w:val="20"/>
          <w:szCs w:val="20"/>
        </w:rPr>
        <w:t xml:space="preserve">Výstavní instalace </w:t>
      </w:r>
      <w:r w:rsidR="00BA3E7B" w:rsidRPr="00C82820">
        <w:rPr>
          <w:rFonts w:ascii="Corbel" w:hAnsi="Corbel" w:cs="Arial"/>
          <w:i/>
          <w:sz w:val="20"/>
          <w:szCs w:val="20"/>
        </w:rPr>
        <w:t>Glastonbury: Země a legenda</w:t>
      </w:r>
      <w:r w:rsidR="00BA3E7B" w:rsidRPr="00C82820">
        <w:rPr>
          <w:rFonts w:ascii="Corbel" w:hAnsi="Corbel" w:cs="Arial"/>
          <w:sz w:val="20"/>
          <w:szCs w:val="20"/>
        </w:rPr>
        <w:t xml:space="preserve"> </w:t>
      </w:r>
      <w:r w:rsidR="00585AEA" w:rsidRPr="00C82820">
        <w:rPr>
          <w:rFonts w:ascii="Corbel" w:hAnsi="Corbel" w:cs="Arial"/>
          <w:sz w:val="20"/>
          <w:szCs w:val="20"/>
        </w:rPr>
        <w:t xml:space="preserve">si klade za cíl zachytit tuto komplexitu </w:t>
      </w:r>
      <w:r w:rsidR="00585AEA" w:rsidRPr="00C82820">
        <w:rPr>
          <w:rFonts w:ascii="Corbel" w:hAnsi="Corbel" w:cs="Helvetica"/>
          <w:sz w:val="20"/>
          <w:szCs w:val="20"/>
        </w:rPr>
        <w:t>prostřednictvím pohledu na ideály a scénografii sdíleného prostoru.</w:t>
      </w:r>
      <w:r w:rsidR="000210EC" w:rsidRPr="00C82820">
        <w:rPr>
          <w:rFonts w:ascii="Corbel" w:hAnsi="Corbel" w:cs="Helvetica"/>
          <w:sz w:val="20"/>
          <w:szCs w:val="20"/>
        </w:rPr>
        <w:t xml:space="preserve"> </w:t>
      </w:r>
      <w:r w:rsidR="00062B44">
        <w:rPr>
          <w:rFonts w:ascii="Corbel" w:hAnsi="Corbel" w:cs="Helvetica"/>
          <w:sz w:val="20"/>
          <w:szCs w:val="20"/>
        </w:rPr>
        <w:t xml:space="preserve">Během PQ’15 proběhne v Británii další ročník festivalu, kdy dojde alespoň k on-line propojení těchto dvou událostí a také k symbolickému zapálení ohně na dvoře u Galerie Jaroslava Fragnera, podobně jako ohně, který v Glastonbury hoří po celou dobu trvání festivalu. </w:t>
      </w:r>
    </w:p>
    <w:p w:rsidR="00585AEA" w:rsidRDefault="00585AEA" w:rsidP="00242A61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orbel" w:hAnsi="Corbel" w:cs="Helvetica"/>
          <w:sz w:val="20"/>
          <w:szCs w:val="20"/>
        </w:rPr>
      </w:pPr>
    </w:p>
    <w:p w:rsidR="00D72DD0" w:rsidRDefault="00D72DD0" w:rsidP="008A63D8">
      <w:pPr>
        <w:spacing w:after="0"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C05DE3" w:rsidRPr="00C05DE3" w:rsidRDefault="00C05DE3" w:rsidP="008A63D8">
      <w:pPr>
        <w:spacing w:after="0" w:line="276" w:lineRule="auto"/>
        <w:rPr>
          <w:rFonts w:ascii="Corbel" w:hAnsi="Corbel" w:cs="Times New Roman"/>
          <w:b/>
          <w:iCs/>
          <w:sz w:val="20"/>
          <w:szCs w:val="20"/>
        </w:rPr>
      </w:pPr>
      <w:r w:rsidRPr="00C05DE3">
        <w:rPr>
          <w:rFonts w:ascii="Corbel" w:hAnsi="Corbel" w:cs="Times New Roman"/>
          <w:b/>
          <w:iCs/>
          <w:sz w:val="20"/>
          <w:szCs w:val="20"/>
        </w:rPr>
        <w:t>Glastonbury: Země a legenda</w:t>
      </w:r>
    </w:p>
    <w:p w:rsidR="00C82820" w:rsidRPr="00C82820" w:rsidRDefault="008A63D8" w:rsidP="008A63D8">
      <w:pPr>
        <w:spacing w:after="0" w:line="276" w:lineRule="auto"/>
        <w:rPr>
          <w:rStyle w:val="Strong"/>
          <w:rFonts w:ascii="Corbel" w:hAnsi="Corbel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C82820">
        <w:rPr>
          <w:rStyle w:val="Strong"/>
          <w:rFonts w:ascii="Corbel" w:hAnsi="Corbel" w:cs="Helvetica"/>
          <w:sz w:val="20"/>
          <w:szCs w:val="20"/>
          <w:bdr w:val="none" w:sz="0" w:space="0" w:color="auto" w:frame="1"/>
          <w:shd w:val="clear" w:color="auto" w:fill="FFFFFF"/>
        </w:rPr>
        <w:t>Galerie Jaroslava Fragnera, 28.</w:t>
      </w:r>
      <w:r w:rsidR="00C82820" w:rsidRPr="00C82820">
        <w:rPr>
          <w:rStyle w:val="Strong"/>
          <w:rFonts w:ascii="Corbel" w:hAnsi="Corbel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C82820">
        <w:rPr>
          <w:rStyle w:val="Strong"/>
          <w:rFonts w:ascii="Corbel" w:hAnsi="Corbel" w:cs="Helvetica"/>
          <w:sz w:val="20"/>
          <w:szCs w:val="20"/>
          <w:bdr w:val="none" w:sz="0" w:space="0" w:color="auto" w:frame="1"/>
          <w:shd w:val="clear" w:color="auto" w:fill="FFFFFF"/>
        </w:rPr>
        <w:t>5. – 28.</w:t>
      </w:r>
      <w:r w:rsidR="00C82820" w:rsidRPr="00C82820">
        <w:rPr>
          <w:rStyle w:val="Strong"/>
          <w:rFonts w:ascii="Corbel" w:hAnsi="Corbel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C82820">
        <w:rPr>
          <w:rStyle w:val="Strong"/>
          <w:rFonts w:ascii="Corbel" w:hAnsi="Corbel" w:cs="Helvetica"/>
          <w:sz w:val="20"/>
          <w:szCs w:val="20"/>
          <w:bdr w:val="none" w:sz="0" w:space="0" w:color="auto" w:frame="1"/>
          <w:shd w:val="clear" w:color="auto" w:fill="FFFFFF"/>
        </w:rPr>
        <w:t>6.2015</w:t>
      </w:r>
    </w:p>
    <w:p w:rsidR="008A63D8" w:rsidRPr="00C82820" w:rsidRDefault="004B4C02" w:rsidP="008A63D8">
      <w:pPr>
        <w:spacing w:after="0" w:line="276" w:lineRule="auto"/>
        <w:rPr>
          <w:rFonts w:ascii="Corbel" w:hAnsi="Corbel" w:cs="Helvetica"/>
          <w:sz w:val="20"/>
          <w:szCs w:val="20"/>
          <w:shd w:val="clear" w:color="auto" w:fill="FFFFFF"/>
        </w:rPr>
      </w:pPr>
      <w:r>
        <w:rPr>
          <w:rStyle w:val="Strong"/>
          <w:rFonts w:ascii="Corbel" w:hAnsi="Corbel" w:cs="Times New Roman"/>
          <w:sz w:val="20"/>
          <w:szCs w:val="20"/>
          <w:bdr w:val="none" w:sz="0" w:space="0" w:color="auto" w:frame="1"/>
          <w:shd w:val="clear" w:color="auto" w:fill="FFFFFF"/>
        </w:rPr>
        <w:t>Vernisáž 27. 5. v 19</w:t>
      </w:r>
      <w:r w:rsidR="00C82820" w:rsidRPr="00C82820">
        <w:rPr>
          <w:rStyle w:val="Strong"/>
          <w:rFonts w:ascii="Corbel" w:hAnsi="Corbel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hodin</w:t>
      </w:r>
      <w:r w:rsidR="008A63D8" w:rsidRPr="00C82820">
        <w:rPr>
          <w:rFonts w:ascii="Corbel" w:hAnsi="Corbel" w:cs="Helvetica"/>
          <w:sz w:val="20"/>
          <w:szCs w:val="20"/>
        </w:rPr>
        <w:br/>
      </w:r>
      <w:r w:rsidR="008A63D8" w:rsidRPr="00C82820">
        <w:rPr>
          <w:rStyle w:val="Strong"/>
          <w:rFonts w:ascii="Corbel" w:hAnsi="Corbel" w:cs="Helvetica"/>
          <w:sz w:val="20"/>
          <w:szCs w:val="20"/>
          <w:bdr w:val="none" w:sz="0" w:space="0" w:color="auto" w:frame="1"/>
          <w:shd w:val="clear" w:color="auto" w:fill="FFFFFF"/>
        </w:rPr>
        <w:t>Realizační tým výstavy:</w:t>
      </w:r>
      <w:r w:rsidR="008A63D8" w:rsidRPr="00C82820">
        <w:rPr>
          <w:rFonts w:ascii="Corbel" w:hAnsi="Corbel" w:cs="Helvetica"/>
          <w:sz w:val="20"/>
          <w:szCs w:val="20"/>
        </w:rPr>
        <w:br/>
      </w:r>
      <w:r w:rsidR="008A63D8" w:rsidRPr="00C82820">
        <w:rPr>
          <w:rFonts w:ascii="Corbel" w:hAnsi="Corbel" w:cs="Helvetica"/>
          <w:sz w:val="20"/>
          <w:szCs w:val="20"/>
          <w:shd w:val="clear" w:color="auto" w:fill="FFFFFF"/>
        </w:rPr>
        <w:t>Kate Bailey, kutárorka a producentka </w:t>
      </w:r>
      <w:r w:rsidR="008A63D8" w:rsidRPr="00C82820">
        <w:rPr>
          <w:rFonts w:ascii="Corbel" w:hAnsi="Corbel" w:cs="Helvetica"/>
          <w:sz w:val="20"/>
          <w:szCs w:val="20"/>
        </w:rPr>
        <w:br/>
      </w:r>
      <w:r w:rsidR="008A63D8" w:rsidRPr="00C82820">
        <w:rPr>
          <w:rFonts w:ascii="Corbel" w:hAnsi="Corbel" w:cs="Helvetica"/>
          <w:sz w:val="20"/>
          <w:szCs w:val="20"/>
          <w:shd w:val="clear" w:color="auto" w:fill="FFFFFF"/>
        </w:rPr>
        <w:t>Emily Harris, režisérka záznamu a producentka </w:t>
      </w:r>
      <w:r w:rsidR="008A63D8" w:rsidRPr="00C82820">
        <w:rPr>
          <w:rFonts w:ascii="Corbel" w:hAnsi="Corbel" w:cs="Helvetica"/>
          <w:sz w:val="20"/>
          <w:szCs w:val="20"/>
        </w:rPr>
        <w:br/>
      </w:r>
      <w:r w:rsidR="008A63D8" w:rsidRPr="00C82820">
        <w:rPr>
          <w:rFonts w:ascii="Corbel" w:hAnsi="Corbel" w:cs="Helvetica"/>
          <w:sz w:val="20"/>
          <w:szCs w:val="20"/>
          <w:shd w:val="clear" w:color="auto" w:fill="FFFFFF"/>
        </w:rPr>
        <w:t>Helen Gush, koordinátorka projektu </w:t>
      </w:r>
      <w:r w:rsidR="008A63D8" w:rsidRPr="00C82820">
        <w:rPr>
          <w:rFonts w:ascii="Corbel" w:hAnsi="Corbel" w:cs="Helvetica"/>
          <w:sz w:val="20"/>
          <w:szCs w:val="20"/>
        </w:rPr>
        <w:br/>
      </w:r>
      <w:r w:rsidR="008A63D8" w:rsidRPr="00C82820">
        <w:rPr>
          <w:rFonts w:ascii="Corbel" w:hAnsi="Corbel" w:cs="Helvetica"/>
          <w:sz w:val="20"/>
          <w:szCs w:val="20"/>
          <w:shd w:val="clear" w:color="auto" w:fill="FFFFFF"/>
        </w:rPr>
        <w:t>Luke Halls, architekt a designér</w:t>
      </w:r>
      <w:r w:rsidR="008A63D8" w:rsidRPr="00C82820">
        <w:rPr>
          <w:rFonts w:ascii="Corbel" w:hAnsi="Corbel" w:cs="Helvetica"/>
          <w:sz w:val="20"/>
          <w:szCs w:val="20"/>
        </w:rPr>
        <w:br/>
      </w:r>
      <w:r w:rsidR="008A63D8" w:rsidRPr="00C82820">
        <w:rPr>
          <w:rFonts w:ascii="Corbel" w:hAnsi="Corbel" w:cs="Helvetica"/>
          <w:sz w:val="20"/>
          <w:szCs w:val="20"/>
          <w:shd w:val="clear" w:color="auto" w:fill="FFFFFF"/>
        </w:rPr>
        <w:t>Gareth Fry, zvuk </w:t>
      </w:r>
      <w:r w:rsidR="008A63D8" w:rsidRPr="00C82820">
        <w:rPr>
          <w:rFonts w:ascii="Corbel" w:hAnsi="Corbel" w:cs="Helvetica"/>
          <w:sz w:val="20"/>
          <w:szCs w:val="20"/>
        </w:rPr>
        <w:br/>
      </w:r>
      <w:r w:rsidR="008A63D8" w:rsidRPr="00C82820">
        <w:rPr>
          <w:rFonts w:ascii="Corbel" w:hAnsi="Corbel" w:cs="Helvetica"/>
          <w:sz w:val="20"/>
          <w:szCs w:val="20"/>
          <w:shd w:val="clear" w:color="auto" w:fill="FFFFFF"/>
        </w:rPr>
        <w:t>Tým filmového štábu na festivalu Glastonbury 2014: Candida Richardson, Nick Gordon Smith, Gabrielle Levine, Jonathan Bentovim, Leanne Dimant, Gareth Fry, Rod Anderson, Sara Hill</w:t>
      </w:r>
      <w:r w:rsidR="008A63D8" w:rsidRPr="00C82820">
        <w:rPr>
          <w:rFonts w:ascii="Corbel" w:hAnsi="Corbel" w:cs="Helvetica"/>
          <w:sz w:val="20"/>
          <w:szCs w:val="20"/>
        </w:rPr>
        <w:br/>
      </w:r>
      <w:r w:rsidR="008A63D8" w:rsidRPr="00C82820">
        <w:rPr>
          <w:rFonts w:ascii="Corbel" w:hAnsi="Corbel" w:cs="Helvetica"/>
          <w:sz w:val="20"/>
          <w:szCs w:val="20"/>
          <w:shd w:val="clear" w:color="auto" w:fill="FFFFFF"/>
        </w:rPr>
        <w:t>Barbora Adolfová, produkce</w:t>
      </w:r>
      <w:r w:rsidR="00520609">
        <w:rPr>
          <w:rFonts w:ascii="Corbel" w:hAnsi="Corbel" w:cs="Helvetica"/>
          <w:sz w:val="20"/>
          <w:szCs w:val="20"/>
          <w:shd w:val="clear" w:color="auto" w:fill="FFFFFF"/>
        </w:rPr>
        <w:t xml:space="preserve"> pražské instalace</w:t>
      </w:r>
    </w:p>
    <w:p w:rsidR="008A63D8" w:rsidRPr="00C82820" w:rsidRDefault="008A63D8" w:rsidP="00E73254">
      <w:pPr>
        <w:spacing w:after="0" w:line="276" w:lineRule="auto"/>
        <w:jc w:val="both"/>
        <w:rPr>
          <w:rFonts w:ascii="Corbel" w:hAnsi="Corbel" w:cs="Times New Roman"/>
          <w:b/>
          <w:iCs/>
          <w:sz w:val="20"/>
          <w:szCs w:val="20"/>
        </w:rPr>
      </w:pPr>
    </w:p>
    <w:p w:rsidR="003F336E" w:rsidRPr="00C82820" w:rsidRDefault="00C76D0B" w:rsidP="00E73254">
      <w:pPr>
        <w:spacing w:after="0" w:line="276" w:lineRule="auto"/>
        <w:jc w:val="both"/>
        <w:rPr>
          <w:rFonts w:ascii="Corbel" w:hAnsi="Corbel" w:cs="Arial"/>
          <w:iCs/>
          <w:sz w:val="20"/>
          <w:szCs w:val="20"/>
        </w:rPr>
      </w:pPr>
      <w:r w:rsidRPr="00C05DE3">
        <w:rPr>
          <w:rFonts w:ascii="Corbel" w:hAnsi="Corbel" w:cs="Arial"/>
          <w:b/>
          <w:iCs/>
          <w:sz w:val="20"/>
          <w:szCs w:val="20"/>
        </w:rPr>
        <w:t>V</w:t>
      </w:r>
      <w:r w:rsidR="003F336E" w:rsidRPr="00C05DE3">
        <w:rPr>
          <w:rFonts w:ascii="Corbel" w:hAnsi="Corbel" w:cs="Arial"/>
          <w:b/>
          <w:iCs/>
          <w:sz w:val="20"/>
          <w:szCs w:val="20"/>
        </w:rPr>
        <w:t> rámci Pražského Quadriennale</w:t>
      </w:r>
      <w:r w:rsidR="00C05DE3" w:rsidRPr="00C05DE3">
        <w:rPr>
          <w:rFonts w:ascii="Corbel" w:hAnsi="Corbel" w:cs="Times New Roman"/>
          <w:b/>
          <w:iCs/>
          <w:sz w:val="20"/>
          <w:szCs w:val="20"/>
        </w:rPr>
        <w:t xml:space="preserve"> 2015</w:t>
      </w:r>
      <w:r w:rsidRPr="00C05DE3">
        <w:rPr>
          <w:rFonts w:ascii="Corbel" w:hAnsi="Corbel" w:cs="Arial"/>
          <w:b/>
          <w:iCs/>
          <w:sz w:val="20"/>
          <w:szCs w:val="20"/>
        </w:rPr>
        <w:t xml:space="preserve"> se můžete těšit na mnoho dalších nejen divadelních zážitků.</w:t>
      </w:r>
      <w:r w:rsidR="003F336E" w:rsidRPr="00C05DE3">
        <w:rPr>
          <w:rFonts w:ascii="Corbel" w:hAnsi="Corbel" w:cs="Arial"/>
          <w:b/>
          <w:iCs/>
          <w:sz w:val="20"/>
          <w:szCs w:val="20"/>
        </w:rPr>
        <w:t xml:space="preserve"> </w:t>
      </w:r>
      <w:r w:rsidR="003F336E" w:rsidRPr="00C05DE3">
        <w:rPr>
          <w:rFonts w:ascii="Corbel" w:hAnsi="Corbel" w:cs="Arial"/>
          <w:b/>
          <w:sz w:val="20"/>
          <w:szCs w:val="20"/>
        </w:rPr>
        <w:t>Celý</w:t>
      </w:r>
      <w:r w:rsidR="003F336E" w:rsidRPr="00C82820">
        <w:rPr>
          <w:rFonts w:ascii="Corbel" w:hAnsi="Corbel" w:cs="Arial"/>
          <w:b/>
          <w:sz w:val="20"/>
          <w:szCs w:val="20"/>
        </w:rPr>
        <w:t xml:space="preserve"> program se v letošním roce poprvé odehraje v historickém centru Prahy, jak uvnitř významných staveb a památek města, tak ve veřejném prostoru. Kromě hlavní programové části </w:t>
      </w:r>
      <w:r w:rsidR="003F336E" w:rsidRPr="00C82820">
        <w:rPr>
          <w:rFonts w:ascii="Corbel" w:hAnsi="Corbel" w:cs="Arial"/>
          <w:b/>
          <w:i/>
          <w:sz w:val="20"/>
          <w:szCs w:val="20"/>
        </w:rPr>
        <w:t xml:space="preserve">Sekce zemí a regionů </w:t>
      </w:r>
      <w:r w:rsidR="003F336E" w:rsidRPr="00C82820">
        <w:rPr>
          <w:rFonts w:ascii="Corbel" w:hAnsi="Corbel" w:cs="Arial"/>
          <w:b/>
          <w:sz w:val="20"/>
          <w:szCs w:val="20"/>
        </w:rPr>
        <w:t xml:space="preserve">se můžete těšit na divadelní představení, pouliční performance, </w:t>
      </w:r>
      <w:r w:rsidR="00D72DD0" w:rsidRPr="00C82820">
        <w:rPr>
          <w:rFonts w:ascii="Corbel" w:hAnsi="Corbel" w:cs="Arial"/>
          <w:b/>
          <w:sz w:val="20"/>
          <w:szCs w:val="20"/>
        </w:rPr>
        <w:t xml:space="preserve">instalace ve veřejném prostoru, </w:t>
      </w:r>
      <w:r w:rsidR="003F336E" w:rsidRPr="00C82820">
        <w:rPr>
          <w:rFonts w:ascii="Corbel" w:hAnsi="Corbel" w:cs="Arial"/>
          <w:b/>
          <w:sz w:val="20"/>
          <w:szCs w:val="20"/>
        </w:rPr>
        <w:t xml:space="preserve">workshopy, přednášky a diskuze s nejvýznamnějšími osobnostmi současného divadla a scénografie či dokonce filmu jako jsou Robert Lepage, Robert Wilson nebo Julie Taymor. </w:t>
      </w:r>
    </w:p>
    <w:p w:rsidR="00457751" w:rsidRPr="00C82820" w:rsidRDefault="00457751" w:rsidP="00E73254">
      <w:pPr>
        <w:spacing w:after="0" w:line="276" w:lineRule="auto"/>
        <w:jc w:val="both"/>
        <w:rPr>
          <w:rFonts w:ascii="Corbel" w:hAnsi="Corbel" w:cs="Arial"/>
          <w:iCs/>
          <w:sz w:val="20"/>
          <w:szCs w:val="20"/>
        </w:rPr>
      </w:pPr>
    </w:p>
    <w:p w:rsidR="0017372C" w:rsidRPr="00C82820" w:rsidRDefault="005F16D0" w:rsidP="00E73254">
      <w:pPr>
        <w:spacing w:after="0" w:line="276" w:lineRule="auto"/>
        <w:jc w:val="both"/>
        <w:rPr>
          <w:rFonts w:ascii="Corbel" w:hAnsi="Corbel" w:cs="Arial"/>
          <w:iCs/>
          <w:sz w:val="20"/>
          <w:szCs w:val="20"/>
        </w:rPr>
      </w:pPr>
      <w:r w:rsidRPr="00C82820">
        <w:rPr>
          <w:rFonts w:ascii="Corbel" w:hAnsi="Corbel" w:cs="Arial"/>
          <w:iCs/>
          <w:sz w:val="20"/>
          <w:szCs w:val="20"/>
        </w:rPr>
        <w:t xml:space="preserve">Základní vstupné na </w:t>
      </w:r>
      <w:r w:rsidRPr="00C82820">
        <w:rPr>
          <w:rFonts w:ascii="Corbel" w:hAnsi="Corbel" w:cs="Arial"/>
          <w:i/>
          <w:iCs/>
          <w:sz w:val="20"/>
          <w:szCs w:val="20"/>
        </w:rPr>
        <w:t>PQ 2015</w:t>
      </w:r>
      <w:r w:rsidRPr="00C82820">
        <w:rPr>
          <w:rFonts w:ascii="Corbel" w:hAnsi="Corbel" w:cs="Arial"/>
          <w:iCs/>
          <w:sz w:val="20"/>
          <w:szCs w:val="20"/>
        </w:rPr>
        <w:t xml:space="preserve"> je 300 Kč. </w:t>
      </w:r>
      <w:r w:rsidR="0017372C" w:rsidRPr="00C82820">
        <w:rPr>
          <w:rFonts w:ascii="Corbel" w:hAnsi="Corbel" w:cs="Arial"/>
          <w:iCs/>
          <w:sz w:val="20"/>
          <w:szCs w:val="20"/>
        </w:rPr>
        <w:t xml:space="preserve">Návštěvníci </w:t>
      </w:r>
      <w:r w:rsidRPr="00C82820">
        <w:rPr>
          <w:rFonts w:ascii="Corbel" w:hAnsi="Corbel" w:cs="Arial"/>
          <w:iCs/>
          <w:sz w:val="20"/>
          <w:szCs w:val="20"/>
        </w:rPr>
        <w:t xml:space="preserve">však </w:t>
      </w:r>
      <w:r w:rsidR="0017372C" w:rsidRPr="00C82820">
        <w:rPr>
          <w:rFonts w:ascii="Corbel" w:hAnsi="Corbel" w:cs="Arial"/>
          <w:iCs/>
          <w:sz w:val="20"/>
          <w:szCs w:val="20"/>
        </w:rPr>
        <w:t>mohou</w:t>
      </w:r>
      <w:r w:rsidRPr="00C82820">
        <w:rPr>
          <w:rFonts w:ascii="Corbel" w:hAnsi="Corbel" w:cs="Arial"/>
          <w:iCs/>
          <w:sz w:val="20"/>
          <w:szCs w:val="20"/>
        </w:rPr>
        <w:t xml:space="preserve"> využít</w:t>
      </w:r>
      <w:r w:rsidR="0017372C" w:rsidRPr="00C82820">
        <w:rPr>
          <w:rFonts w:ascii="Corbel" w:hAnsi="Corbel" w:cs="Arial"/>
          <w:iCs/>
          <w:sz w:val="20"/>
          <w:szCs w:val="20"/>
        </w:rPr>
        <w:t xml:space="preserve"> speciální </w:t>
      </w:r>
      <w:r w:rsidRPr="00C82820">
        <w:rPr>
          <w:rFonts w:ascii="Corbel" w:hAnsi="Corbel" w:cs="Arial"/>
          <w:iCs/>
          <w:sz w:val="20"/>
          <w:szCs w:val="20"/>
        </w:rPr>
        <w:t>slevové akce, které vznikají ve spolupráci s českými d</w:t>
      </w:r>
      <w:r w:rsidR="00E335D6" w:rsidRPr="00C82820">
        <w:rPr>
          <w:rFonts w:ascii="Corbel" w:hAnsi="Corbel" w:cs="Arial"/>
          <w:iCs/>
          <w:sz w:val="20"/>
          <w:szCs w:val="20"/>
        </w:rPr>
        <w:t>ivadly</w:t>
      </w:r>
      <w:r w:rsidR="004B4C02">
        <w:rPr>
          <w:rFonts w:ascii="Corbel" w:hAnsi="Corbel" w:cs="Arial"/>
          <w:iCs/>
          <w:sz w:val="20"/>
          <w:szCs w:val="20"/>
        </w:rPr>
        <w:t xml:space="preserve">, kulturními institucemi, </w:t>
      </w:r>
      <w:r w:rsidR="00E335D6" w:rsidRPr="00C82820">
        <w:rPr>
          <w:rFonts w:ascii="Corbel" w:hAnsi="Corbel" w:cs="Arial"/>
          <w:iCs/>
          <w:sz w:val="20"/>
          <w:szCs w:val="20"/>
        </w:rPr>
        <w:t>Dopravním podnikem h</w:t>
      </w:r>
      <w:r w:rsidRPr="00C82820">
        <w:rPr>
          <w:rFonts w:ascii="Corbel" w:hAnsi="Corbel" w:cs="Arial"/>
          <w:iCs/>
          <w:sz w:val="20"/>
          <w:szCs w:val="20"/>
        </w:rPr>
        <w:t>lavního města Prahy</w:t>
      </w:r>
      <w:r w:rsidR="004B4C02">
        <w:rPr>
          <w:rFonts w:ascii="Corbel" w:hAnsi="Corbel" w:cs="Arial"/>
          <w:iCs/>
          <w:sz w:val="20"/>
          <w:szCs w:val="20"/>
        </w:rPr>
        <w:t xml:space="preserve"> a dalšími</w:t>
      </w:r>
      <w:r w:rsidRPr="00C82820">
        <w:rPr>
          <w:rFonts w:ascii="Corbel" w:hAnsi="Corbel" w:cs="Arial"/>
          <w:iCs/>
          <w:sz w:val="20"/>
          <w:szCs w:val="20"/>
        </w:rPr>
        <w:t xml:space="preserve">. </w:t>
      </w:r>
    </w:p>
    <w:p w:rsidR="000F6305" w:rsidRPr="00C82820" w:rsidRDefault="009036D4" w:rsidP="00E73254">
      <w:pPr>
        <w:shd w:val="clear" w:color="auto" w:fill="FFFFFF"/>
        <w:spacing w:after="0" w:line="276" w:lineRule="auto"/>
        <w:jc w:val="both"/>
        <w:rPr>
          <w:rFonts w:ascii="Corbel" w:eastAsia="Times New Roman" w:hAnsi="Corbel" w:cs="Arial"/>
          <w:sz w:val="20"/>
          <w:szCs w:val="20"/>
          <w:lang w:eastAsia="cs-CZ"/>
        </w:rPr>
      </w:pPr>
      <w:r w:rsidRPr="00C82820">
        <w:rPr>
          <w:rFonts w:ascii="Corbel" w:eastAsia="Times New Roman" w:hAnsi="Corbel" w:cs="Arial"/>
          <w:sz w:val="20"/>
          <w:szCs w:val="20"/>
          <w:lang w:eastAsia="cs-CZ"/>
        </w:rPr>
        <w:t xml:space="preserve">Veškeré informace najdete na </w:t>
      </w:r>
      <w:hyperlink r:id="rId8" w:tgtFrame="_blank" w:history="1">
        <w:r w:rsidRPr="00C82820">
          <w:rPr>
            <w:rFonts w:ascii="Corbel" w:eastAsia="Times New Roman" w:hAnsi="Corbel" w:cs="Arial"/>
            <w:sz w:val="20"/>
            <w:szCs w:val="20"/>
            <w:u w:val="single"/>
            <w:lang w:eastAsia="cs-CZ"/>
          </w:rPr>
          <w:t>www.pq.cz</w:t>
        </w:r>
      </w:hyperlink>
      <w:r w:rsidRPr="00C82820">
        <w:rPr>
          <w:rFonts w:ascii="Corbel" w:eastAsia="Times New Roman" w:hAnsi="Corbel" w:cs="Arial"/>
          <w:sz w:val="20"/>
          <w:szCs w:val="20"/>
          <w:lang w:eastAsia="cs-CZ"/>
        </w:rPr>
        <w:t>.</w:t>
      </w:r>
    </w:p>
    <w:p w:rsidR="000F6305" w:rsidRPr="00C82820" w:rsidRDefault="009036D4" w:rsidP="00E73254">
      <w:pPr>
        <w:spacing w:after="0" w:line="276" w:lineRule="auto"/>
        <w:jc w:val="both"/>
        <w:rPr>
          <w:rFonts w:ascii="Corbel" w:hAnsi="Corbel" w:cs="Arial"/>
        </w:rPr>
      </w:pPr>
      <w:r w:rsidRPr="00C82820">
        <w:rPr>
          <w:rFonts w:ascii="Corbel" w:hAnsi="Corbel" w:cs="Arial"/>
        </w:rPr>
        <w:t>-------------------------------------------------------------------------------------------------------</w:t>
      </w:r>
    </w:p>
    <w:p w:rsidR="00983B68" w:rsidRPr="00C82820" w:rsidRDefault="000B4D61" w:rsidP="00E73254">
      <w:pPr>
        <w:pStyle w:val="NormalWeb"/>
        <w:spacing w:before="0" w:beforeAutospacing="0" w:after="0" w:afterAutospacing="0" w:line="276" w:lineRule="auto"/>
        <w:rPr>
          <w:rFonts w:ascii="Corbel" w:hAnsi="Corbel" w:cs="Arial"/>
          <w:color w:val="000000"/>
          <w:sz w:val="18"/>
          <w:szCs w:val="18"/>
        </w:rPr>
      </w:pPr>
      <w:hyperlink r:id="rId9" w:history="1">
        <w:r w:rsidR="009036D4" w:rsidRPr="00C82820">
          <w:rPr>
            <w:rStyle w:val="Hyperlink"/>
            <w:rFonts w:ascii="Corbel" w:hAnsi="Corbel" w:cs="Arial"/>
            <w:color w:val="EE1C25"/>
            <w:sz w:val="18"/>
            <w:szCs w:val="18"/>
          </w:rPr>
          <w:t>Pražské Quadriennale</w:t>
        </w:r>
      </w:hyperlink>
      <w:r w:rsidR="009036D4" w:rsidRPr="00C82820">
        <w:rPr>
          <w:rStyle w:val="apple-converted-space"/>
          <w:rFonts w:ascii="Corbel" w:hAnsi="Corbel" w:cs="Arial"/>
          <w:color w:val="000000"/>
          <w:sz w:val="18"/>
          <w:szCs w:val="18"/>
        </w:rPr>
        <w:t> </w:t>
      </w:r>
      <w:r w:rsidR="009036D4" w:rsidRPr="00C82820">
        <w:rPr>
          <w:rFonts w:ascii="Corbel" w:hAnsi="Corbel" w:cs="Arial"/>
          <w:color w:val="000000"/>
          <w:sz w:val="18"/>
          <w:szCs w:val="18"/>
        </w:rPr>
        <w:t>pořádá </w:t>
      </w:r>
      <w:hyperlink r:id="rId10" w:tgtFrame="_blank" w:history="1">
        <w:r w:rsidR="009036D4" w:rsidRPr="00C82820">
          <w:rPr>
            <w:rStyle w:val="Hyperlink"/>
            <w:rFonts w:ascii="Corbel" w:hAnsi="Corbel" w:cs="Arial"/>
            <w:color w:val="EE1C25"/>
            <w:sz w:val="18"/>
            <w:szCs w:val="18"/>
          </w:rPr>
          <w:t>Ministerstvo kultury ČR </w:t>
        </w:r>
      </w:hyperlink>
      <w:r w:rsidR="009036D4" w:rsidRPr="00C82820">
        <w:rPr>
          <w:rFonts w:ascii="Corbel" w:hAnsi="Corbel" w:cs="Arial"/>
          <w:color w:val="000000"/>
          <w:sz w:val="18"/>
          <w:szCs w:val="18"/>
        </w:rPr>
        <w:t>a realizuje </w:t>
      </w:r>
      <w:hyperlink r:id="rId11" w:tgtFrame="_blank" w:history="1">
        <w:r w:rsidR="009036D4" w:rsidRPr="00C82820">
          <w:rPr>
            <w:rStyle w:val="Hyperlink"/>
            <w:rFonts w:ascii="Corbel" w:hAnsi="Corbel" w:cs="Arial"/>
            <w:color w:val="EE1C25"/>
            <w:sz w:val="18"/>
            <w:szCs w:val="18"/>
          </w:rPr>
          <w:t>Institut umění - Divadelní ústav</w:t>
        </w:r>
      </w:hyperlink>
      <w:r w:rsidR="009036D4" w:rsidRPr="00C82820">
        <w:rPr>
          <w:rFonts w:ascii="Corbel" w:hAnsi="Corbel" w:cs="Arial"/>
          <w:color w:val="000000"/>
          <w:sz w:val="18"/>
          <w:szCs w:val="18"/>
        </w:rPr>
        <w:t>. </w:t>
      </w:r>
      <w:r w:rsidR="009036D4" w:rsidRPr="00C82820">
        <w:rPr>
          <w:rFonts w:ascii="Corbel" w:hAnsi="Corbel" w:cs="Arial"/>
          <w:color w:val="000000"/>
          <w:sz w:val="18"/>
          <w:szCs w:val="18"/>
        </w:rPr>
        <w:br/>
      </w:r>
      <w:r w:rsidR="00855B74" w:rsidRPr="00C82820">
        <w:rPr>
          <w:rFonts w:ascii="Corbel" w:hAnsi="Corbel" w:cs="Arial"/>
          <w:noProof/>
          <w:color w:val="000000"/>
          <w:sz w:val="18"/>
          <w:szCs w:val="18"/>
        </w:rPr>
        <w:drawing>
          <wp:inline distT="0" distB="0" distL="0" distR="0">
            <wp:extent cx="3617595" cy="1125220"/>
            <wp:effectExtent l="19050" t="0" r="1905" b="0"/>
            <wp:docPr id="3" name="obrázek 1" descr="http://www.pq.cz/res/data/339/035703_05_472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q.cz/res/data/339/035703_05_47232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36D4" w:rsidRPr="00C82820">
        <w:rPr>
          <w:rFonts w:ascii="Corbel" w:hAnsi="Corbel" w:cs="Arial"/>
          <w:color w:val="000000"/>
          <w:sz w:val="18"/>
          <w:szCs w:val="18"/>
        </w:rPr>
        <w:t> </w:t>
      </w:r>
    </w:p>
    <w:p w:rsidR="009036D4" w:rsidRPr="00C82820" w:rsidRDefault="009036D4" w:rsidP="00E73254">
      <w:pPr>
        <w:pStyle w:val="NormalWeb"/>
        <w:spacing w:before="0" w:beforeAutospacing="0" w:after="0" w:afterAutospacing="0" w:line="276" w:lineRule="auto"/>
        <w:rPr>
          <w:rStyle w:val="Strong"/>
          <w:rFonts w:ascii="Corbel" w:hAnsi="Corbel" w:cs="Arial"/>
          <w:b w:val="0"/>
          <w:bCs w:val="0"/>
          <w:color w:val="000000"/>
          <w:sz w:val="18"/>
          <w:szCs w:val="18"/>
        </w:rPr>
      </w:pPr>
      <w:r w:rsidRPr="00C82820">
        <w:rPr>
          <w:rFonts w:ascii="Corbel" w:hAnsi="Corbel" w:cs="Arial"/>
          <w:color w:val="000000"/>
          <w:sz w:val="18"/>
          <w:szCs w:val="18"/>
        </w:rPr>
        <w:t>Projekt byl podpořen z programu Kultura Evropské unie.</w:t>
      </w:r>
      <w:r w:rsidRPr="00C82820">
        <w:rPr>
          <w:rStyle w:val="apple-converted-space"/>
          <w:rFonts w:ascii="Corbel" w:hAnsi="Corbel" w:cs="Arial"/>
          <w:color w:val="000000"/>
          <w:sz w:val="18"/>
          <w:szCs w:val="18"/>
        </w:rPr>
        <w:t> </w:t>
      </w:r>
      <w:r w:rsidRPr="00C82820">
        <w:rPr>
          <w:rFonts w:ascii="Corbel" w:hAnsi="Corbel" w:cs="Arial"/>
          <w:color w:val="000000"/>
          <w:sz w:val="18"/>
          <w:szCs w:val="18"/>
        </w:rPr>
        <w:br/>
      </w:r>
      <w:r w:rsidRPr="00C82820">
        <w:rPr>
          <w:rFonts w:ascii="Corbel" w:hAnsi="Corbel" w:cs="Arial"/>
          <w:color w:val="000000"/>
          <w:sz w:val="18"/>
          <w:szCs w:val="18"/>
        </w:rPr>
        <w:br/>
      </w:r>
      <w:r w:rsidR="00855B74" w:rsidRPr="00C82820">
        <w:rPr>
          <w:rFonts w:ascii="Corbel" w:hAnsi="Corbel" w:cs="Arial"/>
          <w:noProof/>
          <w:color w:val="000000"/>
          <w:sz w:val="18"/>
          <w:szCs w:val="18"/>
        </w:rPr>
        <w:drawing>
          <wp:inline distT="0" distB="0" distL="0" distR="0">
            <wp:extent cx="1899285" cy="743585"/>
            <wp:effectExtent l="19050" t="0" r="5715" b="0"/>
            <wp:docPr id="2" name="obrázek 2" descr="http://www.pq.cz/res/data/339/035679_04_471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q.cz/res/data/339/035679_04_47196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D74" w:rsidRPr="00C82820" w:rsidRDefault="009036D4" w:rsidP="00E73254">
      <w:pPr>
        <w:spacing w:after="0" w:line="276" w:lineRule="auto"/>
        <w:rPr>
          <w:rFonts w:ascii="Corbel" w:eastAsia="Times New Roman" w:hAnsi="Corbel" w:cs="Arial"/>
          <w:bCs/>
          <w:i/>
          <w:color w:val="000000"/>
          <w:sz w:val="18"/>
          <w:szCs w:val="18"/>
          <w:lang w:eastAsia="cs-CZ"/>
        </w:rPr>
      </w:pPr>
      <w:r w:rsidRPr="00C82820">
        <w:rPr>
          <w:rFonts w:ascii="Corbel" w:eastAsia="Times New Roman" w:hAnsi="Corbel" w:cs="Arial"/>
          <w:bCs/>
          <w:color w:val="000000"/>
          <w:sz w:val="18"/>
          <w:szCs w:val="18"/>
          <w:lang w:eastAsia="cs-CZ"/>
        </w:rPr>
        <w:t>Pražské Quadriennale 2015 je</w:t>
      </w:r>
      <w:r w:rsidRPr="00C82820">
        <w:rPr>
          <w:rFonts w:ascii="Corbel" w:eastAsia="Times New Roman" w:hAnsi="Corbel" w:cs="Arial"/>
          <w:bCs/>
          <w:sz w:val="18"/>
          <w:szCs w:val="18"/>
          <w:lang w:eastAsia="cs-CZ"/>
        </w:rPr>
        <w:t xml:space="preserve"> součástí </w:t>
      </w:r>
      <w:r w:rsidRPr="00C82820">
        <w:rPr>
          <w:rFonts w:ascii="Corbel" w:eastAsia="Times New Roman" w:hAnsi="Corbel" w:cs="Arial"/>
          <w:b/>
          <w:bCs/>
          <w:color w:val="000000"/>
          <w:sz w:val="18"/>
          <w:szCs w:val="18"/>
          <w:lang w:eastAsia="cs-CZ"/>
        </w:rPr>
        <w:t>tříletého mezinárodního projektu</w:t>
      </w:r>
      <w:r w:rsidR="0090064D" w:rsidRPr="00C82820">
        <w:rPr>
          <w:rFonts w:ascii="Corbel" w:eastAsia="Times New Roman" w:hAnsi="Corbel" w:cs="Arial"/>
          <w:b/>
          <w:bCs/>
          <w:color w:val="000000"/>
          <w:sz w:val="18"/>
          <w:szCs w:val="18"/>
          <w:lang w:eastAsia="cs-CZ"/>
        </w:rPr>
        <w:t xml:space="preserve"> </w:t>
      </w:r>
      <w:r w:rsidRPr="00C82820">
        <w:rPr>
          <w:rFonts w:ascii="Corbel" w:eastAsia="Times New Roman" w:hAnsi="Corbel" w:cs="Arial"/>
          <w:b/>
          <w:bCs/>
          <w:color w:val="000000"/>
          <w:sz w:val="18"/>
          <w:szCs w:val="18"/>
          <w:lang w:eastAsia="cs-CZ"/>
        </w:rPr>
        <w:t>SdílenýProstor: Hudba Počasí Politika</w:t>
      </w:r>
      <w:r w:rsidR="00DA255F" w:rsidRPr="00C82820">
        <w:rPr>
          <w:rFonts w:ascii="Corbel" w:eastAsia="Times New Roman" w:hAnsi="Corbel" w:cs="Arial"/>
          <w:b/>
          <w:sz w:val="18"/>
          <w:szCs w:val="18"/>
          <w:lang w:eastAsia="cs-CZ"/>
        </w:rPr>
        <w:t>.</w:t>
      </w:r>
    </w:p>
    <w:p w:rsidR="00855B74" w:rsidRPr="00C82820" w:rsidRDefault="000B4D61" w:rsidP="00E73254">
      <w:pPr>
        <w:shd w:val="clear" w:color="auto" w:fill="FFFFFF"/>
        <w:spacing w:after="0" w:line="276" w:lineRule="auto"/>
        <w:rPr>
          <w:rFonts w:ascii="Corbel" w:hAnsi="Corbel" w:cs="Arial"/>
          <w:sz w:val="20"/>
        </w:rPr>
      </w:pPr>
      <w:hyperlink r:id="rId14" w:history="1">
        <w:r w:rsidR="009036D4" w:rsidRPr="00C82820">
          <w:rPr>
            <w:rStyle w:val="Hyperlink"/>
            <w:rFonts w:ascii="Corbel" w:hAnsi="Corbel" w:cs="Arial"/>
            <w:b/>
            <w:sz w:val="20"/>
          </w:rPr>
          <w:t>www.pq.cz</w:t>
        </w:r>
      </w:hyperlink>
      <w:r w:rsidR="009036D4" w:rsidRPr="00C82820">
        <w:rPr>
          <w:rFonts w:ascii="Corbel" w:hAnsi="Corbel" w:cs="Arial"/>
          <w:b/>
          <w:sz w:val="20"/>
        </w:rPr>
        <w:br/>
      </w:r>
      <w:hyperlink r:id="rId15" w:history="1">
        <w:r w:rsidR="009036D4" w:rsidRPr="00C82820">
          <w:rPr>
            <w:rStyle w:val="Hyperlink"/>
            <w:rFonts w:ascii="Corbel" w:hAnsi="Corbel" w:cs="Arial"/>
            <w:b/>
            <w:sz w:val="20"/>
          </w:rPr>
          <w:t>www.sharedspace.cz</w:t>
        </w:r>
      </w:hyperlink>
      <w:r w:rsidR="009036D4" w:rsidRPr="00C82820">
        <w:rPr>
          <w:rFonts w:ascii="Corbel" w:hAnsi="Corbel" w:cs="Arial"/>
          <w:sz w:val="20"/>
        </w:rPr>
        <w:br/>
      </w:r>
      <w:hyperlink r:id="rId16" w:history="1">
        <w:r w:rsidR="009036D4" w:rsidRPr="00C82820">
          <w:rPr>
            <w:rStyle w:val="Hyperlink"/>
            <w:rFonts w:ascii="Corbel" w:hAnsi="Corbel" w:cs="Arial"/>
            <w:b/>
            <w:sz w:val="20"/>
          </w:rPr>
          <w:t>www.facebook.com/praguequadrennial</w:t>
        </w:r>
      </w:hyperlink>
    </w:p>
    <w:p w:rsidR="00855B74" w:rsidRPr="00C82820" w:rsidRDefault="00855B74" w:rsidP="00E73254">
      <w:pPr>
        <w:shd w:val="clear" w:color="auto" w:fill="FFFFFF"/>
        <w:spacing w:after="0" w:line="276" w:lineRule="auto"/>
        <w:rPr>
          <w:rFonts w:ascii="Corbel" w:hAnsi="Corbel" w:cs="Arial"/>
          <w:sz w:val="20"/>
        </w:rPr>
      </w:pPr>
    </w:p>
    <w:p w:rsidR="001F2234" w:rsidRPr="00C82820" w:rsidRDefault="009036D4" w:rsidP="00E73254">
      <w:pPr>
        <w:shd w:val="clear" w:color="auto" w:fill="FFFFFF"/>
        <w:spacing w:after="0" w:line="276" w:lineRule="auto"/>
        <w:rPr>
          <w:rFonts w:ascii="Corbel" w:eastAsia="Times New Roman" w:hAnsi="Corbel" w:cs="Arial"/>
          <w:sz w:val="20"/>
          <w:lang w:eastAsia="cs-CZ"/>
        </w:rPr>
      </w:pPr>
      <w:r w:rsidRPr="00C82820">
        <w:rPr>
          <w:rStyle w:val="Strong"/>
          <w:rFonts w:ascii="Corbel" w:hAnsi="Corbel" w:cs="Arial"/>
          <w:sz w:val="20"/>
        </w:rPr>
        <w:t>PR a tiskový servis:</w:t>
      </w:r>
      <w:r w:rsidRPr="00C82820">
        <w:rPr>
          <w:rFonts w:ascii="Corbel" w:hAnsi="Corbel" w:cs="Arial"/>
          <w:bCs/>
          <w:sz w:val="20"/>
        </w:rPr>
        <w:br/>
      </w:r>
      <w:r w:rsidRPr="00C82820">
        <w:rPr>
          <w:rFonts w:ascii="Corbel" w:eastAsia="Times New Roman" w:hAnsi="Corbel" w:cs="Arial"/>
          <w:sz w:val="20"/>
          <w:shd w:val="clear" w:color="auto" w:fill="FFFFFF"/>
          <w:lang w:eastAsia="cs-CZ"/>
        </w:rPr>
        <w:t xml:space="preserve">Nikola Lörinczová, </w:t>
      </w:r>
      <w:r w:rsidRPr="00C82820">
        <w:rPr>
          <w:rFonts w:ascii="Corbel" w:eastAsia="Times New Roman" w:hAnsi="Corbel" w:cs="Arial"/>
          <w:sz w:val="20"/>
          <w:lang w:eastAsia="cs-CZ"/>
        </w:rPr>
        <w:t>e: </w:t>
      </w:r>
      <w:r w:rsidR="00EE64BA" w:rsidRPr="00C82820">
        <w:rPr>
          <w:rFonts w:ascii="Corbel" w:eastAsia="Times New Roman" w:hAnsi="Corbel" w:cs="Arial"/>
          <w:sz w:val="20"/>
          <w:lang w:eastAsia="cs-CZ"/>
        </w:rPr>
        <w:t>nikola.lorinczova@pq</w:t>
      </w:r>
      <w:r w:rsidR="00C96D86" w:rsidRPr="00C82820">
        <w:rPr>
          <w:rFonts w:ascii="Corbel" w:eastAsia="Times New Roman" w:hAnsi="Corbel" w:cs="Arial"/>
          <w:sz w:val="20"/>
          <w:lang w:eastAsia="cs-CZ"/>
        </w:rPr>
        <w:t>.cz</w:t>
      </w:r>
      <w:r w:rsidRPr="00C82820">
        <w:rPr>
          <w:rFonts w:ascii="Corbel" w:eastAsia="Times New Roman" w:hAnsi="Corbel" w:cs="Arial"/>
          <w:sz w:val="20"/>
          <w:lang w:eastAsia="cs-CZ"/>
        </w:rPr>
        <w:t>, t: </w:t>
      </w:r>
      <w:r w:rsidRPr="00C82820">
        <w:rPr>
          <w:rFonts w:ascii="Corbel" w:eastAsia="Times New Roman" w:hAnsi="Corbel" w:cs="Arial"/>
          <w:sz w:val="20"/>
          <w:u w:val="single"/>
          <w:lang w:eastAsia="cs-CZ"/>
        </w:rPr>
        <w:t>+420 605 560 277</w:t>
      </w:r>
    </w:p>
    <w:p w:rsidR="00714189" w:rsidRPr="00C82820" w:rsidRDefault="009036D4" w:rsidP="00E73254">
      <w:pPr>
        <w:shd w:val="clear" w:color="auto" w:fill="FFFFFF"/>
        <w:spacing w:after="0" w:line="276" w:lineRule="auto"/>
        <w:rPr>
          <w:rFonts w:ascii="Corbel" w:hAnsi="Corbel" w:cs="Arial"/>
          <w:sz w:val="20"/>
          <w:szCs w:val="20"/>
        </w:rPr>
      </w:pPr>
      <w:r w:rsidRPr="00C82820">
        <w:rPr>
          <w:rFonts w:ascii="Corbel" w:eastAsia="Times New Roman" w:hAnsi="Corbel" w:cs="Arial"/>
          <w:sz w:val="20"/>
          <w:szCs w:val="20"/>
          <w:lang w:eastAsia="cs-CZ"/>
        </w:rPr>
        <w:t xml:space="preserve">Eliška Míkovcová, e: </w:t>
      </w:r>
      <w:r w:rsidR="00C96D86" w:rsidRPr="00C82820">
        <w:rPr>
          <w:rFonts w:ascii="Corbel" w:eastAsia="Times New Roman" w:hAnsi="Corbel" w:cs="Arial"/>
          <w:sz w:val="20"/>
          <w:szCs w:val="20"/>
          <w:lang w:eastAsia="cs-CZ"/>
        </w:rPr>
        <w:t>eliska</w:t>
      </w:r>
      <w:r w:rsidR="00EE64BA" w:rsidRPr="00C82820">
        <w:rPr>
          <w:rFonts w:ascii="Corbel" w:eastAsia="Times New Roman" w:hAnsi="Corbel" w:cs="Arial"/>
          <w:sz w:val="20"/>
          <w:szCs w:val="20"/>
          <w:lang w:eastAsia="cs-CZ"/>
        </w:rPr>
        <w:t>.mikovcova@pq</w:t>
      </w:r>
      <w:r w:rsidR="00C96D86" w:rsidRPr="00C82820">
        <w:rPr>
          <w:rFonts w:ascii="Corbel" w:eastAsia="Times New Roman" w:hAnsi="Corbel" w:cs="Arial"/>
          <w:sz w:val="20"/>
          <w:szCs w:val="20"/>
          <w:lang w:eastAsia="cs-CZ"/>
        </w:rPr>
        <w:t>.cz</w:t>
      </w:r>
      <w:r w:rsidRPr="00C82820">
        <w:rPr>
          <w:rFonts w:ascii="Corbel" w:eastAsia="Times New Roman" w:hAnsi="Corbel" w:cs="Arial"/>
          <w:sz w:val="20"/>
          <w:szCs w:val="20"/>
          <w:lang w:eastAsia="cs-CZ"/>
        </w:rPr>
        <w:t xml:space="preserve">, t: </w:t>
      </w:r>
      <w:r w:rsidRPr="00C82820">
        <w:rPr>
          <w:rFonts w:ascii="Corbel" w:eastAsia="Times New Roman" w:hAnsi="Corbel" w:cs="Arial"/>
          <w:sz w:val="20"/>
          <w:szCs w:val="20"/>
          <w:u w:val="single"/>
          <w:lang w:eastAsia="cs-CZ"/>
        </w:rPr>
        <w:t>+420 606 774 435</w:t>
      </w:r>
    </w:p>
    <w:sectPr w:rsidR="00714189" w:rsidRPr="00C82820" w:rsidSect="0051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5362B"/>
    <w:multiLevelType w:val="hybridMultilevel"/>
    <w:tmpl w:val="A72CB9EA"/>
    <w:lvl w:ilvl="0" w:tplc="31806C06">
      <w:numFmt w:val="bullet"/>
      <w:lvlText w:val="-"/>
      <w:lvlJc w:val="left"/>
      <w:pPr>
        <w:ind w:left="1080" w:hanging="360"/>
      </w:pPr>
      <w:rPr>
        <w:rFonts w:ascii="Corbel" w:eastAsia="Times New Roman" w:hAnsi="Corbe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15026E"/>
    <w:multiLevelType w:val="hybridMultilevel"/>
    <w:tmpl w:val="17E4F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F2"/>
    <w:rsid w:val="000022C9"/>
    <w:rsid w:val="00002524"/>
    <w:rsid w:val="00011884"/>
    <w:rsid w:val="000210EC"/>
    <w:rsid w:val="0004222C"/>
    <w:rsid w:val="00062B44"/>
    <w:rsid w:val="000735D2"/>
    <w:rsid w:val="00077EAB"/>
    <w:rsid w:val="0009243A"/>
    <w:rsid w:val="00096011"/>
    <w:rsid w:val="000B4D61"/>
    <w:rsid w:val="000B5EF3"/>
    <w:rsid w:val="000C5BF6"/>
    <w:rsid w:val="000D1C87"/>
    <w:rsid w:val="000D2C35"/>
    <w:rsid w:val="000E54CA"/>
    <w:rsid w:val="000E6878"/>
    <w:rsid w:val="000E7560"/>
    <w:rsid w:val="000F490C"/>
    <w:rsid w:val="000F6305"/>
    <w:rsid w:val="0011114F"/>
    <w:rsid w:val="001277FC"/>
    <w:rsid w:val="001307A9"/>
    <w:rsid w:val="00132416"/>
    <w:rsid w:val="00141B2D"/>
    <w:rsid w:val="00157B68"/>
    <w:rsid w:val="00170252"/>
    <w:rsid w:val="0017372C"/>
    <w:rsid w:val="001B20F3"/>
    <w:rsid w:val="001F2234"/>
    <w:rsid w:val="0022525C"/>
    <w:rsid w:val="00242A61"/>
    <w:rsid w:val="00242B71"/>
    <w:rsid w:val="002548D4"/>
    <w:rsid w:val="00263778"/>
    <w:rsid w:val="00267A03"/>
    <w:rsid w:val="00285468"/>
    <w:rsid w:val="002B7BFE"/>
    <w:rsid w:val="002E6177"/>
    <w:rsid w:val="002F45E2"/>
    <w:rsid w:val="00314D49"/>
    <w:rsid w:val="003213A1"/>
    <w:rsid w:val="0033503E"/>
    <w:rsid w:val="00354E99"/>
    <w:rsid w:val="0037612A"/>
    <w:rsid w:val="00377BF9"/>
    <w:rsid w:val="0039140B"/>
    <w:rsid w:val="003B0061"/>
    <w:rsid w:val="003C2286"/>
    <w:rsid w:val="003F336E"/>
    <w:rsid w:val="0040407F"/>
    <w:rsid w:val="00411642"/>
    <w:rsid w:val="004339D5"/>
    <w:rsid w:val="0044156E"/>
    <w:rsid w:val="00450E76"/>
    <w:rsid w:val="004531C0"/>
    <w:rsid w:val="00455515"/>
    <w:rsid w:val="00457751"/>
    <w:rsid w:val="00491EB4"/>
    <w:rsid w:val="004922ED"/>
    <w:rsid w:val="00492E80"/>
    <w:rsid w:val="00495AE7"/>
    <w:rsid w:val="004A0CAB"/>
    <w:rsid w:val="004B4C02"/>
    <w:rsid w:val="004D2B89"/>
    <w:rsid w:val="00507C1D"/>
    <w:rsid w:val="00514334"/>
    <w:rsid w:val="00520338"/>
    <w:rsid w:val="00520609"/>
    <w:rsid w:val="00523EFD"/>
    <w:rsid w:val="00554CC6"/>
    <w:rsid w:val="00556127"/>
    <w:rsid w:val="00557CE2"/>
    <w:rsid w:val="00567972"/>
    <w:rsid w:val="00582191"/>
    <w:rsid w:val="00585AEA"/>
    <w:rsid w:val="005927D5"/>
    <w:rsid w:val="00595897"/>
    <w:rsid w:val="005A2ADA"/>
    <w:rsid w:val="005C2CAB"/>
    <w:rsid w:val="005F16D0"/>
    <w:rsid w:val="005F4327"/>
    <w:rsid w:val="00611107"/>
    <w:rsid w:val="00680A84"/>
    <w:rsid w:val="00685C8E"/>
    <w:rsid w:val="006A017E"/>
    <w:rsid w:val="006A43E2"/>
    <w:rsid w:val="006F0CEF"/>
    <w:rsid w:val="00714189"/>
    <w:rsid w:val="00714223"/>
    <w:rsid w:val="00721257"/>
    <w:rsid w:val="00733A50"/>
    <w:rsid w:val="00740AD2"/>
    <w:rsid w:val="00753A01"/>
    <w:rsid w:val="007765B6"/>
    <w:rsid w:val="00793066"/>
    <w:rsid w:val="007A4162"/>
    <w:rsid w:val="008044EC"/>
    <w:rsid w:val="008118BC"/>
    <w:rsid w:val="008175B6"/>
    <w:rsid w:val="00822CE7"/>
    <w:rsid w:val="00827BF7"/>
    <w:rsid w:val="00855B74"/>
    <w:rsid w:val="008623AF"/>
    <w:rsid w:val="00873557"/>
    <w:rsid w:val="00875EA0"/>
    <w:rsid w:val="00883CC4"/>
    <w:rsid w:val="00887D48"/>
    <w:rsid w:val="008928B2"/>
    <w:rsid w:val="00896B66"/>
    <w:rsid w:val="00896D61"/>
    <w:rsid w:val="008A5ACE"/>
    <w:rsid w:val="008A63D8"/>
    <w:rsid w:val="008B027E"/>
    <w:rsid w:val="008C654A"/>
    <w:rsid w:val="008D2E43"/>
    <w:rsid w:val="0090064D"/>
    <w:rsid w:val="009036D4"/>
    <w:rsid w:val="00906A70"/>
    <w:rsid w:val="00921404"/>
    <w:rsid w:val="0092344F"/>
    <w:rsid w:val="00927A25"/>
    <w:rsid w:val="0093347D"/>
    <w:rsid w:val="009349FC"/>
    <w:rsid w:val="0093710C"/>
    <w:rsid w:val="009428C5"/>
    <w:rsid w:val="00955217"/>
    <w:rsid w:val="00983B68"/>
    <w:rsid w:val="00984982"/>
    <w:rsid w:val="009A0879"/>
    <w:rsid w:val="009A7B33"/>
    <w:rsid w:val="009C0573"/>
    <w:rsid w:val="009C4F8F"/>
    <w:rsid w:val="009E547A"/>
    <w:rsid w:val="00A037A9"/>
    <w:rsid w:val="00A07F5F"/>
    <w:rsid w:val="00A100F6"/>
    <w:rsid w:val="00A21382"/>
    <w:rsid w:val="00A27E81"/>
    <w:rsid w:val="00A50478"/>
    <w:rsid w:val="00AB3199"/>
    <w:rsid w:val="00AC1E99"/>
    <w:rsid w:val="00AD190D"/>
    <w:rsid w:val="00AE73CD"/>
    <w:rsid w:val="00AF68A4"/>
    <w:rsid w:val="00B10209"/>
    <w:rsid w:val="00B27C2C"/>
    <w:rsid w:val="00B4574A"/>
    <w:rsid w:val="00B60169"/>
    <w:rsid w:val="00B6336D"/>
    <w:rsid w:val="00B75CD1"/>
    <w:rsid w:val="00B92D74"/>
    <w:rsid w:val="00BA3E7B"/>
    <w:rsid w:val="00BA58DA"/>
    <w:rsid w:val="00BA598E"/>
    <w:rsid w:val="00BB7D00"/>
    <w:rsid w:val="00BC2E95"/>
    <w:rsid w:val="00BD5470"/>
    <w:rsid w:val="00C00844"/>
    <w:rsid w:val="00C05DE3"/>
    <w:rsid w:val="00C1392B"/>
    <w:rsid w:val="00C143F2"/>
    <w:rsid w:val="00C43A92"/>
    <w:rsid w:val="00C45637"/>
    <w:rsid w:val="00C6263C"/>
    <w:rsid w:val="00C67F4F"/>
    <w:rsid w:val="00C76D0B"/>
    <w:rsid w:val="00C77B59"/>
    <w:rsid w:val="00C82820"/>
    <w:rsid w:val="00C8551C"/>
    <w:rsid w:val="00C93897"/>
    <w:rsid w:val="00C96D86"/>
    <w:rsid w:val="00C976F9"/>
    <w:rsid w:val="00CA4A15"/>
    <w:rsid w:val="00CB13B2"/>
    <w:rsid w:val="00CB19BB"/>
    <w:rsid w:val="00CE014F"/>
    <w:rsid w:val="00CE4863"/>
    <w:rsid w:val="00D238F7"/>
    <w:rsid w:val="00D27C15"/>
    <w:rsid w:val="00D722D8"/>
    <w:rsid w:val="00D72DD0"/>
    <w:rsid w:val="00D72F20"/>
    <w:rsid w:val="00D750E2"/>
    <w:rsid w:val="00D8374B"/>
    <w:rsid w:val="00D9697C"/>
    <w:rsid w:val="00DA20C8"/>
    <w:rsid w:val="00DA255F"/>
    <w:rsid w:val="00DB6807"/>
    <w:rsid w:val="00DC623C"/>
    <w:rsid w:val="00DD19AB"/>
    <w:rsid w:val="00DF339E"/>
    <w:rsid w:val="00E052E7"/>
    <w:rsid w:val="00E0537B"/>
    <w:rsid w:val="00E335D6"/>
    <w:rsid w:val="00E35F46"/>
    <w:rsid w:val="00E42FF7"/>
    <w:rsid w:val="00E47E9D"/>
    <w:rsid w:val="00E73254"/>
    <w:rsid w:val="00E742EF"/>
    <w:rsid w:val="00E80DD6"/>
    <w:rsid w:val="00E82DFE"/>
    <w:rsid w:val="00E936F5"/>
    <w:rsid w:val="00EE2E9C"/>
    <w:rsid w:val="00EE64BA"/>
    <w:rsid w:val="00EF7D4B"/>
    <w:rsid w:val="00F02032"/>
    <w:rsid w:val="00F04373"/>
    <w:rsid w:val="00F334D4"/>
    <w:rsid w:val="00F36166"/>
    <w:rsid w:val="00F72797"/>
    <w:rsid w:val="00F7766B"/>
    <w:rsid w:val="00FC74AD"/>
    <w:rsid w:val="00FE7B01"/>
    <w:rsid w:val="00FE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F85C6C-28E1-496F-A857-B553DE2F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0F6305"/>
    <w:rPr>
      <w:b/>
      <w:bCs/>
    </w:rPr>
  </w:style>
  <w:style w:type="character" w:customStyle="1" w:styleId="apple-converted-space">
    <w:name w:val="apple-converted-space"/>
    <w:basedOn w:val="DefaultParagraphFont"/>
    <w:rsid w:val="000F6305"/>
  </w:style>
  <w:style w:type="character" w:styleId="Emphasis">
    <w:name w:val="Emphasis"/>
    <w:basedOn w:val="DefaultParagraphFont"/>
    <w:uiPriority w:val="20"/>
    <w:qFormat/>
    <w:rsid w:val="000F6305"/>
    <w:rPr>
      <w:i/>
      <w:iCs/>
    </w:rPr>
  </w:style>
  <w:style w:type="character" w:customStyle="1" w:styleId="il">
    <w:name w:val="il"/>
    <w:basedOn w:val="DefaultParagraphFont"/>
    <w:rsid w:val="000F6305"/>
  </w:style>
  <w:style w:type="character" w:styleId="Hyperlink">
    <w:name w:val="Hyperlink"/>
    <w:basedOn w:val="DefaultParagraphFont"/>
    <w:uiPriority w:val="99"/>
    <w:unhideWhenUsed/>
    <w:rsid w:val="000F6305"/>
    <w:rPr>
      <w:color w:val="0000FF"/>
      <w:u w:val="single"/>
    </w:rPr>
  </w:style>
  <w:style w:type="paragraph" w:customStyle="1" w:styleId="a">
    <w:uiPriority w:val="20"/>
    <w:qFormat/>
    <w:rsid w:val="00BD5470"/>
  </w:style>
  <w:style w:type="character" w:styleId="CommentReference">
    <w:name w:val="annotation reference"/>
    <w:uiPriority w:val="99"/>
    <w:semiHidden/>
    <w:unhideWhenUsed/>
    <w:rsid w:val="00BD5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70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70"/>
    <w:rPr>
      <w:rFonts w:ascii="Cambria" w:eastAsia="Times New Roman" w:hAnsi="Cambri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7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47A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47A"/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description">
    <w:name w:val="description"/>
    <w:basedOn w:val="Normal"/>
    <w:rsid w:val="0049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rsid w:val="00906A7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paragraph" w:styleId="ListParagraph">
    <w:name w:val="List Paragraph"/>
    <w:uiPriority w:val="34"/>
    <w:qFormat/>
    <w:rsid w:val="00906A7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paragraph" w:styleId="Revision">
    <w:name w:val="Revision"/>
    <w:hidden/>
    <w:uiPriority w:val="99"/>
    <w:semiHidden/>
    <w:rsid w:val="000E6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3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41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9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q.cz/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acebook.com/praguequadrennia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idu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haredspace.cz" TargetMode="External"/><Relationship Id="rId10" Type="http://schemas.openxmlformats.org/officeDocument/2006/relationships/hyperlink" Target="http://www.mkcr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q.cz/index.html" TargetMode="External"/><Relationship Id="rId14" Type="http://schemas.openxmlformats.org/officeDocument/2006/relationships/hyperlink" Target="http://www.pq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4E7B71-16F3-4FEF-B20D-5075DA2E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761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Míkovcová</dc:creator>
  <cp:lastModifiedBy>Eliška Míkovcová</cp:lastModifiedBy>
  <cp:revision>6</cp:revision>
  <cp:lastPrinted>2015-03-12T19:57:00Z</cp:lastPrinted>
  <dcterms:created xsi:type="dcterms:W3CDTF">2015-05-14T14:30:00Z</dcterms:created>
  <dcterms:modified xsi:type="dcterms:W3CDTF">2015-05-18T10:19:00Z</dcterms:modified>
</cp:coreProperties>
</file>