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9FD31" w14:textId="77777777" w:rsidR="00F9168B" w:rsidRPr="002367C5" w:rsidRDefault="00F9168B" w:rsidP="00F9168B">
      <w:pPr>
        <w:spacing w:after="0"/>
        <w:jc w:val="both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b/>
          <w:sz w:val="30"/>
          <w:szCs w:val="30"/>
        </w:rPr>
        <w:t xml:space="preserve">Konečně zase spolu! Čtvrtý </w:t>
      </w:r>
      <w:r w:rsidRPr="00644A6B">
        <w:rPr>
          <w:rFonts w:ascii="Arial" w:hAnsi="Arial" w:cs="Arial"/>
          <w:b/>
          <w:sz w:val="30"/>
          <w:szCs w:val="30"/>
        </w:rPr>
        <w:t xml:space="preserve">ročník festivalu ARENA </w:t>
      </w:r>
      <w:r>
        <w:rPr>
          <w:rFonts w:ascii="Arial" w:hAnsi="Arial" w:cs="Arial"/>
          <w:b/>
          <w:sz w:val="30"/>
          <w:szCs w:val="30"/>
        </w:rPr>
        <w:t xml:space="preserve">nabídne kultovní </w:t>
      </w:r>
      <w:proofErr w:type="spellStart"/>
      <w:r>
        <w:rPr>
          <w:rFonts w:ascii="Arial" w:hAnsi="Arial" w:cs="Arial"/>
          <w:b/>
          <w:sz w:val="30"/>
          <w:szCs w:val="30"/>
        </w:rPr>
        <w:t>Obludárium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z dílny bratří Formanů i divadlo pro celou rodinu. Ze Španělska dorazí Los </w:t>
      </w:r>
      <w:proofErr w:type="spellStart"/>
      <w:r>
        <w:rPr>
          <w:rFonts w:ascii="Arial" w:hAnsi="Arial" w:cs="Arial"/>
          <w:b/>
          <w:sz w:val="30"/>
          <w:szCs w:val="30"/>
        </w:rPr>
        <w:t>Galindos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s představením </w:t>
      </w:r>
      <w:proofErr w:type="spellStart"/>
      <w:r>
        <w:rPr>
          <w:rFonts w:ascii="Arial" w:hAnsi="Arial" w:cs="Arial"/>
          <w:b/>
          <w:sz w:val="30"/>
          <w:szCs w:val="30"/>
        </w:rPr>
        <w:t>UduL</w:t>
      </w:r>
      <w:proofErr w:type="spellEnd"/>
    </w:p>
    <w:p w14:paraId="139300F1" w14:textId="77777777" w:rsidR="00F9168B" w:rsidRPr="002367C5" w:rsidRDefault="00F9168B" w:rsidP="00F9168B">
      <w:pPr>
        <w:spacing w:after="0"/>
        <w:rPr>
          <w:rFonts w:ascii="Arial" w:hAnsi="Arial" w:cs="Arial"/>
          <w:b/>
          <w:sz w:val="30"/>
          <w:szCs w:val="30"/>
        </w:rPr>
      </w:pPr>
    </w:p>
    <w:p w14:paraId="0997E39D" w14:textId="77777777" w:rsidR="00F9168B" w:rsidRPr="00D9680F" w:rsidRDefault="00F9168B" w:rsidP="00F9168B">
      <w:pPr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D9680F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ARENA Divadla </w:t>
      </w:r>
      <w:r>
        <w:rPr>
          <w:rFonts w:ascii="Arial" w:eastAsia="Times New Roman" w:hAnsi="Arial" w:cs="Arial"/>
          <w:b/>
          <w:i/>
          <w:sz w:val="20"/>
          <w:szCs w:val="20"/>
          <w:lang w:eastAsia="cs-CZ"/>
        </w:rPr>
        <w:t>b</w:t>
      </w:r>
      <w:r w:rsidRPr="00D9680F">
        <w:rPr>
          <w:rFonts w:ascii="Arial" w:eastAsia="Times New Roman" w:hAnsi="Arial" w:cs="Arial"/>
          <w:b/>
          <w:i/>
          <w:sz w:val="20"/>
          <w:szCs w:val="20"/>
          <w:lang w:eastAsia="cs-CZ"/>
        </w:rPr>
        <w:t>ratří Formanů, festival divadla, nového cirkusu, hudby a současné vizuální tvorby</w:t>
      </w:r>
    </w:p>
    <w:p w14:paraId="2303AB25" w14:textId="1A0A9990" w:rsidR="00F9168B" w:rsidRDefault="00F9168B" w:rsidP="00F9168B">
      <w:pPr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9680F">
        <w:rPr>
          <w:rFonts w:ascii="Arial" w:eastAsia="Times New Roman" w:hAnsi="Arial" w:cs="Arial"/>
          <w:b/>
          <w:sz w:val="21"/>
          <w:szCs w:val="21"/>
          <w:lang w:eastAsia="cs-CZ"/>
        </w:rPr>
        <w:t>Praha</w:t>
      </w:r>
      <w:r w:rsidRPr="00934AF5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, </w:t>
      </w:r>
      <w:r w:rsidR="00960E3D">
        <w:rPr>
          <w:rFonts w:ascii="Arial" w:eastAsia="Times New Roman" w:hAnsi="Arial" w:cs="Arial"/>
          <w:b/>
          <w:sz w:val="21"/>
          <w:szCs w:val="21"/>
          <w:lang w:eastAsia="cs-CZ"/>
        </w:rPr>
        <w:t>1. června</w:t>
      </w:r>
      <w:r w:rsidRPr="00934AF5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20</w:t>
      </w:r>
      <w:r>
        <w:rPr>
          <w:rFonts w:ascii="Arial" w:eastAsia="Times New Roman" w:hAnsi="Arial" w:cs="Arial"/>
          <w:b/>
          <w:sz w:val="21"/>
          <w:szCs w:val="21"/>
          <w:lang w:eastAsia="cs-CZ"/>
        </w:rPr>
        <w:t>21</w:t>
      </w:r>
      <w:r w:rsidRPr="00D9680F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– </w:t>
      </w:r>
      <w:r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Čtvrtý </w:t>
      </w:r>
      <w:r w:rsidRPr="00BE44FD">
        <w:rPr>
          <w:rFonts w:ascii="Arial" w:eastAsia="Times New Roman" w:hAnsi="Arial" w:cs="Arial"/>
          <w:b/>
          <w:sz w:val="21"/>
          <w:szCs w:val="21"/>
          <w:lang w:eastAsia="cs-CZ"/>
        </w:rPr>
        <w:t>ročník open air festivalu</w:t>
      </w:r>
      <w:r w:rsidRPr="00D9680F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ARENA </w:t>
      </w:r>
      <w:r w:rsidRPr="001165F7">
        <w:rPr>
          <w:rFonts w:ascii="Arial" w:eastAsia="Times New Roman" w:hAnsi="Arial" w:cs="Arial"/>
          <w:b/>
          <w:sz w:val="21"/>
          <w:szCs w:val="21"/>
          <w:lang w:eastAsia="cs-CZ"/>
        </w:rPr>
        <w:t>Divadla bratří</w:t>
      </w:r>
      <w:r w:rsidRPr="00D9680F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Formanů se uskuteční od </w:t>
      </w:r>
      <w:r>
        <w:rPr>
          <w:rFonts w:ascii="Arial" w:eastAsia="Times New Roman" w:hAnsi="Arial" w:cs="Arial"/>
          <w:b/>
          <w:sz w:val="21"/>
          <w:szCs w:val="21"/>
          <w:lang w:eastAsia="cs-CZ"/>
        </w:rPr>
        <w:t>23. června do 3. července v Praze. Oproti minulým rokům se přesune</w:t>
      </w:r>
      <w:r w:rsidRPr="00D34659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o několik metrů dál a stane se součástí nově zrekonstruované Smíchovské náplavky</w:t>
      </w:r>
      <w:r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, kde bude kotvit také loď Tajemství. Na festivalu se poprvé v České republice objeví katalánský soubor Los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cs-CZ"/>
        </w:rPr>
        <w:t>Galindos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s představením </w:t>
      </w:r>
      <w:proofErr w:type="spellStart"/>
      <w:r w:rsidRPr="00D21A9E">
        <w:rPr>
          <w:rFonts w:ascii="Arial" w:eastAsia="Times New Roman" w:hAnsi="Arial" w:cs="Arial"/>
          <w:b/>
          <w:i/>
          <w:iCs/>
          <w:sz w:val="21"/>
          <w:szCs w:val="21"/>
          <w:lang w:eastAsia="cs-CZ"/>
        </w:rPr>
        <w:t>UduL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odehrávajícím se v tradiční mongolské jurtě. Comeback speciálně pro </w:t>
      </w:r>
      <w:r w:rsidR="00BE44FD">
        <w:rPr>
          <w:rFonts w:ascii="Arial" w:eastAsia="Times New Roman" w:hAnsi="Arial" w:cs="Arial"/>
          <w:b/>
          <w:sz w:val="21"/>
          <w:szCs w:val="21"/>
          <w:lang w:eastAsia="cs-CZ"/>
        </w:rPr>
        <w:t>ARENU</w:t>
      </w:r>
      <w:r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nastane v podobě kultovního </w:t>
      </w:r>
      <w:proofErr w:type="spellStart"/>
      <w:r w:rsidRPr="00D21A9E">
        <w:rPr>
          <w:rFonts w:ascii="Arial" w:eastAsia="Times New Roman" w:hAnsi="Arial" w:cs="Arial"/>
          <w:b/>
          <w:i/>
          <w:iCs/>
          <w:sz w:val="21"/>
          <w:szCs w:val="21"/>
          <w:lang w:eastAsia="cs-CZ"/>
        </w:rPr>
        <w:t>Obludária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. Rodiny s dětmi si mohou vychutnat </w:t>
      </w:r>
      <w:r w:rsidRPr="00D21A9E">
        <w:rPr>
          <w:rFonts w:ascii="Arial" w:eastAsia="Times New Roman" w:hAnsi="Arial" w:cs="Arial"/>
          <w:b/>
          <w:i/>
          <w:iCs/>
          <w:sz w:val="21"/>
          <w:szCs w:val="21"/>
          <w:lang w:eastAsia="cs-CZ"/>
        </w:rPr>
        <w:t>Šťastného prince</w:t>
      </w:r>
      <w:r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od Matěje Formana a Divadla Lampion. Ze spolupráce s Divadlem bratří Formanů vzniklo i dílo </w:t>
      </w:r>
      <w:r w:rsidRPr="00D21A9E">
        <w:rPr>
          <w:rFonts w:ascii="Arial" w:eastAsia="Times New Roman" w:hAnsi="Arial" w:cs="Arial"/>
          <w:b/>
          <w:i/>
          <w:iCs/>
          <w:sz w:val="21"/>
          <w:szCs w:val="21"/>
          <w:lang w:eastAsia="cs-CZ"/>
        </w:rPr>
        <w:t>Iluzionista</w:t>
      </w:r>
      <w:r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s Vojtou Švejdou v režii Petra Formana. Premiérově budou moci diváci spatřit inscenaci </w:t>
      </w:r>
      <w:r w:rsidRPr="00D21A9E">
        <w:rPr>
          <w:rFonts w:ascii="Arial" w:eastAsia="Times New Roman" w:hAnsi="Arial" w:cs="Arial"/>
          <w:b/>
          <w:i/>
          <w:iCs/>
          <w:sz w:val="21"/>
          <w:szCs w:val="21"/>
          <w:lang w:eastAsia="cs-CZ"/>
        </w:rPr>
        <w:t>Vraky snů</w:t>
      </w:r>
      <w:r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od</w:t>
      </w:r>
      <w:r w:rsidRPr="00A2281C">
        <w:t xml:space="preserve"> </w:t>
      </w:r>
      <w:proofErr w:type="spellStart"/>
      <w:r w:rsidRPr="00A2281C">
        <w:rPr>
          <w:rFonts w:ascii="Arial" w:eastAsia="Times New Roman" w:hAnsi="Arial" w:cs="Arial"/>
          <w:b/>
          <w:sz w:val="21"/>
          <w:szCs w:val="21"/>
          <w:lang w:eastAsia="cs-CZ"/>
        </w:rPr>
        <w:t>Holektiv</w:t>
      </w:r>
      <w:proofErr w:type="spellEnd"/>
      <w:r w:rsidRPr="00A2281C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&amp; Cink </w:t>
      </w:r>
      <w:proofErr w:type="spellStart"/>
      <w:r w:rsidRPr="00A2281C">
        <w:rPr>
          <w:rFonts w:ascii="Arial" w:eastAsia="Times New Roman" w:hAnsi="Arial" w:cs="Arial"/>
          <w:b/>
          <w:sz w:val="21"/>
          <w:szCs w:val="21"/>
          <w:lang w:eastAsia="cs-CZ"/>
        </w:rPr>
        <w:t>Cink</w:t>
      </w:r>
      <w:proofErr w:type="spellEnd"/>
      <w:r w:rsidRPr="00A2281C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Cirk</w:t>
      </w:r>
      <w:r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. Přijedou i studenti z mezinárodní cirkusové školy v Toulouse. </w:t>
      </w:r>
      <w:r w:rsidRPr="00D9680F">
        <w:rPr>
          <w:rFonts w:ascii="Arial" w:eastAsia="Times New Roman" w:hAnsi="Arial" w:cs="Arial"/>
          <w:b/>
          <w:sz w:val="21"/>
          <w:szCs w:val="21"/>
          <w:lang w:eastAsia="cs-CZ"/>
        </w:rPr>
        <w:t>Vstup do areálu je po celou dobu konání festivalu zdarma</w:t>
      </w:r>
      <w:r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a za dodržení všech bezpečnostních a hygienických opatření.</w:t>
      </w:r>
      <w:r w:rsidRPr="00D9680F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Vstupenky jsou </w:t>
      </w:r>
      <w:r w:rsidRPr="00934AF5">
        <w:rPr>
          <w:rFonts w:ascii="Arial" w:eastAsia="Times New Roman" w:hAnsi="Arial" w:cs="Arial"/>
          <w:b/>
          <w:sz w:val="21"/>
          <w:szCs w:val="21"/>
          <w:lang w:eastAsia="cs-CZ"/>
        </w:rPr>
        <w:t>v prodeji na portálu GOOUT.</w:t>
      </w:r>
      <w:r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Pozor, vzhledem k tomu, že je možné zaplnit pouze 50 % kapacity, hrozí jejich rychlé vyprodání! </w:t>
      </w:r>
      <w:r w:rsidRPr="00D34659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</w:t>
      </w:r>
    </w:p>
    <w:p w14:paraId="5EC96B41" w14:textId="77777777" w:rsidR="00F9168B" w:rsidRDefault="00F9168B" w:rsidP="00F9168B">
      <w:pPr>
        <w:jc w:val="both"/>
        <w:rPr>
          <w:rFonts w:ascii="Arial" w:eastAsia="Times New Roman" w:hAnsi="Arial" w:cs="Arial"/>
          <w:i/>
          <w:sz w:val="21"/>
          <w:szCs w:val="21"/>
          <w:lang w:eastAsia="cs-CZ"/>
        </w:rPr>
      </w:pPr>
      <w:r w:rsidRPr="00934AF5">
        <w:rPr>
          <w:rFonts w:ascii="Arial" w:eastAsia="Times New Roman" w:hAnsi="Arial" w:cs="Arial"/>
          <w:i/>
          <w:sz w:val="21"/>
          <w:szCs w:val="21"/>
          <w:lang w:eastAsia="cs-CZ"/>
        </w:rPr>
        <w:t>„</w:t>
      </w:r>
      <w:r>
        <w:rPr>
          <w:rFonts w:ascii="Arial" w:eastAsia="Times New Roman" w:hAnsi="Arial" w:cs="Arial"/>
          <w:i/>
          <w:sz w:val="21"/>
          <w:szCs w:val="21"/>
          <w:lang w:eastAsia="cs-CZ"/>
        </w:rPr>
        <w:t xml:space="preserve">Za mě je letošní festival o tom být zase spolu. Už jen možnost se sejít a realizovat představení, i když </w:t>
      </w:r>
      <w:r w:rsidRPr="315611E9">
        <w:rPr>
          <w:rFonts w:ascii="Arial" w:eastAsia="Times New Roman" w:hAnsi="Arial" w:cs="Arial"/>
          <w:i/>
          <w:iCs/>
          <w:sz w:val="21"/>
          <w:szCs w:val="21"/>
          <w:lang w:eastAsia="cs-CZ"/>
        </w:rPr>
        <w:t>s omezenou</w:t>
      </w:r>
      <w:r>
        <w:rPr>
          <w:rFonts w:ascii="Arial" w:eastAsia="Times New Roman" w:hAnsi="Arial" w:cs="Arial"/>
          <w:i/>
          <w:sz w:val="21"/>
          <w:szCs w:val="21"/>
          <w:lang w:eastAsia="cs-CZ"/>
        </w:rPr>
        <w:t xml:space="preserve"> kapacitou, je po tom náročném roce něco jako sen. Všichni nám vycházejí vstříc – soubory, herci, partneři, instituce, ministerstvo. Moc děkujeme, protože letos to není o tom mít nejlepší program, to vzhledem k situaci není možné, ale o touze hrát pro publikum. Samozřejmě ne za každou cenu, ale nám to teď smysluplné přijde,“ </w:t>
      </w:r>
      <w:r>
        <w:rPr>
          <w:rFonts w:ascii="Arial" w:eastAsia="Times New Roman" w:hAnsi="Arial" w:cs="Arial"/>
          <w:iCs/>
          <w:sz w:val="21"/>
          <w:szCs w:val="21"/>
          <w:lang w:eastAsia="cs-CZ"/>
        </w:rPr>
        <w:t xml:space="preserve">říká Petr Forman, umělecký ředitel festivalu ARENA. </w:t>
      </w:r>
      <w:r>
        <w:rPr>
          <w:rFonts w:ascii="Arial" w:eastAsia="Times New Roman" w:hAnsi="Arial" w:cs="Arial"/>
          <w:i/>
          <w:sz w:val="21"/>
          <w:szCs w:val="21"/>
          <w:lang w:eastAsia="cs-CZ"/>
        </w:rPr>
        <w:t xml:space="preserve"> </w:t>
      </w:r>
    </w:p>
    <w:p w14:paraId="70247B05" w14:textId="1763FBDE" w:rsidR="00F9168B" w:rsidRPr="002367C5" w:rsidRDefault="00F9168B" w:rsidP="00F9168B">
      <w:pPr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Jedenáctidenní</w:t>
      </w:r>
      <w:r w:rsidRPr="008A6539">
        <w:rPr>
          <w:rFonts w:ascii="Arial" w:eastAsia="Times New Roman" w:hAnsi="Arial" w:cs="Arial"/>
          <w:sz w:val="21"/>
          <w:szCs w:val="21"/>
          <w:lang w:eastAsia="cs-CZ"/>
        </w:rPr>
        <w:t xml:space="preserve"> festival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nabídne kromě zahraniční novinky </w:t>
      </w:r>
      <w:proofErr w:type="spellStart"/>
      <w:r w:rsidRPr="00D21A9E">
        <w:rPr>
          <w:rFonts w:ascii="Arial" w:eastAsia="Times New Roman" w:hAnsi="Arial" w:cs="Arial"/>
          <w:i/>
          <w:iCs/>
          <w:sz w:val="21"/>
          <w:szCs w:val="21"/>
          <w:lang w:eastAsia="cs-CZ"/>
        </w:rPr>
        <w:t>UduL</w:t>
      </w:r>
      <w:proofErr w:type="spellEnd"/>
      <w:r>
        <w:rPr>
          <w:rFonts w:ascii="Arial" w:eastAsia="Times New Roman" w:hAnsi="Arial" w:cs="Arial"/>
          <w:sz w:val="21"/>
          <w:szCs w:val="21"/>
          <w:lang w:eastAsia="cs-CZ"/>
        </w:rPr>
        <w:t xml:space="preserve"> od katalánských Los </w:t>
      </w:r>
      <w:proofErr w:type="spellStart"/>
      <w:r>
        <w:rPr>
          <w:rFonts w:ascii="Arial" w:eastAsia="Times New Roman" w:hAnsi="Arial" w:cs="Arial"/>
          <w:sz w:val="21"/>
          <w:szCs w:val="21"/>
          <w:lang w:eastAsia="cs-CZ"/>
        </w:rPr>
        <w:t>Galindos</w:t>
      </w:r>
      <w:proofErr w:type="spellEnd"/>
      <w:r>
        <w:rPr>
          <w:rFonts w:ascii="Arial" w:eastAsia="Times New Roman" w:hAnsi="Arial" w:cs="Arial"/>
          <w:sz w:val="21"/>
          <w:szCs w:val="21"/>
          <w:lang w:eastAsia="cs-CZ"/>
        </w:rPr>
        <w:t xml:space="preserve"> především představení vzešlá ze spolupráce s Divadlem bratří Formanů. Diváci </w:t>
      </w:r>
      <w:r w:rsidRPr="315611E9">
        <w:rPr>
          <w:rFonts w:ascii="Arial" w:eastAsia="Times New Roman" w:hAnsi="Arial" w:cs="Arial"/>
          <w:sz w:val="21"/>
          <w:szCs w:val="21"/>
          <w:lang w:eastAsia="cs-CZ"/>
        </w:rPr>
        <w:t>uvidí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znovuobnovené </w:t>
      </w:r>
      <w:proofErr w:type="spellStart"/>
      <w:r w:rsidRPr="00D21A9E">
        <w:rPr>
          <w:rFonts w:ascii="Arial" w:eastAsia="Times New Roman" w:hAnsi="Arial" w:cs="Arial"/>
          <w:i/>
          <w:iCs/>
          <w:sz w:val="21"/>
          <w:szCs w:val="21"/>
          <w:lang w:eastAsia="cs-CZ"/>
        </w:rPr>
        <w:t>Obludárium</w:t>
      </w:r>
      <w:proofErr w:type="spellEnd"/>
      <w:r>
        <w:rPr>
          <w:rFonts w:ascii="Arial" w:eastAsia="Times New Roman" w:hAnsi="Arial" w:cs="Arial"/>
          <w:sz w:val="21"/>
          <w:szCs w:val="21"/>
          <w:lang w:eastAsia="cs-CZ"/>
        </w:rPr>
        <w:t xml:space="preserve"> speciálně pro </w:t>
      </w:r>
      <w:r w:rsidR="00BE44FD">
        <w:rPr>
          <w:rFonts w:ascii="Arial" w:eastAsia="Times New Roman" w:hAnsi="Arial" w:cs="Arial"/>
          <w:sz w:val="21"/>
          <w:szCs w:val="21"/>
          <w:lang w:eastAsia="cs-CZ"/>
        </w:rPr>
        <w:t>ARENU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či novou one-man show </w:t>
      </w:r>
      <w:r w:rsidRPr="315611E9">
        <w:rPr>
          <w:rFonts w:ascii="Arial" w:eastAsia="Times New Roman" w:hAnsi="Arial" w:cs="Arial"/>
          <w:sz w:val="21"/>
          <w:szCs w:val="21"/>
          <w:lang w:eastAsia="cs-CZ"/>
        </w:rPr>
        <w:t xml:space="preserve">Vojty Švejdy </w:t>
      </w:r>
      <w:r w:rsidRPr="00D21A9E">
        <w:rPr>
          <w:rFonts w:ascii="Arial" w:eastAsia="Times New Roman" w:hAnsi="Arial" w:cs="Arial"/>
          <w:i/>
          <w:iCs/>
          <w:sz w:val="21"/>
          <w:szCs w:val="21"/>
          <w:lang w:eastAsia="cs-CZ"/>
        </w:rPr>
        <w:t>Iluzionista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v režii Petra Formana. </w:t>
      </w:r>
      <w:r w:rsidRPr="315611E9">
        <w:rPr>
          <w:rFonts w:ascii="Arial" w:eastAsia="Times New Roman" w:hAnsi="Arial" w:cs="Arial"/>
          <w:sz w:val="21"/>
          <w:szCs w:val="21"/>
          <w:lang w:eastAsia="cs-CZ"/>
        </w:rPr>
        <w:t>Nebude chybět ani oblíbená rodinná inscenace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D21A9E">
        <w:rPr>
          <w:rFonts w:ascii="Arial" w:eastAsia="Times New Roman" w:hAnsi="Arial" w:cs="Arial"/>
          <w:i/>
          <w:iCs/>
          <w:sz w:val="21"/>
          <w:szCs w:val="21"/>
          <w:lang w:eastAsia="cs-CZ"/>
        </w:rPr>
        <w:t>Šťastný princ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na motivy pohádky Oscara Wilda </w:t>
      </w:r>
      <w:r w:rsidRPr="315611E9">
        <w:rPr>
          <w:rFonts w:ascii="Arial" w:eastAsia="Times New Roman" w:hAnsi="Arial" w:cs="Arial"/>
          <w:sz w:val="21"/>
          <w:szCs w:val="21"/>
          <w:lang w:eastAsia="cs-CZ"/>
        </w:rPr>
        <w:t>od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Matěje Formana. Organizátoři se také snaží dodržet příslib podpory mladých umělců a studentů v podobě prostoru jim věnovaného na festivalu. V letošním ročníku se tak představí </w:t>
      </w:r>
      <w:proofErr w:type="spellStart"/>
      <w:r w:rsidRPr="008D1F57">
        <w:rPr>
          <w:rFonts w:ascii="Arial" w:eastAsia="Times New Roman" w:hAnsi="Arial" w:cs="Arial"/>
          <w:sz w:val="21"/>
          <w:szCs w:val="21"/>
          <w:lang w:eastAsia="cs-CZ"/>
        </w:rPr>
        <w:t>Holektiv</w:t>
      </w:r>
      <w:proofErr w:type="spellEnd"/>
      <w:r w:rsidRPr="008D1F57">
        <w:rPr>
          <w:rFonts w:ascii="Arial" w:eastAsia="Times New Roman" w:hAnsi="Arial" w:cs="Arial"/>
          <w:sz w:val="21"/>
          <w:szCs w:val="21"/>
          <w:lang w:eastAsia="cs-CZ"/>
        </w:rPr>
        <w:t xml:space="preserve"> &amp; Cink </w:t>
      </w:r>
      <w:proofErr w:type="spellStart"/>
      <w:r w:rsidRPr="008D1F57">
        <w:rPr>
          <w:rFonts w:ascii="Arial" w:eastAsia="Times New Roman" w:hAnsi="Arial" w:cs="Arial"/>
          <w:sz w:val="21"/>
          <w:szCs w:val="21"/>
          <w:lang w:eastAsia="cs-CZ"/>
        </w:rPr>
        <w:t>Cink</w:t>
      </w:r>
      <w:proofErr w:type="spellEnd"/>
      <w:r w:rsidRPr="008D1F57">
        <w:rPr>
          <w:rFonts w:ascii="Arial" w:eastAsia="Times New Roman" w:hAnsi="Arial" w:cs="Arial"/>
          <w:sz w:val="21"/>
          <w:szCs w:val="21"/>
          <w:lang w:eastAsia="cs-CZ"/>
        </w:rPr>
        <w:t xml:space="preserve"> Cirk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se svými </w:t>
      </w:r>
      <w:r w:rsidRPr="00D21A9E">
        <w:rPr>
          <w:rFonts w:ascii="Arial" w:eastAsia="Times New Roman" w:hAnsi="Arial" w:cs="Arial"/>
          <w:i/>
          <w:iCs/>
          <w:sz w:val="21"/>
          <w:szCs w:val="21"/>
          <w:lang w:eastAsia="cs-CZ"/>
        </w:rPr>
        <w:t>Vraky snů</w:t>
      </w:r>
      <w:r w:rsidR="00BE44FD">
        <w:rPr>
          <w:rFonts w:ascii="Arial" w:eastAsia="Times New Roman" w:hAnsi="Arial" w:cs="Arial"/>
          <w:sz w:val="21"/>
          <w:szCs w:val="21"/>
          <w:lang w:eastAsia="cs-CZ"/>
        </w:rPr>
        <w:t>,</w:t>
      </w:r>
      <w:r w:rsidR="00BE44FD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</w:t>
      </w:r>
      <w:r w:rsidR="00BE44FD">
        <w:rPr>
          <w:rFonts w:ascii="Arial" w:eastAsia="Times New Roman" w:hAnsi="Arial" w:cs="Arial"/>
          <w:sz w:val="21"/>
          <w:szCs w:val="21"/>
          <w:lang w:eastAsia="cs-CZ"/>
        </w:rPr>
        <w:t>vznikajícími na míru pro unikátní prostory lodi Tajemství,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a po vynikajících zkušenostech se studenty přijedou čerství absolventi francouzské cirkusové školy</w:t>
      </w:r>
      <w:r w:rsidRPr="315611E9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Pr="001272AC">
        <w:rPr>
          <w:rFonts w:ascii="Arial" w:eastAsia="Times New Roman" w:hAnsi="Arial" w:cs="Arial"/>
          <w:sz w:val="21"/>
          <w:szCs w:val="21"/>
          <w:lang w:eastAsia="cs-CZ"/>
        </w:rPr>
        <w:t>Ésacto'Lido</w:t>
      </w:r>
      <w:proofErr w:type="spellEnd"/>
      <w:r>
        <w:rPr>
          <w:rFonts w:ascii="Arial" w:eastAsia="Times New Roman" w:hAnsi="Arial" w:cs="Arial"/>
          <w:sz w:val="21"/>
          <w:szCs w:val="21"/>
          <w:lang w:eastAsia="cs-CZ"/>
        </w:rPr>
        <w:t xml:space="preserve"> z Toulouse</w:t>
      </w:r>
      <w:r w:rsidRPr="315611E9">
        <w:rPr>
          <w:rFonts w:ascii="Arial" w:eastAsia="Times New Roman" w:hAnsi="Arial" w:cs="Arial"/>
          <w:sz w:val="21"/>
          <w:szCs w:val="21"/>
          <w:lang w:eastAsia="cs-CZ"/>
        </w:rPr>
        <w:t xml:space="preserve">. </w:t>
      </w:r>
    </w:p>
    <w:p w14:paraId="429069EC" w14:textId="77777777" w:rsidR="00F9168B" w:rsidRPr="006D05B8" w:rsidRDefault="00F9168B" w:rsidP="00F9168B">
      <w:pPr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2367C5">
        <w:rPr>
          <w:rFonts w:ascii="Arial" w:eastAsia="Times New Roman" w:hAnsi="Arial" w:cs="Arial"/>
          <w:i/>
          <w:sz w:val="21"/>
          <w:szCs w:val="21"/>
          <w:lang w:eastAsia="cs-CZ"/>
        </w:rPr>
        <w:t>„</w:t>
      </w:r>
      <w:r>
        <w:rPr>
          <w:rFonts w:ascii="Arial" w:eastAsia="Times New Roman" w:hAnsi="Arial" w:cs="Arial"/>
          <w:i/>
          <w:sz w:val="21"/>
          <w:szCs w:val="21"/>
          <w:lang w:eastAsia="cs-CZ"/>
        </w:rPr>
        <w:t>Festival každoročně připravujeme i s ohledem na místo konání. Naším cílem bylo být opět u vody a nynější uspořádání, kdy park představuje jakousi terasu festivalu s krásným výhledem, jej splňuje. Festival je zároveň jednou z prvních akcí organizovaných na zrekonstruované Smíchovské náplavce. Za velkou podporu děkujeme i našemu generálnímu partnerovi, zdravotnické skupině EUC, díky němuž jsme schopni zabezpečit vše potřebné s ohledem na aktuální situaci. Prosím, sledujte opatření a chovejte se zodpovědně, abychom si všichni mohli festival užít,</w:t>
      </w:r>
      <w:r w:rsidRPr="002367C5">
        <w:rPr>
          <w:rFonts w:ascii="Arial" w:eastAsia="Times New Roman" w:hAnsi="Arial" w:cs="Arial"/>
          <w:i/>
          <w:sz w:val="21"/>
          <w:szCs w:val="21"/>
          <w:lang w:eastAsia="cs-CZ"/>
        </w:rPr>
        <w:t>“</w:t>
      </w:r>
      <w:r w:rsidRPr="002367C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dodává Petr Forman. </w:t>
      </w:r>
    </w:p>
    <w:p w14:paraId="393C6D5C" w14:textId="77777777" w:rsidR="00F9168B" w:rsidRPr="008A6539" w:rsidRDefault="00F9168B" w:rsidP="00F9168B">
      <w:pPr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8A6539">
        <w:rPr>
          <w:rFonts w:ascii="Arial" w:eastAsia="Times New Roman" w:hAnsi="Arial" w:cs="Arial"/>
          <w:sz w:val="21"/>
          <w:szCs w:val="21"/>
          <w:lang w:eastAsia="cs-CZ"/>
        </w:rPr>
        <w:t>Pro všechny návštěvníky je připraven doprovodný program v podobě dílen,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8A6539">
        <w:rPr>
          <w:rFonts w:ascii="Arial" w:eastAsia="Times New Roman" w:hAnsi="Arial" w:cs="Arial"/>
          <w:sz w:val="21"/>
          <w:szCs w:val="21"/>
          <w:lang w:eastAsia="cs-CZ"/>
        </w:rPr>
        <w:t xml:space="preserve">koncertů na souši i na lodi a průběžných výstupů účinkujících v areálu festivalu. </w:t>
      </w:r>
    </w:p>
    <w:p w14:paraId="5E3C281B" w14:textId="77777777" w:rsidR="00F9168B" w:rsidRPr="008A6539" w:rsidRDefault="00F9168B" w:rsidP="00F9168B">
      <w:pPr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44DB6ACD" w14:textId="77777777" w:rsidR="00F9168B" w:rsidRDefault="00F9168B" w:rsidP="00F9168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i/>
          <w:sz w:val="21"/>
          <w:szCs w:val="21"/>
          <w:lang w:eastAsia="cs-CZ"/>
        </w:rPr>
        <w:lastRenderedPageBreak/>
        <w:t>„</w:t>
      </w:r>
      <w:r w:rsidRPr="008C6885">
        <w:rPr>
          <w:rFonts w:ascii="Arial" w:eastAsia="Times New Roman" w:hAnsi="Arial" w:cs="Arial"/>
          <w:i/>
          <w:sz w:val="21"/>
          <w:szCs w:val="21"/>
          <w:lang w:eastAsia="cs-CZ"/>
        </w:rPr>
        <w:t xml:space="preserve">Festival ARENA podporujeme </w:t>
      </w:r>
      <w:r>
        <w:rPr>
          <w:rFonts w:ascii="Arial" w:eastAsia="Times New Roman" w:hAnsi="Arial" w:cs="Arial"/>
          <w:i/>
          <w:sz w:val="21"/>
          <w:szCs w:val="21"/>
          <w:lang w:eastAsia="cs-CZ"/>
        </w:rPr>
        <w:t xml:space="preserve">každoročně. Letos však nabylo partnerství nového rozměru. Samozřejmostí je zajištění </w:t>
      </w:r>
      <w:r w:rsidRPr="008C6885">
        <w:rPr>
          <w:rFonts w:ascii="Arial" w:eastAsia="Times New Roman" w:hAnsi="Arial" w:cs="Arial"/>
          <w:i/>
          <w:sz w:val="21"/>
          <w:szCs w:val="21"/>
          <w:lang w:eastAsia="cs-CZ"/>
        </w:rPr>
        <w:t>nepřetržitého zdravotnického dohledu v areálu festivalu</w:t>
      </w:r>
      <w:r>
        <w:rPr>
          <w:rFonts w:ascii="Arial" w:eastAsia="Times New Roman" w:hAnsi="Arial" w:cs="Arial"/>
          <w:i/>
          <w:sz w:val="21"/>
          <w:szCs w:val="21"/>
          <w:lang w:eastAsia="cs-CZ"/>
        </w:rPr>
        <w:t>, ale provádíme také pravidelné testování herců a dalších organizátorů tak, aby byly dodrženy všechny podmínky a festival byl pro účastníky maximálně bezpečný</w:t>
      </w:r>
      <w:r w:rsidRPr="008C6885">
        <w:rPr>
          <w:rFonts w:ascii="Arial" w:eastAsia="Times New Roman" w:hAnsi="Arial" w:cs="Arial"/>
          <w:i/>
          <w:sz w:val="21"/>
          <w:szCs w:val="21"/>
          <w:lang w:eastAsia="cs-CZ"/>
        </w:rPr>
        <w:t xml:space="preserve">. </w:t>
      </w:r>
      <w:r>
        <w:rPr>
          <w:rFonts w:ascii="Arial" w:eastAsia="Times New Roman" w:hAnsi="Arial" w:cs="Arial"/>
          <w:i/>
          <w:sz w:val="21"/>
          <w:szCs w:val="21"/>
          <w:lang w:eastAsia="cs-CZ"/>
        </w:rPr>
        <w:t xml:space="preserve">Věřím, že i přes určitá omezení si jej užijí jako v předchozích letech. Smíchovská náplavka a přilehlý park poslouží i jako místo k relaxaci s nabídkou dobrého jídla a pití. </w:t>
      </w:r>
      <w:r w:rsidRPr="008C6885">
        <w:rPr>
          <w:rFonts w:ascii="Arial" w:eastAsia="Times New Roman" w:hAnsi="Arial" w:cs="Arial"/>
          <w:i/>
          <w:sz w:val="21"/>
          <w:szCs w:val="21"/>
          <w:lang w:eastAsia="cs-CZ"/>
        </w:rPr>
        <w:t>Po celou dobu konání festivalu sem mohou lidé zavítat zdarma,</w:t>
      </w:r>
      <w:r>
        <w:rPr>
          <w:rFonts w:ascii="Arial" w:eastAsia="Times New Roman" w:hAnsi="Arial" w:cs="Arial"/>
          <w:i/>
          <w:sz w:val="21"/>
          <w:szCs w:val="21"/>
          <w:lang w:eastAsia="cs-CZ"/>
        </w:rPr>
        <w:t xml:space="preserve"> samozřejmě při dodržení všech aktuálních opatření,</w:t>
      </w:r>
      <w:r w:rsidRPr="008C6885">
        <w:rPr>
          <w:rFonts w:ascii="Arial" w:eastAsia="Times New Roman" w:hAnsi="Arial" w:cs="Arial"/>
          <w:i/>
          <w:sz w:val="21"/>
          <w:szCs w:val="21"/>
          <w:lang w:eastAsia="cs-CZ"/>
        </w:rPr>
        <w:t xml:space="preserve"> takže pokud chce někdo strávit hezké odpoledne ve festivalovém areálu</w:t>
      </w:r>
      <w:r>
        <w:rPr>
          <w:rFonts w:ascii="Arial" w:eastAsia="Times New Roman" w:hAnsi="Arial" w:cs="Arial"/>
          <w:i/>
          <w:sz w:val="21"/>
          <w:szCs w:val="21"/>
          <w:lang w:eastAsia="cs-CZ"/>
        </w:rPr>
        <w:t xml:space="preserve"> na břehu Vltavy</w:t>
      </w:r>
      <w:r w:rsidRPr="008C6885">
        <w:rPr>
          <w:rFonts w:ascii="Arial" w:eastAsia="Times New Roman" w:hAnsi="Arial" w:cs="Arial"/>
          <w:i/>
          <w:sz w:val="21"/>
          <w:szCs w:val="21"/>
          <w:lang w:eastAsia="cs-CZ"/>
        </w:rPr>
        <w:t>, je určitě vítán,“</w:t>
      </w:r>
      <w:r w:rsidRPr="008C688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8C6885">
        <w:rPr>
          <w:rFonts w:ascii="Arial" w:hAnsi="Arial" w:cs="Arial"/>
          <w:sz w:val="21"/>
          <w:szCs w:val="21"/>
        </w:rPr>
        <w:t>říká Aziz Jahić, marketingový ředitel zdravotnické skupiny EUC.</w:t>
      </w:r>
    </w:p>
    <w:p w14:paraId="309D0FE4" w14:textId="77777777" w:rsidR="00F9168B" w:rsidRDefault="00F9168B" w:rsidP="00F9168B">
      <w:pPr>
        <w:rPr>
          <w:rFonts w:ascii="Arial" w:hAnsi="Arial" w:cs="Arial"/>
          <w:b/>
          <w:sz w:val="20"/>
          <w:szCs w:val="20"/>
        </w:rPr>
      </w:pPr>
    </w:p>
    <w:p w14:paraId="14777A5E" w14:textId="77777777" w:rsidR="00F9168B" w:rsidRDefault="00F9168B" w:rsidP="00F9168B">
      <w:pPr>
        <w:rPr>
          <w:rFonts w:ascii="Arial" w:hAnsi="Arial" w:cs="Arial"/>
          <w:b/>
          <w:sz w:val="20"/>
          <w:szCs w:val="20"/>
        </w:rPr>
      </w:pPr>
    </w:p>
    <w:p w14:paraId="469E2823" w14:textId="6D7A1FF7" w:rsidR="00F9168B" w:rsidRPr="00BE44FD" w:rsidRDefault="00F9168B" w:rsidP="00F9168B">
      <w:pPr>
        <w:rPr>
          <w:rFonts w:ascii="Arial" w:hAnsi="Arial" w:cs="Arial"/>
          <w:b/>
          <w:sz w:val="20"/>
          <w:szCs w:val="20"/>
        </w:rPr>
      </w:pPr>
      <w:r w:rsidRPr="00BE44FD">
        <w:rPr>
          <w:rFonts w:ascii="Arial" w:hAnsi="Arial" w:cs="Arial"/>
          <w:b/>
          <w:sz w:val="20"/>
          <w:szCs w:val="20"/>
        </w:rPr>
        <w:t xml:space="preserve">Open </w:t>
      </w:r>
      <w:r w:rsidR="00BE44FD" w:rsidRPr="00BE44FD">
        <w:rPr>
          <w:rFonts w:ascii="Arial" w:hAnsi="Arial" w:cs="Arial"/>
          <w:b/>
          <w:sz w:val="20"/>
          <w:szCs w:val="20"/>
        </w:rPr>
        <w:t>ai</w:t>
      </w:r>
      <w:r w:rsidRPr="00BE44FD">
        <w:rPr>
          <w:rFonts w:ascii="Arial" w:hAnsi="Arial" w:cs="Arial"/>
          <w:b/>
          <w:sz w:val="20"/>
          <w:szCs w:val="20"/>
        </w:rPr>
        <w:t xml:space="preserve">r </w:t>
      </w:r>
      <w:r w:rsidR="00BE44FD" w:rsidRPr="00BE44FD">
        <w:rPr>
          <w:rFonts w:ascii="Arial" w:hAnsi="Arial" w:cs="Arial"/>
          <w:b/>
          <w:sz w:val="20"/>
          <w:szCs w:val="20"/>
        </w:rPr>
        <w:t>f</w:t>
      </w:r>
      <w:r w:rsidRPr="00BE44FD">
        <w:rPr>
          <w:rFonts w:ascii="Arial" w:hAnsi="Arial" w:cs="Arial"/>
          <w:b/>
          <w:sz w:val="20"/>
          <w:szCs w:val="20"/>
        </w:rPr>
        <w:t>estival ARENA Divadla bratří Formanů</w:t>
      </w:r>
    </w:p>
    <w:p w14:paraId="3C76A533" w14:textId="333245E6" w:rsidR="00F9168B" w:rsidRPr="00B22F42" w:rsidRDefault="00BE44FD" w:rsidP="00F9168B">
      <w:pPr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E44FD">
        <w:rPr>
          <w:rFonts w:ascii="Arial" w:eastAsia="Times New Roman" w:hAnsi="Arial" w:cs="Times New Roman"/>
          <w:sz w:val="20"/>
          <w:szCs w:val="20"/>
          <w:lang w:eastAsia="cs-CZ"/>
        </w:rPr>
        <w:t>Open air</w:t>
      </w:r>
      <w:r w:rsidR="00F9168B" w:rsidRPr="00BE44FD">
        <w:rPr>
          <w:rFonts w:ascii="Arial" w:eastAsia="Times New Roman" w:hAnsi="Arial" w:cs="Times New Roman"/>
          <w:sz w:val="20"/>
          <w:szCs w:val="20"/>
          <w:lang w:eastAsia="cs-CZ"/>
        </w:rPr>
        <w:t xml:space="preserve"> festival ARENA</w:t>
      </w:r>
      <w:r w:rsidR="00F9168B" w:rsidRPr="00B22F42">
        <w:rPr>
          <w:rFonts w:ascii="Arial" w:eastAsia="Times New Roman" w:hAnsi="Arial" w:cs="Times New Roman"/>
          <w:sz w:val="20"/>
          <w:szCs w:val="20"/>
          <w:lang w:eastAsia="cs-CZ"/>
        </w:rPr>
        <w:t xml:space="preserve"> založený Divadlem bratří Formanů se poprvé uskutečnil v roce 2017. Jeho vlajkovou lodí bylo nové představení z produkce bratří Formanů „DEADTOWN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>“</w:t>
      </w:r>
      <w:r w:rsidR="00F9168B" w:rsidRPr="00B22F42">
        <w:rPr>
          <w:rFonts w:ascii="Arial" w:eastAsia="Times New Roman" w:hAnsi="Arial" w:cs="Times New Roman"/>
          <w:sz w:val="20"/>
          <w:szCs w:val="20"/>
          <w:lang w:eastAsia="cs-CZ"/>
        </w:rPr>
        <w:t xml:space="preserve">. Režijní rukopis Matěje a Petra Formanových se však objevil v každém na festivalu realizovaném představení. </w:t>
      </w:r>
    </w:p>
    <w:p w14:paraId="2EAC713E" w14:textId="77777777" w:rsidR="00F9168B" w:rsidRPr="000E64F7" w:rsidRDefault="00F9168B" w:rsidP="00F9168B">
      <w:pPr>
        <w:jc w:val="both"/>
        <w:rPr>
          <w:rFonts w:ascii="Arial" w:hAnsi="Arial" w:cs="Arial"/>
          <w:sz w:val="20"/>
          <w:szCs w:val="20"/>
        </w:rPr>
      </w:pPr>
      <w:r w:rsidRPr="00B22F42">
        <w:rPr>
          <w:rFonts w:ascii="Arial" w:hAnsi="Arial" w:cs="Arial"/>
          <w:sz w:val="20"/>
          <w:szCs w:val="20"/>
        </w:rPr>
        <w:t>ARENA je festivalem divadla, nového cirkusu, hudby a současné vizuální tvorby. Cílem festivalu je vytvořit další prostor v centru Prahy, který mohou návštěvníci využít ke kulturním zážitkům i k relaxaci. Festival se neopírá pouze o jeden svět nebo žánr. Vedle tzv. nového cirkusu</w:t>
      </w:r>
      <w:r>
        <w:rPr>
          <w:rFonts w:ascii="Arial" w:hAnsi="Arial" w:cs="Arial"/>
          <w:sz w:val="20"/>
          <w:szCs w:val="20"/>
        </w:rPr>
        <w:t xml:space="preserve"> </w:t>
      </w:r>
      <w:r w:rsidRPr="00B22F42">
        <w:rPr>
          <w:rFonts w:ascii="Arial" w:hAnsi="Arial" w:cs="Arial"/>
          <w:sz w:val="20"/>
          <w:szCs w:val="20"/>
        </w:rPr>
        <w:t>si dává za cíl představit i</w:t>
      </w:r>
      <w:r>
        <w:rPr>
          <w:rFonts w:ascii="Arial" w:hAnsi="Arial" w:cs="Arial"/>
          <w:sz w:val="20"/>
          <w:szCs w:val="20"/>
        </w:rPr>
        <w:t> </w:t>
      </w:r>
      <w:r w:rsidRPr="00B22F42">
        <w:rPr>
          <w:rFonts w:ascii="Arial" w:hAnsi="Arial" w:cs="Arial"/>
          <w:sz w:val="20"/>
          <w:szCs w:val="20"/>
        </w:rPr>
        <w:t>jiné formy divadla, které odpovídají posunu doby a vzniku nových médií, potřebám tvůrců mladé generace i nárokům publika.</w:t>
      </w:r>
      <w:r w:rsidRPr="000E64F7">
        <w:rPr>
          <w:rFonts w:ascii="Arial" w:hAnsi="Arial" w:cs="Arial"/>
          <w:sz w:val="20"/>
          <w:szCs w:val="20"/>
        </w:rPr>
        <w:t xml:space="preserve"> </w:t>
      </w:r>
    </w:p>
    <w:p w14:paraId="28811797" w14:textId="77777777" w:rsidR="00F9168B" w:rsidRPr="000E64F7" w:rsidRDefault="00F9168B" w:rsidP="00F9168B">
      <w:pPr>
        <w:jc w:val="both"/>
        <w:rPr>
          <w:rFonts w:ascii="Arial" w:hAnsi="Arial" w:cs="Arial"/>
          <w:sz w:val="20"/>
          <w:szCs w:val="20"/>
        </w:rPr>
      </w:pPr>
      <w:r w:rsidRPr="000E64F7">
        <w:rPr>
          <w:rFonts w:ascii="Arial" w:hAnsi="Arial" w:cs="Arial"/>
          <w:sz w:val="20"/>
          <w:szCs w:val="20"/>
        </w:rPr>
        <w:t xml:space="preserve">Více informací o festivalu naleznete na </w:t>
      </w:r>
      <w:hyperlink r:id="rId9" w:history="1">
        <w:r w:rsidRPr="00455A96">
          <w:rPr>
            <w:rStyle w:val="Hypertextovodkaz"/>
            <w:rFonts w:ascii="Arial" w:hAnsi="Arial" w:cs="Arial"/>
            <w:sz w:val="20"/>
            <w:szCs w:val="20"/>
          </w:rPr>
          <w:t>www.festivalARENA.cz</w:t>
        </w:r>
      </w:hyperlink>
      <w:r w:rsidRPr="000E64F7">
        <w:rPr>
          <w:rFonts w:ascii="Arial" w:hAnsi="Arial" w:cs="Arial"/>
          <w:sz w:val="20"/>
          <w:szCs w:val="20"/>
        </w:rPr>
        <w:t xml:space="preserve"> a </w:t>
      </w:r>
      <w:hyperlink r:id="rId10" w:history="1">
        <w:r w:rsidRPr="000E64F7">
          <w:rPr>
            <w:rStyle w:val="Hypertextovodkaz"/>
            <w:rFonts w:ascii="Arial" w:hAnsi="Arial" w:cs="Arial"/>
            <w:sz w:val="20"/>
            <w:szCs w:val="20"/>
          </w:rPr>
          <w:t>facebookovém profilu festivalu</w:t>
        </w:r>
      </w:hyperlink>
      <w:r w:rsidRPr="000E64F7">
        <w:rPr>
          <w:rFonts w:ascii="Arial" w:hAnsi="Arial" w:cs="Arial"/>
          <w:sz w:val="20"/>
          <w:szCs w:val="20"/>
        </w:rPr>
        <w:t xml:space="preserve">. </w:t>
      </w:r>
    </w:p>
    <w:p w14:paraId="7B72BAF1" w14:textId="77777777" w:rsidR="00F9168B" w:rsidRPr="00536733" w:rsidRDefault="00F9168B" w:rsidP="00F9168B">
      <w:pPr>
        <w:pStyle w:val="Bezmezer"/>
        <w:rPr>
          <w:rFonts w:ascii="Arial" w:hAnsi="Arial" w:cs="Arial"/>
          <w:b/>
          <w:sz w:val="20"/>
          <w:szCs w:val="20"/>
          <w:lang w:eastAsia="cs-CZ"/>
        </w:rPr>
      </w:pPr>
      <w:r w:rsidRPr="00536733">
        <w:rPr>
          <w:rFonts w:ascii="Arial" w:hAnsi="Arial" w:cs="Arial"/>
          <w:b/>
          <w:sz w:val="20"/>
          <w:szCs w:val="20"/>
          <w:lang w:eastAsia="cs-CZ"/>
        </w:rPr>
        <w:t>Poděkování partnerům, bez kterých by festival nemohl vzniknout: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 </w:t>
      </w:r>
    </w:p>
    <w:p w14:paraId="7B7AAD80" w14:textId="77777777" w:rsidR="00F9168B" w:rsidRPr="00D21A9E" w:rsidRDefault="00F9168B" w:rsidP="00F9168B">
      <w:pPr>
        <w:pStyle w:val="Bezmezer"/>
        <w:rPr>
          <w:rFonts w:ascii="Arial" w:hAnsi="Arial" w:cs="Arial"/>
          <w:sz w:val="20"/>
          <w:szCs w:val="20"/>
        </w:rPr>
      </w:pPr>
      <w:r w:rsidRPr="00D21A9E">
        <w:rPr>
          <w:rFonts w:ascii="Arial" w:hAnsi="Arial" w:cs="Arial"/>
          <w:sz w:val="20"/>
          <w:szCs w:val="20"/>
        </w:rPr>
        <w:t>Generální partner: EUC</w:t>
      </w:r>
    </w:p>
    <w:p w14:paraId="2C5F14BE" w14:textId="77777777" w:rsidR="00F9168B" w:rsidRPr="00D21A9E" w:rsidRDefault="00F9168B" w:rsidP="00F9168B">
      <w:pPr>
        <w:pStyle w:val="Bezmezer"/>
        <w:rPr>
          <w:rFonts w:ascii="Arial" w:hAnsi="Arial" w:cs="Arial"/>
          <w:sz w:val="20"/>
          <w:szCs w:val="20"/>
        </w:rPr>
      </w:pPr>
      <w:r w:rsidRPr="00D21A9E">
        <w:rPr>
          <w:rFonts w:ascii="Arial" w:hAnsi="Arial" w:cs="Arial"/>
          <w:sz w:val="20"/>
          <w:szCs w:val="20"/>
        </w:rPr>
        <w:t>Pořadatel: Divadlo bratří Formanů</w:t>
      </w:r>
    </w:p>
    <w:p w14:paraId="56AB7FA2" w14:textId="3A5E041F" w:rsidR="00F9168B" w:rsidRPr="00D21A9E" w:rsidRDefault="00F9168B" w:rsidP="00F9168B">
      <w:pPr>
        <w:pStyle w:val="Bezmezer"/>
        <w:rPr>
          <w:rFonts w:ascii="Arial" w:hAnsi="Arial" w:cs="Arial"/>
          <w:sz w:val="20"/>
          <w:szCs w:val="20"/>
        </w:rPr>
      </w:pPr>
      <w:r w:rsidRPr="00D21A9E">
        <w:rPr>
          <w:rFonts w:ascii="Arial" w:hAnsi="Arial" w:cs="Arial"/>
          <w:sz w:val="20"/>
          <w:szCs w:val="20"/>
        </w:rPr>
        <w:t xml:space="preserve">Spolupořadatel: </w:t>
      </w:r>
      <w:r w:rsidR="00E90E4E">
        <w:rPr>
          <w:rFonts w:ascii="Arial" w:hAnsi="Arial" w:cs="Arial"/>
          <w:sz w:val="20"/>
          <w:szCs w:val="20"/>
        </w:rPr>
        <w:t>M</w:t>
      </w:r>
      <w:r w:rsidRPr="00D21A9E">
        <w:rPr>
          <w:rFonts w:ascii="Arial" w:hAnsi="Arial" w:cs="Arial"/>
          <w:sz w:val="20"/>
          <w:szCs w:val="20"/>
        </w:rPr>
        <w:t>ěstská část Praha 5</w:t>
      </w:r>
    </w:p>
    <w:p w14:paraId="0C4C560D" w14:textId="637FFC66" w:rsidR="00F9168B" w:rsidRPr="00D21A9E" w:rsidRDefault="00F9168B" w:rsidP="00F9168B">
      <w:pPr>
        <w:pStyle w:val="Bezmezer"/>
        <w:rPr>
          <w:rFonts w:ascii="Arial" w:hAnsi="Arial" w:cs="Arial"/>
          <w:sz w:val="20"/>
          <w:szCs w:val="20"/>
        </w:rPr>
      </w:pPr>
      <w:r w:rsidRPr="00D21A9E">
        <w:rPr>
          <w:rFonts w:ascii="Arial" w:hAnsi="Arial" w:cs="Arial"/>
          <w:sz w:val="20"/>
          <w:szCs w:val="20"/>
        </w:rPr>
        <w:t xml:space="preserve">Partneři: </w:t>
      </w:r>
      <w:proofErr w:type="gramStart"/>
      <w:r w:rsidRPr="00D21A9E">
        <w:rPr>
          <w:rFonts w:ascii="Arial" w:hAnsi="Arial" w:cs="Arial"/>
          <w:sz w:val="20"/>
          <w:szCs w:val="20"/>
        </w:rPr>
        <w:t>C.S.</w:t>
      </w:r>
      <w:proofErr w:type="gramEnd"/>
      <w:r w:rsidRPr="00D21A9E">
        <w:rPr>
          <w:rFonts w:ascii="Arial" w:hAnsi="Arial" w:cs="Arial"/>
          <w:sz w:val="20"/>
          <w:szCs w:val="20"/>
        </w:rPr>
        <w:t xml:space="preserve">CARGO, Mercedes-Benz, TOI </w:t>
      </w:r>
      <w:proofErr w:type="spellStart"/>
      <w:r w:rsidRPr="00D21A9E">
        <w:rPr>
          <w:rFonts w:ascii="Arial" w:hAnsi="Arial" w:cs="Arial"/>
          <w:sz w:val="20"/>
          <w:szCs w:val="20"/>
        </w:rPr>
        <w:t>TOI</w:t>
      </w:r>
      <w:proofErr w:type="spellEnd"/>
      <w:r w:rsidRPr="00D21A9E">
        <w:rPr>
          <w:rFonts w:ascii="Arial" w:hAnsi="Arial" w:cs="Arial"/>
          <w:sz w:val="20"/>
          <w:szCs w:val="20"/>
        </w:rPr>
        <w:t xml:space="preserve">, Kruton </w:t>
      </w:r>
      <w:proofErr w:type="spellStart"/>
      <w:r w:rsidRPr="00BE44FD">
        <w:rPr>
          <w:rFonts w:ascii="Arial" w:hAnsi="Arial" w:cs="Arial"/>
          <w:sz w:val="20"/>
          <w:szCs w:val="20"/>
        </w:rPr>
        <w:t>Ele</w:t>
      </w:r>
      <w:r w:rsidR="00941AAA" w:rsidRPr="00BE44FD">
        <w:rPr>
          <w:rFonts w:ascii="Arial" w:hAnsi="Arial" w:cs="Arial"/>
          <w:sz w:val="20"/>
          <w:szCs w:val="20"/>
        </w:rPr>
        <w:t>c</w:t>
      </w:r>
      <w:r w:rsidRPr="00BE44FD">
        <w:rPr>
          <w:rFonts w:ascii="Arial" w:hAnsi="Arial" w:cs="Arial"/>
          <w:sz w:val="20"/>
          <w:szCs w:val="20"/>
        </w:rPr>
        <w:t>tron</w:t>
      </w:r>
      <w:proofErr w:type="spellEnd"/>
      <w:r w:rsidRPr="00BE44FD">
        <w:rPr>
          <w:rFonts w:ascii="Arial" w:hAnsi="Arial" w:cs="Arial"/>
          <w:sz w:val="20"/>
          <w:szCs w:val="20"/>
        </w:rPr>
        <w:t>,</w:t>
      </w:r>
      <w:r w:rsidRPr="00D21A9E">
        <w:rPr>
          <w:rFonts w:ascii="Arial" w:hAnsi="Arial" w:cs="Arial"/>
          <w:sz w:val="20"/>
          <w:szCs w:val="20"/>
        </w:rPr>
        <w:t xml:space="preserve"> </w:t>
      </w:r>
    </w:p>
    <w:p w14:paraId="678DEF49" w14:textId="77777777" w:rsidR="00F9168B" w:rsidRDefault="00F9168B" w:rsidP="00F9168B">
      <w:pPr>
        <w:pStyle w:val="Bezmezer"/>
      </w:pPr>
      <w:r w:rsidRPr="00D21A9E">
        <w:rPr>
          <w:rFonts w:ascii="Arial" w:hAnsi="Arial" w:cs="Arial"/>
          <w:sz w:val="20"/>
          <w:szCs w:val="20"/>
        </w:rPr>
        <w:t xml:space="preserve">Mediální partneři: </w:t>
      </w:r>
      <w:proofErr w:type="spellStart"/>
      <w:r w:rsidRPr="00D21A9E">
        <w:rPr>
          <w:rFonts w:ascii="Arial" w:hAnsi="Arial" w:cs="Arial"/>
          <w:sz w:val="20"/>
          <w:szCs w:val="20"/>
        </w:rPr>
        <w:t>JCDecaux</w:t>
      </w:r>
      <w:proofErr w:type="spellEnd"/>
      <w:r w:rsidRPr="00D21A9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21A9E">
        <w:rPr>
          <w:rFonts w:ascii="Arial" w:hAnsi="Arial" w:cs="Arial"/>
          <w:sz w:val="20"/>
          <w:szCs w:val="20"/>
        </w:rPr>
        <w:t>Publicis</w:t>
      </w:r>
      <w:proofErr w:type="spellEnd"/>
      <w:r w:rsidRPr="00D21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1A9E">
        <w:rPr>
          <w:rFonts w:ascii="Arial" w:hAnsi="Arial" w:cs="Arial"/>
          <w:sz w:val="20"/>
          <w:szCs w:val="20"/>
        </w:rPr>
        <w:t>Groupe</w:t>
      </w:r>
      <w:proofErr w:type="spellEnd"/>
      <w:r w:rsidRPr="00D21A9E">
        <w:rPr>
          <w:rFonts w:ascii="Arial" w:hAnsi="Arial" w:cs="Arial"/>
          <w:sz w:val="20"/>
          <w:szCs w:val="20"/>
        </w:rPr>
        <w:t>, Reflex</w:t>
      </w:r>
      <w:r>
        <w:t xml:space="preserve">, </w:t>
      </w:r>
      <w:hyperlink r:id="rId11" w:tgtFrame="_blank" w:history="1">
        <w:r>
          <w:rPr>
            <w:rStyle w:val="Hypertextovodkaz"/>
          </w:rPr>
          <w:t>informuji.cz</w:t>
        </w:r>
      </w:hyperlink>
      <w:r>
        <w:t xml:space="preserve">, </w:t>
      </w:r>
      <w:hyperlink r:id="rId12" w:tgtFrame="_blank" w:history="1">
        <w:r>
          <w:rPr>
            <w:rStyle w:val="Hypertextovodkaz"/>
          </w:rPr>
          <w:t>kudyznudy.cz</w:t>
        </w:r>
      </w:hyperlink>
      <w:r>
        <w:t xml:space="preserve"> </w:t>
      </w:r>
    </w:p>
    <w:p w14:paraId="4B21B70F" w14:textId="7D8CD4E3" w:rsidR="00F9168B" w:rsidRPr="00D21A9E" w:rsidRDefault="00F9168B" w:rsidP="00F9168B">
      <w:pPr>
        <w:pStyle w:val="Bezmezer"/>
        <w:rPr>
          <w:rFonts w:ascii="Arial" w:hAnsi="Arial" w:cs="Arial"/>
          <w:sz w:val="20"/>
          <w:szCs w:val="20"/>
        </w:rPr>
      </w:pPr>
      <w:r w:rsidRPr="00D21A9E">
        <w:rPr>
          <w:rFonts w:ascii="Arial" w:hAnsi="Arial" w:cs="Arial"/>
          <w:sz w:val="20"/>
          <w:szCs w:val="20"/>
        </w:rPr>
        <w:t xml:space="preserve">Za podpory: MKČR, Magistrátu hlavního města Prahy, </w:t>
      </w:r>
      <w:r w:rsidR="009A162A">
        <w:rPr>
          <w:rFonts w:ascii="Arial" w:hAnsi="Arial" w:cs="Arial"/>
          <w:sz w:val="20"/>
          <w:szCs w:val="20"/>
        </w:rPr>
        <w:t>M</w:t>
      </w:r>
      <w:r w:rsidRPr="00D21A9E">
        <w:rPr>
          <w:rFonts w:ascii="Arial" w:hAnsi="Arial" w:cs="Arial"/>
          <w:sz w:val="20"/>
          <w:szCs w:val="20"/>
        </w:rPr>
        <w:t>ěstské části Praha 5, Francouzského institutu</w:t>
      </w:r>
    </w:p>
    <w:p w14:paraId="677897BC" w14:textId="77777777" w:rsidR="00F9168B" w:rsidRPr="00D21A9E" w:rsidRDefault="00F9168B" w:rsidP="00F9168B">
      <w:pPr>
        <w:pStyle w:val="Bezmezer"/>
        <w:rPr>
          <w:rFonts w:ascii="Arial" w:hAnsi="Arial" w:cs="Arial"/>
          <w:sz w:val="20"/>
          <w:szCs w:val="20"/>
        </w:rPr>
      </w:pPr>
      <w:r w:rsidRPr="00D21A9E">
        <w:rPr>
          <w:rFonts w:ascii="Arial" w:hAnsi="Arial" w:cs="Arial"/>
          <w:sz w:val="20"/>
          <w:szCs w:val="20"/>
        </w:rPr>
        <w:t>Zdravotní službu zajišťuje: EUC Klinika</w:t>
      </w:r>
    </w:p>
    <w:p w14:paraId="1861E69C" w14:textId="77777777" w:rsidR="00F9168B" w:rsidRDefault="00F9168B" w:rsidP="00F9168B">
      <w:pPr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ED8A3F1" w14:textId="1A71FC25" w:rsidR="00F9168B" w:rsidRPr="000E64F7" w:rsidRDefault="00F9168B" w:rsidP="00F9168B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64F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Vstupenky na jednotlivá představení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jsou </w:t>
      </w:r>
      <w:r w:rsidRPr="000E64F7">
        <w:rPr>
          <w:rFonts w:ascii="Arial" w:eastAsia="Times New Roman" w:hAnsi="Arial" w:cs="Arial"/>
          <w:b/>
          <w:sz w:val="20"/>
          <w:szCs w:val="20"/>
          <w:lang w:eastAsia="cs-CZ"/>
        </w:rPr>
        <w:t>v prodeji na portálu</w:t>
      </w:r>
      <w:r w:rsidRPr="000E64F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13" w:history="1">
        <w:r w:rsidRPr="000E64F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GOOUT</w:t>
        </w:r>
      </w:hyperlink>
      <w:r w:rsidRPr="000E64F7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58165A5F" w14:textId="77777777" w:rsidR="00F9168B" w:rsidRPr="000E64F7" w:rsidRDefault="00F9168B" w:rsidP="00F9168B">
      <w:pPr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0E64F7">
        <w:rPr>
          <w:rFonts w:ascii="Arial" w:eastAsia="Times New Roman" w:hAnsi="Arial" w:cs="Times New Roman"/>
          <w:b/>
          <w:sz w:val="20"/>
          <w:szCs w:val="20"/>
          <w:lang w:eastAsia="cs-CZ"/>
        </w:rPr>
        <w:t>Pro další informace, prosím, kontaktujte:</w:t>
      </w:r>
    </w:p>
    <w:p w14:paraId="6C95D83C" w14:textId="77777777" w:rsidR="00F9168B" w:rsidRPr="000E64F7" w:rsidRDefault="00F9168B" w:rsidP="00F9168B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 xml:space="preserve">Dana Favaro </w:t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</w:p>
    <w:p w14:paraId="4B955AF3" w14:textId="77777777" w:rsidR="00F9168B" w:rsidRPr="000E64F7" w:rsidRDefault="00F9168B" w:rsidP="00F9168B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>Public relations</w:t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</w:p>
    <w:p w14:paraId="3BCEFE82" w14:textId="77777777" w:rsidR="00F9168B" w:rsidRPr="000E64F7" w:rsidRDefault="00F9168B" w:rsidP="00F9168B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>M: +420 724 012 632</w:t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  <w:t xml:space="preserve"> </w:t>
      </w:r>
    </w:p>
    <w:p w14:paraId="0F06A017" w14:textId="77777777" w:rsidR="00F9168B" w:rsidRPr="00F92490" w:rsidRDefault="00F9168B" w:rsidP="00F9168B">
      <w:pPr>
        <w:jc w:val="both"/>
        <w:rPr>
          <w:rFonts w:ascii="Arial" w:hAnsi="Arial" w:cs="Arial"/>
        </w:rPr>
      </w:pP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 xml:space="preserve">E: </w:t>
      </w:r>
      <w:hyperlink r:id="rId14" w:history="1">
        <w:r w:rsidRPr="004A4313">
          <w:rPr>
            <w:rStyle w:val="Hypertextovodkaz"/>
            <w:rFonts w:ascii="Arial" w:eastAsia="Times New Roman" w:hAnsi="Arial" w:cs="Times New Roman"/>
            <w:sz w:val="20"/>
            <w:szCs w:val="20"/>
            <w:lang w:eastAsia="cs-CZ"/>
          </w:rPr>
          <w:t>PR@festivalarena.cz</w:t>
        </w:r>
      </w:hyperlink>
      <w:r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0E64F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</w:p>
    <w:p w14:paraId="0C384430" w14:textId="77777777" w:rsidR="00F9168B" w:rsidRDefault="00F9168B" w:rsidP="00F9168B"/>
    <w:p w14:paraId="659C90E5" w14:textId="77777777" w:rsidR="00F9168B" w:rsidRPr="00F92490" w:rsidRDefault="00F9168B" w:rsidP="00F9168B">
      <w:pPr>
        <w:jc w:val="both"/>
        <w:rPr>
          <w:rFonts w:ascii="Arial" w:hAnsi="Arial" w:cs="Arial"/>
        </w:rPr>
      </w:pPr>
    </w:p>
    <w:p w14:paraId="3CDEE446" w14:textId="77777777" w:rsidR="00F92490" w:rsidRPr="00F92490" w:rsidRDefault="00F92490" w:rsidP="007E429A">
      <w:pPr>
        <w:jc w:val="both"/>
        <w:rPr>
          <w:rFonts w:ascii="Arial" w:hAnsi="Arial" w:cs="Arial"/>
        </w:rPr>
      </w:pPr>
    </w:p>
    <w:sectPr w:rsidR="00F92490" w:rsidRPr="00F9249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93C1D" w14:textId="77777777" w:rsidR="00DF61D4" w:rsidRDefault="00DF61D4" w:rsidP="00F92490">
      <w:pPr>
        <w:spacing w:after="0" w:line="240" w:lineRule="auto"/>
      </w:pPr>
      <w:r>
        <w:separator/>
      </w:r>
    </w:p>
  </w:endnote>
  <w:endnote w:type="continuationSeparator" w:id="0">
    <w:p w14:paraId="6A891816" w14:textId="77777777" w:rsidR="00DF61D4" w:rsidRDefault="00DF61D4" w:rsidP="00F92490">
      <w:pPr>
        <w:spacing w:after="0" w:line="240" w:lineRule="auto"/>
      </w:pPr>
      <w:r>
        <w:continuationSeparator/>
      </w:r>
    </w:p>
  </w:endnote>
  <w:endnote w:type="continuationNotice" w:id="1">
    <w:p w14:paraId="1F562754" w14:textId="77777777" w:rsidR="00DF61D4" w:rsidRDefault="00DF61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B6F8E" w14:textId="77777777" w:rsidR="00F204A7" w:rsidRPr="00873D06" w:rsidRDefault="00F204A7" w:rsidP="00873D06">
    <w:pPr>
      <w:pStyle w:val="Zpat"/>
    </w:pPr>
    <w:r w:rsidRPr="00873D0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E38B0" w14:textId="77777777" w:rsidR="00DF61D4" w:rsidRDefault="00DF61D4" w:rsidP="00F92490">
      <w:pPr>
        <w:spacing w:after="0" w:line="240" w:lineRule="auto"/>
      </w:pPr>
      <w:r>
        <w:separator/>
      </w:r>
    </w:p>
  </w:footnote>
  <w:footnote w:type="continuationSeparator" w:id="0">
    <w:p w14:paraId="0B772CC2" w14:textId="77777777" w:rsidR="00DF61D4" w:rsidRDefault="00DF61D4" w:rsidP="00F92490">
      <w:pPr>
        <w:spacing w:after="0" w:line="240" w:lineRule="auto"/>
      </w:pPr>
      <w:r>
        <w:continuationSeparator/>
      </w:r>
    </w:p>
  </w:footnote>
  <w:footnote w:type="continuationNotice" w:id="1">
    <w:p w14:paraId="7C254542" w14:textId="77777777" w:rsidR="00DF61D4" w:rsidRDefault="00DF61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8CEC7" w14:textId="0D26DC07" w:rsidR="00F204A7" w:rsidRDefault="00D149A6" w:rsidP="007E429A">
    <w:pPr>
      <w:pStyle w:val="Zhlav"/>
      <w:jc w:val="center"/>
    </w:pPr>
    <w:r>
      <w:rPr>
        <w:noProof/>
        <w:lang w:eastAsia="cs-CZ"/>
      </w:rPr>
      <w:drawing>
        <wp:inline distT="0" distB="0" distL="0" distR="0" wp14:anchorId="7CC7B6FB" wp14:editId="28EFA8AE">
          <wp:extent cx="3857625" cy="75239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0237" cy="760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3B097" w14:textId="77777777" w:rsidR="00D149A6" w:rsidRDefault="00D149A6" w:rsidP="007E429A">
    <w:pPr>
      <w:pStyle w:val="Zhlav"/>
      <w:jc w:val="center"/>
    </w:pPr>
  </w:p>
  <w:p w14:paraId="052421F0" w14:textId="77777777" w:rsidR="0007671E" w:rsidRDefault="0007671E" w:rsidP="007E429A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90"/>
    <w:rsid w:val="000041F8"/>
    <w:rsid w:val="00016650"/>
    <w:rsid w:val="00016A43"/>
    <w:rsid w:val="00025529"/>
    <w:rsid w:val="00026BCA"/>
    <w:rsid w:val="0003288D"/>
    <w:rsid w:val="000623EF"/>
    <w:rsid w:val="00071B06"/>
    <w:rsid w:val="0007671E"/>
    <w:rsid w:val="00093C56"/>
    <w:rsid w:val="000E15AF"/>
    <w:rsid w:val="000E1ADA"/>
    <w:rsid w:val="000F62A1"/>
    <w:rsid w:val="000F76F8"/>
    <w:rsid w:val="0011474B"/>
    <w:rsid w:val="0011557E"/>
    <w:rsid w:val="001165F7"/>
    <w:rsid w:val="001207F6"/>
    <w:rsid w:val="001241D4"/>
    <w:rsid w:val="001272AC"/>
    <w:rsid w:val="00137730"/>
    <w:rsid w:val="001429DA"/>
    <w:rsid w:val="00170824"/>
    <w:rsid w:val="00176755"/>
    <w:rsid w:val="00185DFD"/>
    <w:rsid w:val="001A43F1"/>
    <w:rsid w:val="001A791A"/>
    <w:rsid w:val="001C191B"/>
    <w:rsid w:val="001C48E8"/>
    <w:rsid w:val="001E66C0"/>
    <w:rsid w:val="0021253B"/>
    <w:rsid w:val="00235E38"/>
    <w:rsid w:val="002367C5"/>
    <w:rsid w:val="00250752"/>
    <w:rsid w:val="002516BB"/>
    <w:rsid w:val="00276A28"/>
    <w:rsid w:val="002B06FF"/>
    <w:rsid w:val="002B7C6C"/>
    <w:rsid w:val="002D3A8A"/>
    <w:rsid w:val="002E136D"/>
    <w:rsid w:val="002E1B64"/>
    <w:rsid w:val="0030748E"/>
    <w:rsid w:val="0030797B"/>
    <w:rsid w:val="003117B3"/>
    <w:rsid w:val="003161C6"/>
    <w:rsid w:val="003226BA"/>
    <w:rsid w:val="00332EB4"/>
    <w:rsid w:val="00353DFC"/>
    <w:rsid w:val="00360EAE"/>
    <w:rsid w:val="00362602"/>
    <w:rsid w:val="003702D9"/>
    <w:rsid w:val="00391C8C"/>
    <w:rsid w:val="003B377F"/>
    <w:rsid w:val="003B458E"/>
    <w:rsid w:val="003C6442"/>
    <w:rsid w:val="003D1485"/>
    <w:rsid w:val="003E0A26"/>
    <w:rsid w:val="003F5020"/>
    <w:rsid w:val="00400251"/>
    <w:rsid w:val="00422299"/>
    <w:rsid w:val="00437E63"/>
    <w:rsid w:val="00471A45"/>
    <w:rsid w:val="0047693C"/>
    <w:rsid w:val="004B36AD"/>
    <w:rsid w:val="004D711C"/>
    <w:rsid w:val="004E6D8D"/>
    <w:rsid w:val="00502C7A"/>
    <w:rsid w:val="00506F42"/>
    <w:rsid w:val="0051069A"/>
    <w:rsid w:val="00516987"/>
    <w:rsid w:val="005779DB"/>
    <w:rsid w:val="005806A5"/>
    <w:rsid w:val="0058180A"/>
    <w:rsid w:val="005A54A9"/>
    <w:rsid w:val="005B2559"/>
    <w:rsid w:val="005B38B5"/>
    <w:rsid w:val="005B7153"/>
    <w:rsid w:val="005D35F7"/>
    <w:rsid w:val="005D58A0"/>
    <w:rsid w:val="005E3FF0"/>
    <w:rsid w:val="005F10D2"/>
    <w:rsid w:val="00605491"/>
    <w:rsid w:val="00611FDF"/>
    <w:rsid w:val="00616A63"/>
    <w:rsid w:val="00617438"/>
    <w:rsid w:val="00622E00"/>
    <w:rsid w:val="00634A58"/>
    <w:rsid w:val="00644A6B"/>
    <w:rsid w:val="00686E3E"/>
    <w:rsid w:val="006920CD"/>
    <w:rsid w:val="006B3464"/>
    <w:rsid w:val="006B7C9C"/>
    <w:rsid w:val="006C3C41"/>
    <w:rsid w:val="006D05B8"/>
    <w:rsid w:val="0073088C"/>
    <w:rsid w:val="00730904"/>
    <w:rsid w:val="00732559"/>
    <w:rsid w:val="00732F6C"/>
    <w:rsid w:val="00735059"/>
    <w:rsid w:val="00745557"/>
    <w:rsid w:val="00755F6D"/>
    <w:rsid w:val="00757C59"/>
    <w:rsid w:val="00763017"/>
    <w:rsid w:val="00764ACC"/>
    <w:rsid w:val="00766A7F"/>
    <w:rsid w:val="007A219A"/>
    <w:rsid w:val="007A4809"/>
    <w:rsid w:val="007C04A3"/>
    <w:rsid w:val="007C4184"/>
    <w:rsid w:val="007D0C70"/>
    <w:rsid w:val="007D3AB0"/>
    <w:rsid w:val="007E429A"/>
    <w:rsid w:val="008139A8"/>
    <w:rsid w:val="008152C3"/>
    <w:rsid w:val="008248E0"/>
    <w:rsid w:val="008434B8"/>
    <w:rsid w:val="00845739"/>
    <w:rsid w:val="008470E5"/>
    <w:rsid w:val="008607FF"/>
    <w:rsid w:val="00873D06"/>
    <w:rsid w:val="008A1757"/>
    <w:rsid w:val="008A6539"/>
    <w:rsid w:val="008C6885"/>
    <w:rsid w:val="008D1F57"/>
    <w:rsid w:val="008D6F6C"/>
    <w:rsid w:val="008F3A34"/>
    <w:rsid w:val="008F3D2D"/>
    <w:rsid w:val="00934AF5"/>
    <w:rsid w:val="00941AAA"/>
    <w:rsid w:val="009435D8"/>
    <w:rsid w:val="00945863"/>
    <w:rsid w:val="00950714"/>
    <w:rsid w:val="00960E3D"/>
    <w:rsid w:val="009636C4"/>
    <w:rsid w:val="009820A9"/>
    <w:rsid w:val="00984E4C"/>
    <w:rsid w:val="00986A06"/>
    <w:rsid w:val="00990469"/>
    <w:rsid w:val="009A072A"/>
    <w:rsid w:val="009A162A"/>
    <w:rsid w:val="009A173D"/>
    <w:rsid w:val="009A412C"/>
    <w:rsid w:val="009A46A6"/>
    <w:rsid w:val="009A59D3"/>
    <w:rsid w:val="009C1D01"/>
    <w:rsid w:val="009C5D64"/>
    <w:rsid w:val="00A018A2"/>
    <w:rsid w:val="00A2281C"/>
    <w:rsid w:val="00A231DF"/>
    <w:rsid w:val="00A35255"/>
    <w:rsid w:val="00A53A2B"/>
    <w:rsid w:val="00A66E61"/>
    <w:rsid w:val="00A91031"/>
    <w:rsid w:val="00A939E7"/>
    <w:rsid w:val="00A9718D"/>
    <w:rsid w:val="00AC6F67"/>
    <w:rsid w:val="00AD3F9F"/>
    <w:rsid w:val="00AD6E09"/>
    <w:rsid w:val="00AE1173"/>
    <w:rsid w:val="00B11936"/>
    <w:rsid w:val="00B17CB8"/>
    <w:rsid w:val="00B2201C"/>
    <w:rsid w:val="00B22F42"/>
    <w:rsid w:val="00B24761"/>
    <w:rsid w:val="00B26258"/>
    <w:rsid w:val="00B416F3"/>
    <w:rsid w:val="00B43978"/>
    <w:rsid w:val="00B47A13"/>
    <w:rsid w:val="00B6599A"/>
    <w:rsid w:val="00B7074E"/>
    <w:rsid w:val="00B72859"/>
    <w:rsid w:val="00B86662"/>
    <w:rsid w:val="00B86BEF"/>
    <w:rsid w:val="00B86EA8"/>
    <w:rsid w:val="00BA45BB"/>
    <w:rsid w:val="00BA793C"/>
    <w:rsid w:val="00BB70F9"/>
    <w:rsid w:val="00BB737C"/>
    <w:rsid w:val="00BC071D"/>
    <w:rsid w:val="00BC5037"/>
    <w:rsid w:val="00BD24A6"/>
    <w:rsid w:val="00BD61DA"/>
    <w:rsid w:val="00BE04FE"/>
    <w:rsid w:val="00BE44FD"/>
    <w:rsid w:val="00BF5DE1"/>
    <w:rsid w:val="00BF711A"/>
    <w:rsid w:val="00C17316"/>
    <w:rsid w:val="00C3183A"/>
    <w:rsid w:val="00C551DB"/>
    <w:rsid w:val="00C808F0"/>
    <w:rsid w:val="00C87FF0"/>
    <w:rsid w:val="00C9096E"/>
    <w:rsid w:val="00CA3047"/>
    <w:rsid w:val="00CC0AF7"/>
    <w:rsid w:val="00CC2AE5"/>
    <w:rsid w:val="00CE13A9"/>
    <w:rsid w:val="00CF53F1"/>
    <w:rsid w:val="00D10220"/>
    <w:rsid w:val="00D1139D"/>
    <w:rsid w:val="00D149A6"/>
    <w:rsid w:val="00D3235D"/>
    <w:rsid w:val="00D34F7B"/>
    <w:rsid w:val="00D62FB6"/>
    <w:rsid w:val="00D66495"/>
    <w:rsid w:val="00D70CC3"/>
    <w:rsid w:val="00D77D63"/>
    <w:rsid w:val="00D873E4"/>
    <w:rsid w:val="00D91A71"/>
    <w:rsid w:val="00D9680F"/>
    <w:rsid w:val="00DA15E0"/>
    <w:rsid w:val="00DB0C07"/>
    <w:rsid w:val="00DF5AFC"/>
    <w:rsid w:val="00DF61D4"/>
    <w:rsid w:val="00E034CD"/>
    <w:rsid w:val="00E22BEA"/>
    <w:rsid w:val="00E3275A"/>
    <w:rsid w:val="00E56248"/>
    <w:rsid w:val="00E72A44"/>
    <w:rsid w:val="00E73ABC"/>
    <w:rsid w:val="00E86BAC"/>
    <w:rsid w:val="00E871EA"/>
    <w:rsid w:val="00E909AE"/>
    <w:rsid w:val="00E90E4E"/>
    <w:rsid w:val="00EA58BD"/>
    <w:rsid w:val="00EC0EA6"/>
    <w:rsid w:val="00EC167B"/>
    <w:rsid w:val="00ED3FF9"/>
    <w:rsid w:val="00ED5DAA"/>
    <w:rsid w:val="00ED74E2"/>
    <w:rsid w:val="00EE3DF9"/>
    <w:rsid w:val="00EF44FB"/>
    <w:rsid w:val="00EF656A"/>
    <w:rsid w:val="00F12874"/>
    <w:rsid w:val="00F204A7"/>
    <w:rsid w:val="00F34B83"/>
    <w:rsid w:val="00F555DD"/>
    <w:rsid w:val="00F8560C"/>
    <w:rsid w:val="00F9168B"/>
    <w:rsid w:val="00F92490"/>
    <w:rsid w:val="00FA4F62"/>
    <w:rsid w:val="00FC4A36"/>
    <w:rsid w:val="00FD12B6"/>
    <w:rsid w:val="00FD2C30"/>
    <w:rsid w:val="00FD3EB6"/>
    <w:rsid w:val="00FD5F0A"/>
    <w:rsid w:val="03609FD5"/>
    <w:rsid w:val="130D03ED"/>
    <w:rsid w:val="2876CCAB"/>
    <w:rsid w:val="315611E9"/>
    <w:rsid w:val="346D026A"/>
    <w:rsid w:val="3E8A16B1"/>
    <w:rsid w:val="3FCE678D"/>
    <w:rsid w:val="4F04A310"/>
    <w:rsid w:val="519CCD70"/>
    <w:rsid w:val="6C009FF0"/>
    <w:rsid w:val="7B80449D"/>
    <w:rsid w:val="7EA8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F5DD19"/>
  <w15:docId w15:val="{6BBB2BF5-6418-5C4A-814E-DA98B689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16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2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490"/>
  </w:style>
  <w:style w:type="paragraph" w:styleId="Zpat">
    <w:name w:val="footer"/>
    <w:basedOn w:val="Normln"/>
    <w:link w:val="ZpatChar"/>
    <w:uiPriority w:val="99"/>
    <w:unhideWhenUsed/>
    <w:rsid w:val="00F92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490"/>
  </w:style>
  <w:style w:type="character" w:styleId="Hypertextovodkaz">
    <w:name w:val="Hyperlink"/>
    <w:semiHidden/>
    <w:rsid w:val="00BC503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173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21253B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E429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90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0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0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0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0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ut.net/cs/arena-2021-festival-divadla-bratri-formanu/szxlaf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kudyznudy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rmuji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ARENADBF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estivalARENA.cz" TargetMode="External"/><Relationship Id="rId14" Type="http://schemas.openxmlformats.org/officeDocument/2006/relationships/hyperlink" Target="mailto:PR@festivalare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278B27A32C1D428EA3579BA5F17923" ma:contentTypeVersion="13" ma:contentTypeDescription="Vytvoří nový dokument" ma:contentTypeScope="" ma:versionID="28e14ad02908734ecc0b8f5950273cea">
  <xsd:schema xmlns:xsd="http://www.w3.org/2001/XMLSchema" xmlns:xs="http://www.w3.org/2001/XMLSchema" xmlns:p="http://schemas.microsoft.com/office/2006/metadata/properties" xmlns:ns2="9d3eee87-ef8c-413e-a8d3-4745f26df625" xmlns:ns3="c697cfce-db15-4d46-b574-5ead264874a8" targetNamespace="http://schemas.microsoft.com/office/2006/metadata/properties" ma:root="true" ma:fieldsID="3ed91de0de9e584741cee138b5f2baff" ns2:_="" ns3:_="">
    <xsd:import namespace="9d3eee87-ef8c-413e-a8d3-4745f26df625"/>
    <xsd:import namespace="c697cfce-db15-4d46-b574-5ead26487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eee87-ef8c-413e-a8d3-4745f26df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7cfce-db15-4d46-b574-5ead26487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D24228-C7FE-44B2-80FD-583041C28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eee87-ef8c-413e-a8d3-4745f26df625"/>
    <ds:schemaRef ds:uri="c697cfce-db15-4d46-b574-5ead26487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A7B6F-B045-4789-83AB-0BE714FCE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45CB9-12F1-4687-991D-9DA74642028A}">
  <ds:schemaRefs>
    <ds:schemaRef ds:uri="http://purl.org/dc/dcmitype/"/>
    <ds:schemaRef ds:uri="9d3eee87-ef8c-413e-a8d3-4745f26df62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697cfce-db15-4d46-b574-5ead264874a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5148</Characters>
  <Application>Microsoft Office Word</Application>
  <DocSecurity>4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Ctiborová Eliška</dc:creator>
  <cp:keywords/>
  <dc:description/>
  <cp:lastModifiedBy>Svobodová Grossová Lenka (MHMP, KUC)</cp:lastModifiedBy>
  <cp:revision>2</cp:revision>
  <cp:lastPrinted>2021-05-25T15:47:00Z</cp:lastPrinted>
  <dcterms:created xsi:type="dcterms:W3CDTF">2021-06-08T07:20:00Z</dcterms:created>
  <dcterms:modified xsi:type="dcterms:W3CDTF">2021-06-08T07:20:00Z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0x01010084278B27A32C1D428EA3579BA5F17923</vt:lpwstr>
  </property>
</Properties>
</file>