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55" w:rsidRDefault="00290155" w:rsidP="0029015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Společnost českých skladatelů</w:t>
      </w:r>
      <w:r>
        <w:rPr>
          <w:rFonts w:ascii="Times New Roman" w:hAnsi="Times New Roman" w:cs="Times New Roman"/>
          <w:sz w:val="24"/>
          <w:szCs w:val="24"/>
        </w:rPr>
        <w:t>, člen AHUV</w:t>
      </w:r>
      <w:r>
        <w:rPr>
          <w:rFonts w:ascii="Times New Roman" w:hAnsi="Times New Roman" w:cs="Times New Roman"/>
          <w:sz w:val="28"/>
          <w:szCs w:val="28"/>
        </w:rPr>
        <w:br/>
        <w:t xml:space="preserve">a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Hudební a taneční fakulta Akademie múzických umění</w:t>
      </w:r>
      <w:r>
        <w:rPr>
          <w:rFonts w:ascii="Times New Roman" w:hAnsi="Times New Roman" w:cs="Times New Roman"/>
          <w:sz w:val="28"/>
          <w:szCs w:val="28"/>
        </w:rPr>
        <w:t xml:space="preserve"> v Praze </w:t>
      </w:r>
    </w:p>
    <w:p w:rsidR="00290155" w:rsidRDefault="00290155" w:rsidP="004A5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 wp14:anchorId="5D64554A" wp14:editId="6D28E533">
            <wp:extent cx="525145" cy="273050"/>
            <wp:effectExtent l="0" t="0" r="825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7B" w:rsidRDefault="0021047B" w:rsidP="004A5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F1C" w:rsidRPr="004A5F1C" w:rsidRDefault="004A5F1C" w:rsidP="004A5F1C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290155" w:rsidRPr="004A5F1C" w:rsidRDefault="004A5F1C" w:rsidP="004A5F1C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A5F1C">
        <w:rPr>
          <w:rFonts w:ascii="Times New Roman" w:hAnsi="Times New Roman" w:cs="Times New Roman"/>
          <w:color w:val="C00000"/>
          <w:sz w:val="28"/>
          <w:szCs w:val="28"/>
        </w:rPr>
        <w:t>zvou na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290155">
        <w:rPr>
          <w:rFonts w:ascii="Times New Roman" w:hAnsi="Times New Roman" w:cs="Times New Roman"/>
          <w:color w:val="C00000"/>
          <w:sz w:val="28"/>
          <w:szCs w:val="28"/>
        </w:rPr>
        <w:t>s</w:t>
      </w:r>
      <w:r w:rsidR="00290155" w:rsidRPr="00DC7605">
        <w:rPr>
          <w:rFonts w:ascii="Times New Roman" w:hAnsi="Times New Roman" w:cs="Times New Roman"/>
          <w:color w:val="C00000"/>
          <w:sz w:val="28"/>
          <w:szCs w:val="28"/>
        </w:rPr>
        <w:t>lavnostní koncert k životním jubileím</w:t>
      </w:r>
    </w:p>
    <w:p w:rsidR="00290155" w:rsidRDefault="00290155" w:rsidP="00290155">
      <w:pPr>
        <w:pStyle w:val="Bezmezer"/>
        <w:spacing w:line="276" w:lineRule="auto"/>
        <w:jc w:val="center"/>
        <w:rPr>
          <w:color w:val="C00000"/>
          <w:sz w:val="40"/>
          <w:szCs w:val="40"/>
        </w:rPr>
      </w:pPr>
      <w:r w:rsidRPr="00341575">
        <w:rPr>
          <w:color w:val="C00000"/>
          <w:sz w:val="40"/>
          <w:szCs w:val="40"/>
        </w:rPr>
        <w:t>prof. PhDr.</w:t>
      </w:r>
      <w:r>
        <w:rPr>
          <w:b/>
          <w:color w:val="C00000"/>
          <w:sz w:val="40"/>
          <w:szCs w:val="40"/>
        </w:rPr>
        <w:t xml:space="preserve"> </w:t>
      </w:r>
      <w:r w:rsidRPr="00DC7605">
        <w:rPr>
          <w:b/>
          <w:color w:val="C00000"/>
          <w:sz w:val="40"/>
          <w:szCs w:val="40"/>
        </w:rPr>
        <w:t>Milan Křížek</w:t>
      </w:r>
      <w:r w:rsidRPr="00341575">
        <w:rPr>
          <w:color w:val="C00000"/>
          <w:sz w:val="40"/>
          <w:szCs w:val="40"/>
        </w:rPr>
        <w:t>, DrSc.</w:t>
      </w:r>
      <w:r w:rsidRPr="00DC7605">
        <w:rPr>
          <w:color w:val="C00000"/>
          <w:sz w:val="40"/>
          <w:szCs w:val="40"/>
        </w:rPr>
        <w:t xml:space="preserve"> </w:t>
      </w:r>
      <w:r w:rsidRPr="00DC7605">
        <w:rPr>
          <w:color w:val="C00000"/>
          <w:sz w:val="28"/>
          <w:szCs w:val="28"/>
        </w:rPr>
        <w:t>(90 let)</w:t>
      </w:r>
      <w:r w:rsidRPr="00341575">
        <w:rPr>
          <w:color w:val="C00000"/>
          <w:sz w:val="40"/>
          <w:szCs w:val="40"/>
        </w:rPr>
        <w:t xml:space="preserve"> </w:t>
      </w:r>
    </w:p>
    <w:p w:rsidR="00290155" w:rsidRPr="00DC7605" w:rsidRDefault="00290155" w:rsidP="00290155">
      <w:pPr>
        <w:pStyle w:val="Bezmezer"/>
        <w:spacing w:line="276" w:lineRule="auto"/>
        <w:jc w:val="center"/>
        <w:rPr>
          <w:color w:val="C00000"/>
          <w:sz w:val="28"/>
          <w:szCs w:val="28"/>
        </w:rPr>
      </w:pPr>
      <w:r w:rsidRPr="00341575">
        <w:rPr>
          <w:color w:val="C00000"/>
          <w:sz w:val="40"/>
          <w:szCs w:val="40"/>
        </w:rPr>
        <w:t>prof. PhDr.</w:t>
      </w:r>
      <w:r>
        <w:rPr>
          <w:b/>
          <w:color w:val="C00000"/>
          <w:sz w:val="40"/>
          <w:szCs w:val="40"/>
        </w:rPr>
        <w:t xml:space="preserve"> </w:t>
      </w:r>
      <w:r w:rsidRPr="00DC7605">
        <w:rPr>
          <w:b/>
          <w:color w:val="C00000"/>
          <w:sz w:val="40"/>
          <w:szCs w:val="40"/>
        </w:rPr>
        <w:t>Vladimír Tichý</w:t>
      </w:r>
      <w:r w:rsidRPr="00341575">
        <w:rPr>
          <w:color w:val="C00000"/>
          <w:sz w:val="40"/>
          <w:szCs w:val="40"/>
        </w:rPr>
        <w:t>, CSc.</w:t>
      </w:r>
      <w:r w:rsidRPr="00DC7605">
        <w:rPr>
          <w:color w:val="C00000"/>
          <w:sz w:val="40"/>
          <w:szCs w:val="40"/>
        </w:rPr>
        <w:t xml:space="preserve"> </w:t>
      </w:r>
      <w:r w:rsidRPr="00DC7605">
        <w:rPr>
          <w:color w:val="C00000"/>
          <w:sz w:val="28"/>
          <w:szCs w:val="28"/>
        </w:rPr>
        <w:t>(70 let)</w:t>
      </w:r>
    </w:p>
    <w:p w:rsidR="00290155" w:rsidRPr="004A5F1C" w:rsidRDefault="00290155" w:rsidP="0029015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0155" w:rsidRPr="004A5F1C" w:rsidRDefault="00290155" w:rsidP="00290155">
      <w:pPr>
        <w:tabs>
          <w:tab w:val="left" w:pos="3555"/>
          <w:tab w:val="center" w:pos="5233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A5F1C">
        <w:rPr>
          <w:rFonts w:ascii="Times New Roman" w:hAnsi="Times New Roman" w:cs="Times New Roman"/>
          <w:sz w:val="26"/>
          <w:szCs w:val="26"/>
        </w:rPr>
        <w:tab/>
      </w:r>
      <w:r w:rsidRPr="004A5F1C">
        <w:rPr>
          <w:rFonts w:ascii="Times New Roman" w:hAnsi="Times New Roman" w:cs="Times New Roman"/>
          <w:sz w:val="26"/>
          <w:szCs w:val="26"/>
        </w:rPr>
        <w:tab/>
      </w:r>
      <w:r w:rsidRPr="004A5F1C">
        <w:rPr>
          <w:rFonts w:ascii="Times New Roman" w:hAnsi="Times New Roman" w:cs="Times New Roman"/>
          <w:sz w:val="26"/>
          <w:szCs w:val="26"/>
          <w:u w:val="single"/>
        </w:rPr>
        <w:t xml:space="preserve">Program: </w:t>
      </w:r>
    </w:p>
    <w:p w:rsidR="00290155" w:rsidRPr="004A5F1C" w:rsidRDefault="00290155" w:rsidP="004A5F1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5F1C">
        <w:rPr>
          <w:rFonts w:ascii="Times New Roman" w:hAnsi="Times New Roman" w:cs="Times New Roman"/>
          <w:b/>
          <w:sz w:val="24"/>
          <w:szCs w:val="24"/>
        </w:rPr>
        <w:t>Milan Křížek: Koláž IV</w:t>
      </w:r>
      <w:r w:rsidRPr="004A5F1C">
        <w:rPr>
          <w:rFonts w:ascii="Times New Roman" w:hAnsi="Times New Roman" w:cs="Times New Roman"/>
          <w:sz w:val="24"/>
          <w:szCs w:val="24"/>
        </w:rPr>
        <w:t xml:space="preserve"> pro tři violoncella</w:t>
      </w:r>
      <w:r w:rsidRPr="004A5F1C">
        <w:rPr>
          <w:rFonts w:ascii="Times New Roman" w:hAnsi="Times New Roman" w:cs="Times New Roman"/>
          <w:i/>
          <w:sz w:val="24"/>
          <w:szCs w:val="24"/>
        </w:rPr>
        <w:br/>
      </w:r>
      <w:r w:rsidRPr="004A5F1C">
        <w:rPr>
          <w:rFonts w:ascii="Times New Roman" w:hAnsi="Times New Roman" w:cs="Times New Roman"/>
          <w:b/>
          <w:i/>
          <w:sz w:val="24"/>
          <w:szCs w:val="24"/>
        </w:rPr>
        <w:t>Kateřina Blahová, Martin Sedlák a Richard Žemlička</w:t>
      </w:r>
      <w:r w:rsidRPr="004A5F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0155" w:rsidRPr="004A5F1C" w:rsidRDefault="00290155" w:rsidP="004A5F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F1C">
        <w:rPr>
          <w:rFonts w:ascii="Times New Roman" w:hAnsi="Times New Roman" w:cs="Times New Roman"/>
          <w:b/>
          <w:sz w:val="24"/>
          <w:szCs w:val="24"/>
        </w:rPr>
        <w:t xml:space="preserve">Vladimír Tichý: Sonatina </w:t>
      </w:r>
      <w:r w:rsidRPr="004A5F1C">
        <w:rPr>
          <w:rFonts w:ascii="Times New Roman" w:hAnsi="Times New Roman" w:cs="Times New Roman"/>
          <w:sz w:val="24"/>
          <w:szCs w:val="24"/>
        </w:rPr>
        <w:t>pro sólový klarinet</w:t>
      </w:r>
      <w:r w:rsidRPr="004A5F1C">
        <w:rPr>
          <w:rFonts w:ascii="Times New Roman" w:hAnsi="Times New Roman" w:cs="Times New Roman"/>
          <w:b/>
          <w:sz w:val="24"/>
          <w:szCs w:val="24"/>
        </w:rPr>
        <w:br/>
      </w:r>
      <w:r w:rsidRPr="004A5F1C">
        <w:rPr>
          <w:rFonts w:ascii="Times New Roman" w:hAnsi="Times New Roman" w:cs="Times New Roman"/>
          <w:b/>
          <w:i/>
          <w:sz w:val="24"/>
          <w:szCs w:val="24"/>
        </w:rPr>
        <w:t xml:space="preserve">Anna Paulová </w:t>
      </w:r>
    </w:p>
    <w:p w:rsidR="00290155" w:rsidRPr="004A5F1C" w:rsidRDefault="00290155" w:rsidP="004A5F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F1C">
        <w:rPr>
          <w:rFonts w:ascii="Times New Roman" w:hAnsi="Times New Roman" w:cs="Times New Roman"/>
          <w:b/>
          <w:sz w:val="24"/>
          <w:szCs w:val="24"/>
        </w:rPr>
        <w:t xml:space="preserve">Milan Křížek: Sonáta č. 3 </w:t>
      </w:r>
      <w:r w:rsidRPr="004A5F1C">
        <w:rPr>
          <w:rFonts w:ascii="Times New Roman" w:hAnsi="Times New Roman" w:cs="Times New Roman"/>
          <w:sz w:val="24"/>
          <w:szCs w:val="24"/>
        </w:rPr>
        <w:t>pro sólové housle</w:t>
      </w:r>
      <w:r w:rsidRPr="004A5F1C">
        <w:rPr>
          <w:rFonts w:ascii="Times New Roman" w:hAnsi="Times New Roman" w:cs="Times New Roman"/>
          <w:i/>
          <w:sz w:val="24"/>
          <w:szCs w:val="24"/>
        </w:rPr>
        <w:br/>
      </w:r>
      <w:r w:rsidRPr="004A5F1C">
        <w:rPr>
          <w:rFonts w:ascii="Times New Roman" w:hAnsi="Times New Roman" w:cs="Times New Roman"/>
          <w:b/>
          <w:i/>
          <w:sz w:val="24"/>
          <w:szCs w:val="24"/>
        </w:rPr>
        <w:t>František Jaroš</w:t>
      </w:r>
    </w:p>
    <w:p w:rsidR="00290155" w:rsidRPr="004A5F1C" w:rsidRDefault="004A5F1C" w:rsidP="004A5F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F1C">
        <w:rPr>
          <w:rFonts w:ascii="Times New Roman" w:hAnsi="Times New Roman" w:cs="Times New Roman"/>
          <w:b/>
          <w:i/>
          <w:sz w:val="24"/>
          <w:szCs w:val="24"/>
        </w:rPr>
        <w:t>---</w:t>
      </w:r>
    </w:p>
    <w:p w:rsidR="00290155" w:rsidRPr="004A5F1C" w:rsidRDefault="00290155" w:rsidP="004A5F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F1C">
        <w:rPr>
          <w:rFonts w:ascii="Times New Roman" w:hAnsi="Times New Roman" w:cs="Times New Roman"/>
          <w:b/>
          <w:sz w:val="24"/>
          <w:szCs w:val="24"/>
        </w:rPr>
        <w:t xml:space="preserve">Vladimír Tichý: Exklamace </w:t>
      </w:r>
      <w:r w:rsidRPr="004A5F1C">
        <w:rPr>
          <w:rFonts w:ascii="Times New Roman" w:hAnsi="Times New Roman" w:cs="Times New Roman"/>
          <w:sz w:val="24"/>
          <w:szCs w:val="24"/>
        </w:rPr>
        <w:t>pro sólové violoncello</w:t>
      </w:r>
      <w:r w:rsidRPr="004A5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5F1C">
        <w:rPr>
          <w:rFonts w:ascii="Times New Roman" w:hAnsi="Times New Roman" w:cs="Times New Roman"/>
          <w:b/>
          <w:i/>
          <w:sz w:val="24"/>
          <w:szCs w:val="24"/>
        </w:rPr>
        <w:br/>
        <w:t xml:space="preserve">Tomáš Jamník </w:t>
      </w:r>
    </w:p>
    <w:p w:rsidR="004A5F1C" w:rsidRPr="004A5F1C" w:rsidRDefault="00290155" w:rsidP="004A5F1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5F1C">
        <w:rPr>
          <w:rFonts w:ascii="Times New Roman" w:hAnsi="Times New Roman" w:cs="Times New Roman"/>
          <w:b/>
          <w:sz w:val="24"/>
          <w:szCs w:val="24"/>
        </w:rPr>
        <w:t xml:space="preserve">Milan Křížek: Relazioni </w:t>
      </w:r>
      <w:r w:rsidRPr="004A5F1C">
        <w:rPr>
          <w:rFonts w:ascii="Times New Roman" w:hAnsi="Times New Roman" w:cs="Times New Roman"/>
          <w:sz w:val="24"/>
          <w:szCs w:val="24"/>
        </w:rPr>
        <w:t>pro housle a violu</w:t>
      </w:r>
      <w:r w:rsidR="004A5F1C" w:rsidRPr="004A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F1C" w:rsidRPr="004A5F1C">
        <w:rPr>
          <w:rFonts w:ascii="Times New Roman" w:hAnsi="Times New Roman" w:cs="Times New Roman"/>
          <w:b/>
          <w:sz w:val="24"/>
          <w:szCs w:val="24"/>
        </w:rPr>
        <w:br/>
      </w:r>
      <w:r w:rsidR="004A5F1C" w:rsidRPr="004A5F1C">
        <w:rPr>
          <w:rFonts w:ascii="Times New Roman" w:hAnsi="Times New Roman" w:cs="Times New Roman"/>
          <w:b/>
          <w:i/>
          <w:sz w:val="24"/>
          <w:szCs w:val="24"/>
        </w:rPr>
        <w:t xml:space="preserve">Duo ECO: Pavla Roubíčková Franců </w:t>
      </w:r>
      <w:r w:rsidR="004A5F1C" w:rsidRPr="004A5F1C">
        <w:rPr>
          <w:rFonts w:ascii="Times New Roman" w:hAnsi="Times New Roman" w:cs="Times New Roman"/>
          <w:i/>
          <w:sz w:val="24"/>
          <w:szCs w:val="24"/>
        </w:rPr>
        <w:t>– housle,</w:t>
      </w:r>
      <w:r w:rsidR="004A5F1C" w:rsidRPr="004A5F1C">
        <w:rPr>
          <w:rFonts w:ascii="Times New Roman" w:hAnsi="Times New Roman" w:cs="Times New Roman"/>
          <w:b/>
          <w:i/>
          <w:sz w:val="24"/>
          <w:szCs w:val="24"/>
        </w:rPr>
        <w:t xml:space="preserve"> Eva Franců </w:t>
      </w:r>
      <w:r w:rsidR="004A5F1C" w:rsidRPr="004A5F1C">
        <w:rPr>
          <w:rFonts w:ascii="Times New Roman" w:hAnsi="Times New Roman" w:cs="Times New Roman"/>
          <w:i/>
          <w:sz w:val="24"/>
          <w:szCs w:val="24"/>
        </w:rPr>
        <w:t>– viola</w:t>
      </w:r>
    </w:p>
    <w:p w:rsidR="00290155" w:rsidRDefault="004A5F1C" w:rsidP="004A5F1C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A5F1C">
        <w:rPr>
          <w:rFonts w:ascii="Times New Roman" w:hAnsi="Times New Roman" w:cs="Times New Roman"/>
          <w:b/>
          <w:sz w:val="24"/>
          <w:szCs w:val="24"/>
        </w:rPr>
        <w:t xml:space="preserve">Vladimír Tichý: Koncert </w:t>
      </w:r>
      <w:r w:rsidRPr="004A5F1C">
        <w:rPr>
          <w:rFonts w:ascii="Times New Roman" w:hAnsi="Times New Roman" w:cs="Times New Roman"/>
          <w:sz w:val="24"/>
          <w:szCs w:val="24"/>
        </w:rPr>
        <w:t>pro violoncello a klavír</w:t>
      </w:r>
      <w:r w:rsidRPr="004A5F1C">
        <w:rPr>
          <w:rFonts w:ascii="Times New Roman" w:hAnsi="Times New Roman" w:cs="Times New Roman"/>
          <w:b/>
          <w:sz w:val="24"/>
          <w:szCs w:val="24"/>
        </w:rPr>
        <w:br/>
      </w:r>
      <w:r w:rsidRPr="004A5F1C">
        <w:rPr>
          <w:rFonts w:ascii="Times New Roman" w:hAnsi="Times New Roman" w:cs="Times New Roman"/>
          <w:b/>
          <w:i/>
          <w:sz w:val="24"/>
          <w:szCs w:val="24"/>
        </w:rPr>
        <w:t xml:space="preserve">Kateřina Blahová </w:t>
      </w:r>
      <w:r w:rsidR="00290155" w:rsidRPr="004A5F1C">
        <w:rPr>
          <w:rFonts w:ascii="Times New Roman" w:hAnsi="Times New Roman" w:cs="Times New Roman"/>
          <w:i/>
          <w:sz w:val="24"/>
          <w:szCs w:val="24"/>
        </w:rPr>
        <w:t>– violoncello</w:t>
      </w:r>
      <w:r w:rsidRPr="004A5F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0155" w:rsidRPr="004A5F1C">
        <w:rPr>
          <w:rFonts w:ascii="Times New Roman" w:hAnsi="Times New Roman" w:cs="Times New Roman"/>
          <w:b/>
          <w:i/>
          <w:sz w:val="24"/>
          <w:szCs w:val="24"/>
        </w:rPr>
        <w:t xml:space="preserve">Hana Louženská </w:t>
      </w:r>
      <w:r w:rsidR="00290155" w:rsidRPr="004A5F1C">
        <w:rPr>
          <w:rFonts w:ascii="Times New Roman" w:hAnsi="Times New Roman" w:cs="Times New Roman"/>
          <w:i/>
          <w:sz w:val="24"/>
          <w:szCs w:val="24"/>
        </w:rPr>
        <w:t>– klavír</w:t>
      </w:r>
      <w:r w:rsidR="00290155" w:rsidRPr="00A72A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01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0155">
        <w:rPr>
          <w:rFonts w:ascii="Times New Roman" w:hAnsi="Times New Roman" w:cs="Times New Roman"/>
          <w:i/>
          <w:sz w:val="26"/>
          <w:szCs w:val="26"/>
        </w:rPr>
        <w:br/>
      </w:r>
    </w:p>
    <w:p w:rsidR="004A5F1C" w:rsidRPr="004A5F1C" w:rsidRDefault="004A5F1C" w:rsidP="004A5F1C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A5F1C" w:rsidRDefault="00290155" w:rsidP="0021047B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575">
        <w:rPr>
          <w:rFonts w:ascii="Times New Roman" w:hAnsi="Times New Roman" w:cs="Times New Roman"/>
          <w:b/>
          <w:color w:val="C00000"/>
          <w:sz w:val="32"/>
        </w:rPr>
        <w:t>Galerie - čtvrtek 13. října 2016 v 19:30</w:t>
      </w:r>
      <w:r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sz w:val="24"/>
          <w:szCs w:val="24"/>
        </w:rPr>
        <w:t>Lichtenštejnský palác, Malostranské nám. 13, Praha 1</w:t>
      </w:r>
      <w:bookmarkStart w:id="0" w:name="_GoBack"/>
      <w:bookmarkEnd w:id="0"/>
    </w:p>
    <w:p w:rsidR="00290155" w:rsidRPr="004A5F1C" w:rsidRDefault="00290155" w:rsidP="004A5F1C">
      <w:pPr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4A5F1C">
        <w:rPr>
          <w:rFonts w:ascii="Times New Roman" w:hAnsi="Times New Roman" w:cs="Times New Roman"/>
          <w:color w:val="C00000"/>
          <w:sz w:val="26"/>
          <w:szCs w:val="26"/>
        </w:rPr>
        <w:t>Vstup volný – vstupné dobrovolné</w:t>
      </w:r>
    </w:p>
    <w:p w:rsidR="004A5F1C" w:rsidRDefault="004A5F1C" w:rsidP="004A5F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5F1C" w:rsidRDefault="00290155" w:rsidP="004A5F1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 všestrannou podporu děkujeme: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noProof/>
          <w:w w:val="90"/>
          <w:lang w:eastAsia="cs-CZ"/>
        </w:rPr>
        <w:drawing>
          <wp:inline distT="0" distB="0" distL="0" distR="0" wp14:anchorId="2C4AE151" wp14:editId="4FB2A50F">
            <wp:extent cx="245745" cy="259080"/>
            <wp:effectExtent l="0" t="0" r="1905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37318FA" wp14:editId="4191F135">
            <wp:extent cx="962025" cy="382270"/>
            <wp:effectExtent l="0" t="0" r="9525" b="0"/>
            <wp:docPr id="12" name="Obrázek 12" descr="https://encrypted-tbn1.gstatic.com/images?q=tbn:ANd9GcTKtD_C1swPa4XJS04h5rRJvGIOD_qTazvFU9CV0KvfJKDyiTCC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https://encrypted-tbn1.gstatic.com/images?q=tbn:ANd9GcTKtD_C1swPa4XJS04h5rRJvGIOD_qTazvFU9CV0KvfJKDyiTCC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6DF558C" wp14:editId="10E1A6CA">
            <wp:extent cx="907415" cy="259080"/>
            <wp:effectExtent l="0" t="0" r="6985" b="7620"/>
            <wp:docPr id="11" name="Obrázek 11" descr="logo-S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logo-SF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BC85F70" wp14:editId="11020D2E">
            <wp:extent cx="218440" cy="238760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C047C0" wp14:editId="698D4067">
            <wp:extent cx="293370" cy="293370"/>
            <wp:effectExtent l="0" t="0" r="0" b="0"/>
            <wp:docPr id="9" name="Obrázek 9" descr="OSA Partner -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OSA Partner --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1122CC"/>
          <w:lang w:eastAsia="cs-CZ"/>
        </w:rPr>
        <w:drawing>
          <wp:inline distT="0" distB="0" distL="0" distR="0" wp14:anchorId="6AEC9D56" wp14:editId="125CD7FE">
            <wp:extent cx="273050" cy="293370"/>
            <wp:effectExtent l="0" t="0" r="0" b="0"/>
            <wp:docPr id="8" name="Obrázek 8" descr="https://encrypted-tbn0.gstatic.com/images?q=tbn:ANd9GcT0ppcIl6uBNcgWAK6qVCDkyZtx-Ttl02VXx55bfo6fZd1MF2zka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https://encrypted-tbn0.gstatic.com/images?q=tbn:ANd9GcT0ppcIl6uBNcgWAK6qVCDkyZtx-Ttl02VXx55bfo6fZd1MF2zka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28"/>
          <w:sz w:val="6"/>
          <w:szCs w:val="6"/>
        </w:rPr>
        <w:t xml:space="preserve">          </w:t>
      </w:r>
      <w:r>
        <w:rPr>
          <w:rFonts w:ascii="Times New Roman" w:hAnsi="Times New Roman" w:cs="Times New Roman"/>
          <w:noProof/>
          <w:kern w:val="28"/>
          <w:sz w:val="6"/>
          <w:szCs w:val="6"/>
          <w:lang w:eastAsia="cs-CZ"/>
        </w:rPr>
        <w:drawing>
          <wp:inline distT="0" distB="0" distL="0" distR="0" wp14:anchorId="0ED6E68C" wp14:editId="65572FF8">
            <wp:extent cx="231775" cy="2933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28"/>
          <w:sz w:val="6"/>
          <w:szCs w:val="6"/>
          <w:lang w:eastAsia="cs-CZ"/>
        </w:rPr>
        <w:drawing>
          <wp:inline distT="0" distB="0" distL="0" distR="0" wp14:anchorId="5CD83640" wp14:editId="6DA62A6F">
            <wp:extent cx="436880" cy="231775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AB6E7D3" wp14:editId="75E85B19">
            <wp:extent cx="238760" cy="29337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DFBB8ED" wp14:editId="6CF25D32">
            <wp:extent cx="409575" cy="184150"/>
            <wp:effectExtent l="0" t="0" r="9525" b="6350"/>
            <wp:docPr id="4" name="Obrázek 4" descr="https://encrypted-tbn2.gstatic.com/images?q=tbn:ANd9GcSYnrVSMTVn_lEu45NEyAlKgOw6DHwF4IO3WOh8mZvdheTI_EuP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encrypted-tbn2.gstatic.com/images?q=tbn:ANd9GcSYnrVSMTVn_lEu45NEyAlKgOw6DHwF4IO3WOh8mZvdheTI_EuPG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22CC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10"/>
          <w:szCs w:val="10"/>
          <w:lang w:eastAsia="cs-CZ"/>
        </w:rPr>
        <w:drawing>
          <wp:inline distT="0" distB="0" distL="0" distR="0" wp14:anchorId="28EE462B" wp14:editId="5806B4F7">
            <wp:extent cx="313690" cy="184150"/>
            <wp:effectExtent l="0" t="0" r="0" b="6350"/>
            <wp:docPr id="3" name="Obrázek 3" descr="hr_logo_a_nazev_var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r_logo_a_nazev_var_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4593D4D" wp14:editId="3E917715">
            <wp:extent cx="238760" cy="238760"/>
            <wp:effectExtent l="0" t="0" r="8890" b="8890"/>
            <wp:docPr id="2" name="Obrázek 2" descr="http://img.fler.cz/usr/avatar/1/7/174559/75_a83f350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img.fler.cz/usr/avatar/1/7/174559/75_a83f35006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 wp14:anchorId="6D923EBD" wp14:editId="1E7DB7E5">
            <wp:extent cx="259080" cy="293370"/>
            <wp:effectExtent l="0" t="0" r="7620" b="0"/>
            <wp:docPr id="1" name="Obrázek 1" descr="Logo MÚ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ÚZ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4A5F1C" w:rsidRDefault="004A5F1C" w:rsidP="004A5F1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3A6E67" w:rsidRPr="0021047B" w:rsidRDefault="00290155" w:rsidP="0021047B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Informace:</w:t>
      </w:r>
      <w:r>
        <w:rPr>
          <w:rFonts w:ascii="Times New Roman" w:hAnsi="Times New Roman" w:cs="Times New Roman"/>
          <w:b/>
          <w:i/>
          <w:color w:val="000000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</w:rPr>
        <w:br/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SČS: 731 409 039, 723 784 117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hyperlink r:id="rId20" w:history="1">
        <w:r>
          <w:rPr>
            <w:rStyle w:val="Hypertextovodkaz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db.ahuv@seznam.cz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hyperlink r:id="rId21" w:history="1">
        <w:r>
          <w:rPr>
            <w:rStyle w:val="Hypertextovodkaz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www.ahuv.cz</w:t>
        </w:r>
      </w:hyperlink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>
        <w:rPr>
          <w:rStyle w:val="Hypertextovodkaz"/>
          <w:rFonts w:ascii="Times New Roman" w:hAnsi="Times New Roman" w:cs="Times New Roman"/>
          <w:b/>
          <w:i/>
          <w:color w:val="auto"/>
          <w:sz w:val="20"/>
          <w:szCs w:val="20"/>
          <w:u w:val="none"/>
        </w:rPr>
        <w:t>HAMU: 234 244 134, jiri.vlcek@hamu.cz</w:t>
      </w:r>
    </w:p>
    <w:sectPr w:rsidR="003A6E67" w:rsidRPr="0021047B" w:rsidSect="00A72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7"/>
    <w:rsid w:val="0021047B"/>
    <w:rsid w:val="00290155"/>
    <w:rsid w:val="003A6E67"/>
    <w:rsid w:val="004A5F1C"/>
    <w:rsid w:val="00A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90155"/>
    <w:rPr>
      <w:color w:val="0000FF"/>
      <w:u w:val="single"/>
    </w:rPr>
  </w:style>
  <w:style w:type="paragraph" w:styleId="Bezmezer">
    <w:name w:val="No Spacing"/>
    <w:uiPriority w:val="1"/>
    <w:qFormat/>
    <w:rsid w:val="00290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90155"/>
    <w:rPr>
      <w:color w:val="0000FF"/>
      <w:u w:val="single"/>
    </w:rPr>
  </w:style>
  <w:style w:type="paragraph" w:styleId="Bezmezer">
    <w:name w:val="No Spacing"/>
    <w:uiPriority w:val="1"/>
    <w:qFormat/>
    <w:rsid w:val="00290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www.ahuv.cz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hyperlink" Target="mailto:db.ahuv@seznam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ogle.cz/imgres?imgurl=http://lauriger.cz/logo.jpg&amp;imgrefurl=http://lauriger.cz/podekovani.html&amp;h=708&amp;w=555&amp;sz=58&amp;tbnid=l2H8xsoXaCbIlM:&amp;tbnh=93&amp;tbnw=73&amp;zoom=1&amp;usg=__6gJEW_1JtFWG2b7Q4OKLV6H_3lU=&amp;docid=-Zqgw2F-dOdNwM&amp;sa=X&amp;ei=mWliUumFO8jLtQbbuYG4Aw&amp;ved=0CDwQ9QEwAw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2</cp:revision>
  <dcterms:created xsi:type="dcterms:W3CDTF">2016-09-18T08:03:00Z</dcterms:created>
  <dcterms:modified xsi:type="dcterms:W3CDTF">2016-09-18T08:24:00Z</dcterms:modified>
</cp:coreProperties>
</file>