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5C" w:rsidRDefault="00801C5C" w:rsidP="00801C5C">
      <w:pPr>
        <w:pStyle w:val="Odstavecseseznamem"/>
        <w:spacing w:after="120" w:line="276" w:lineRule="auto"/>
        <w:ind w:left="426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Žádost</w:t>
      </w:r>
      <w:r w:rsidRPr="00FB15EA">
        <w:rPr>
          <w:rFonts w:ascii="Arial" w:hAnsi="Arial" w:cs="Arial"/>
          <w:b/>
          <w:sz w:val="28"/>
          <w:szCs w:val="28"/>
          <w:u w:val="single"/>
        </w:rPr>
        <w:t xml:space="preserve"> o povolení nového zařízení ke</w:t>
      </w:r>
      <w:r>
        <w:rPr>
          <w:rFonts w:ascii="Arial" w:hAnsi="Arial" w:cs="Arial"/>
          <w:b/>
          <w:sz w:val="28"/>
          <w:szCs w:val="28"/>
          <w:u w:val="single"/>
        </w:rPr>
        <w:t> </w:t>
      </w:r>
      <w:r w:rsidRPr="00FB15EA">
        <w:rPr>
          <w:rFonts w:ascii="Arial" w:hAnsi="Arial" w:cs="Arial"/>
          <w:b/>
          <w:sz w:val="28"/>
          <w:szCs w:val="28"/>
          <w:u w:val="single"/>
        </w:rPr>
        <w:t>skladování, sběru, úpravě, využití nebo odstranění odpadu</w:t>
      </w:r>
    </w:p>
    <w:p w:rsidR="00801C5C" w:rsidRPr="00FB15EA" w:rsidRDefault="00801C5C" w:rsidP="00801C5C">
      <w:pPr>
        <w:pStyle w:val="Odstavecseseznamem"/>
        <w:spacing w:after="120" w:line="276" w:lineRule="auto"/>
        <w:ind w:left="42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b/>
          <w:sz w:val="22"/>
        </w:rPr>
        <w:t>Obsahové náležitosti žádosti</w:t>
      </w:r>
      <w:r w:rsidRPr="007C5DFB">
        <w:rPr>
          <w:rFonts w:ascii="Arial" w:hAnsi="Arial" w:cs="Arial"/>
          <w:sz w:val="22"/>
        </w:rPr>
        <w:t xml:space="preserve"> o povolení </w:t>
      </w:r>
      <w:r w:rsidRPr="00C87F54">
        <w:rPr>
          <w:rFonts w:ascii="Arial" w:hAnsi="Arial" w:cs="Arial"/>
          <w:sz w:val="22"/>
        </w:rPr>
        <w:t xml:space="preserve">provozu zařízení a povolení provozu zařízení jsou stanoveny v </w:t>
      </w:r>
      <w:r w:rsidRPr="00C87F54">
        <w:rPr>
          <w:rFonts w:ascii="Arial" w:hAnsi="Arial" w:cs="Arial"/>
          <w:b/>
          <w:sz w:val="22"/>
        </w:rPr>
        <w:t>příloze č. 3 nového zákona</w:t>
      </w:r>
      <w:r w:rsidRPr="00C87F54">
        <w:rPr>
          <w:rFonts w:ascii="Arial" w:hAnsi="Arial" w:cs="Arial"/>
          <w:sz w:val="22"/>
        </w:rPr>
        <w:t xml:space="preserve">. Žadatel k žádosti o vydání povolení provozu zařízení připojí </w:t>
      </w:r>
      <w:r w:rsidRPr="00E23942">
        <w:rPr>
          <w:rFonts w:ascii="Arial" w:hAnsi="Arial" w:cs="Arial"/>
          <w:b/>
          <w:sz w:val="22"/>
        </w:rPr>
        <w:t>závazné stanovisko krajské hygienické stanice</w:t>
      </w:r>
      <w:r w:rsidRPr="00C87F54">
        <w:rPr>
          <w:rFonts w:ascii="Arial" w:hAnsi="Arial" w:cs="Arial"/>
          <w:sz w:val="22"/>
        </w:rPr>
        <w:t>.</w:t>
      </w:r>
    </w:p>
    <w:p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Součástí povolení provozu zařízení pro nakládání s odpady je </w:t>
      </w:r>
      <w:r w:rsidRPr="00011691">
        <w:rPr>
          <w:rFonts w:ascii="Arial" w:hAnsi="Arial" w:cs="Arial"/>
          <w:b/>
          <w:sz w:val="22"/>
        </w:rPr>
        <w:t>provozní řád zařízení</w:t>
      </w:r>
      <w:r w:rsidRPr="007C5DFB">
        <w:rPr>
          <w:rFonts w:ascii="Arial" w:hAnsi="Arial" w:cs="Arial"/>
          <w:sz w:val="22"/>
        </w:rPr>
        <w:t xml:space="preserve">. </w:t>
      </w:r>
    </w:p>
    <w:p w:rsidR="00801C5C" w:rsidRPr="007C5DFB" w:rsidRDefault="00801C5C" w:rsidP="00801C5C">
      <w:pPr>
        <w:spacing w:after="120"/>
        <w:ind w:left="360"/>
        <w:rPr>
          <w:rFonts w:ascii="Arial" w:hAnsi="Arial" w:cs="Arial"/>
          <w:b/>
          <w:sz w:val="22"/>
          <w:u w:val="single"/>
        </w:rPr>
      </w:pPr>
      <w:r w:rsidRPr="007C5DFB">
        <w:rPr>
          <w:rFonts w:ascii="Arial" w:hAnsi="Arial" w:cs="Arial"/>
          <w:b/>
          <w:sz w:val="22"/>
          <w:u w:val="single"/>
        </w:rPr>
        <w:t xml:space="preserve">Žádost obsahuje: </w:t>
      </w:r>
    </w:p>
    <w:p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a) obchodní firmu nebo název, právní formu a sídlo, je-li žadatel právnickou osobou; jméno, popřípadě jména a příjmení, obchodní firmu a sídlo, je-li žadatel fyzickou osobou, </w:t>
      </w:r>
    </w:p>
    <w:p w:rsidR="00801C5C" w:rsidRPr="007C5DFB" w:rsidRDefault="00801C5C" w:rsidP="00801C5C">
      <w:pPr>
        <w:spacing w:after="120"/>
        <w:ind w:left="360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b) identifikační číslo žadatele, </w:t>
      </w:r>
    </w:p>
    <w:p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>c) označení a adresu provozovny, která je nebo bude zařízením určeným pro nakládání s</w:t>
      </w:r>
      <w:r>
        <w:rPr>
          <w:rFonts w:ascii="Arial" w:hAnsi="Arial" w:cs="Arial"/>
          <w:sz w:val="22"/>
        </w:rPr>
        <w:t> </w:t>
      </w:r>
      <w:r w:rsidRPr="007C5DFB">
        <w:rPr>
          <w:rFonts w:ascii="Arial" w:hAnsi="Arial" w:cs="Arial"/>
          <w:sz w:val="22"/>
        </w:rPr>
        <w:t xml:space="preserve">odpady, kterého se žádost týká, včetně doložení právního vztahu žadatele k předmětné provozovně, zeměpisné souřadnice provozovny; adresu sídla žadatele, jde-li o mobilní zařízení, </w:t>
      </w:r>
    </w:p>
    <w:p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d) jméno, popřípadě jména a příjmení a místo trvalého pobytu nebo pobytu fyzických osob oprávněných jednat jménem žadatele, </w:t>
      </w:r>
    </w:p>
    <w:p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e) </w:t>
      </w:r>
      <w:r w:rsidRPr="007C5DFB">
        <w:rPr>
          <w:rFonts w:ascii="Arial" w:hAnsi="Arial" w:cs="Arial"/>
          <w:b/>
          <w:sz w:val="22"/>
        </w:rPr>
        <w:t>vymezení činnosti podle Katalogu činností uvedeném v příloze č. 2</w:t>
      </w:r>
      <w:r w:rsidRPr="007C5DFB">
        <w:rPr>
          <w:rFonts w:ascii="Arial" w:hAnsi="Arial" w:cs="Arial"/>
          <w:sz w:val="22"/>
        </w:rPr>
        <w:t xml:space="preserve"> k novému zákonu, </w:t>
      </w:r>
    </w:p>
    <w:p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f) název, účel a technický popis zařízení včetně všech zařízení souvisejících, popis technologického postupu nakládání s odpadem v zařízení, </w:t>
      </w:r>
    </w:p>
    <w:p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g) </w:t>
      </w:r>
      <w:r w:rsidRPr="007C5DFB">
        <w:rPr>
          <w:rFonts w:ascii="Arial" w:hAnsi="Arial" w:cs="Arial"/>
          <w:b/>
          <w:sz w:val="22"/>
        </w:rPr>
        <w:t xml:space="preserve">seznam druhů a kategorie odpadu podle Katalogu odpadů </w:t>
      </w:r>
      <w:r w:rsidRPr="007C5DFB">
        <w:rPr>
          <w:rFonts w:ascii="Arial" w:hAnsi="Arial" w:cs="Arial"/>
          <w:sz w:val="22"/>
        </w:rPr>
        <w:t>(</w:t>
      </w:r>
      <w:r>
        <w:rPr>
          <w:rFonts w:ascii="Arial" w:hAnsi="Arial" w:cs="Arial"/>
          <w:b/>
          <w:sz w:val="22"/>
        </w:rPr>
        <w:t>neuvádějí se poddruhy odpadů podle nového katalogu odpadů</w:t>
      </w:r>
      <w:r w:rsidRPr="007C5DFB">
        <w:rPr>
          <w:rFonts w:ascii="Arial" w:hAnsi="Arial" w:cs="Arial"/>
          <w:sz w:val="22"/>
        </w:rPr>
        <w:t xml:space="preserve">), vstupujících a vystupujících ze zařízení, a pokud jsou v zařízení vyráběny výrobky, též popis výrobků vystupujících ze zařízení, </w:t>
      </w:r>
    </w:p>
    <w:p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h) popis přístupových tras k zařízení ve vztahu k jednotlivým druhům dopravy odpadů do zařízení, nejde-li o mobilní zařízení, </w:t>
      </w:r>
    </w:p>
    <w:p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i) </w:t>
      </w:r>
      <w:r w:rsidRPr="00D4623A">
        <w:rPr>
          <w:rFonts w:ascii="Arial" w:hAnsi="Arial" w:cs="Arial"/>
          <w:b/>
          <w:sz w:val="22"/>
        </w:rPr>
        <w:t>kapacity</w:t>
      </w:r>
      <w:r w:rsidRPr="007C5DFB">
        <w:rPr>
          <w:rFonts w:ascii="Arial" w:hAnsi="Arial" w:cs="Arial"/>
          <w:sz w:val="22"/>
        </w:rPr>
        <w:t xml:space="preserve"> zařízení související s jeho provozem podle tabulky </w:t>
      </w:r>
      <w:r w:rsidRPr="00B43BB1">
        <w:rPr>
          <w:rFonts w:ascii="Arial" w:hAnsi="Arial" w:cs="Arial"/>
          <w:sz w:val="22"/>
        </w:rPr>
        <w:t>(</w:t>
      </w:r>
      <w:r w:rsidRPr="00B43BB1">
        <w:rPr>
          <w:rFonts w:ascii="Arial" w:hAnsi="Arial" w:cs="Arial"/>
          <w:b/>
          <w:sz w:val="22"/>
        </w:rPr>
        <w:t>v příloze č. 3 nového zákona</w:t>
      </w:r>
      <w:r w:rsidRPr="00B43BB1">
        <w:rPr>
          <w:rFonts w:ascii="Arial" w:hAnsi="Arial" w:cs="Arial"/>
          <w:sz w:val="22"/>
        </w:rPr>
        <w:t>)</w:t>
      </w:r>
      <w:r w:rsidRPr="007C5DFB">
        <w:rPr>
          <w:rFonts w:ascii="Arial" w:hAnsi="Arial" w:cs="Arial"/>
          <w:sz w:val="22"/>
        </w:rPr>
        <w:t xml:space="preserve">, </w:t>
      </w:r>
    </w:p>
    <w:p w:rsidR="00801C5C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>j)</w:t>
      </w:r>
      <w:r>
        <w:rPr>
          <w:rFonts w:ascii="Arial" w:hAnsi="Arial" w:cs="Arial"/>
          <w:sz w:val="22"/>
        </w:rPr>
        <w:t xml:space="preserve"> </w:t>
      </w:r>
      <w:r w:rsidRPr="007C5DFB">
        <w:rPr>
          <w:rFonts w:ascii="Arial" w:hAnsi="Arial" w:cs="Arial"/>
          <w:sz w:val="22"/>
        </w:rPr>
        <w:t xml:space="preserve">způsob soustřeďování odpadů v zařízení, </w:t>
      </w:r>
    </w:p>
    <w:p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k) </w:t>
      </w:r>
      <w:r w:rsidRPr="007C5DFB">
        <w:rPr>
          <w:rFonts w:ascii="Arial" w:hAnsi="Arial" w:cs="Arial"/>
          <w:sz w:val="22"/>
        </w:rPr>
        <w:t xml:space="preserve">návrh monitoringu vlivu provozu zařízení na okolní životní prostředí a zdraví lidí odpovídající typu zařízení a druhu a kategorii odpadů, </w:t>
      </w:r>
    </w:p>
    <w:p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l) plán odborného vzdělávání pracovníků zařízení, </w:t>
      </w:r>
    </w:p>
    <w:p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n) rozhodnutí vyžadovaná podle stavebního zákona, nejde-li o mobilní zařízení, </w:t>
      </w:r>
    </w:p>
    <w:p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o) </w:t>
      </w:r>
      <w:r w:rsidRPr="007C5DFB">
        <w:rPr>
          <w:rFonts w:ascii="Arial" w:hAnsi="Arial" w:cs="Arial"/>
          <w:b/>
          <w:sz w:val="22"/>
        </w:rPr>
        <w:t>návrh provozního řádu v listinné a elektronické podobě a návrh provozního deníku</w:t>
      </w:r>
      <w:r w:rsidRPr="007C5DFB">
        <w:rPr>
          <w:rFonts w:ascii="Arial" w:hAnsi="Arial" w:cs="Arial"/>
          <w:sz w:val="22"/>
        </w:rPr>
        <w:t>,</w:t>
      </w:r>
    </w:p>
    <w:p w:rsidR="00801C5C" w:rsidRDefault="00801C5C" w:rsidP="00801C5C">
      <w:pPr>
        <w:spacing w:after="360"/>
        <w:ind w:left="357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>p) opatření pro ukončení provozu zařízení a způsob jeho zabezpečení, které zajistí, že</w:t>
      </w:r>
      <w:r>
        <w:rPr>
          <w:rFonts w:ascii="Arial" w:hAnsi="Arial" w:cs="Arial"/>
          <w:sz w:val="22"/>
        </w:rPr>
        <w:t> </w:t>
      </w:r>
      <w:r w:rsidRPr="007C5DFB">
        <w:rPr>
          <w:rFonts w:ascii="Arial" w:hAnsi="Arial" w:cs="Arial"/>
          <w:sz w:val="22"/>
        </w:rPr>
        <w:t xml:space="preserve">zařízení nebude po ukončení provozu ohrožovat zdraví lidí a životní prostředí. </w:t>
      </w:r>
    </w:p>
    <w:p w:rsidR="00801C5C" w:rsidRDefault="00801C5C" w:rsidP="00801C5C">
      <w:pPr>
        <w:spacing w:after="240"/>
        <w:ind w:left="35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 doby vydání nové vyhlášky o podrobnostech nakládání s odpady splní žadatel požadavek </w:t>
      </w:r>
      <w:r w:rsidRPr="00DF1570">
        <w:rPr>
          <w:rFonts w:ascii="Arial" w:hAnsi="Arial" w:cs="Arial"/>
          <w:b/>
          <w:sz w:val="22"/>
        </w:rPr>
        <w:t xml:space="preserve">na předložení návrhu provozního řádu, pokud předloží návrh provozního </w:t>
      </w:r>
      <w:r w:rsidRPr="00DF1570">
        <w:rPr>
          <w:rFonts w:ascii="Arial" w:hAnsi="Arial" w:cs="Arial"/>
          <w:b/>
          <w:sz w:val="22"/>
        </w:rPr>
        <w:lastRenderedPageBreak/>
        <w:t xml:space="preserve">řádu odpovídající požadavkům na obsah provozního řádu podle přílohy č. 1 vyhlášky č. 383/2001 Sb. nebo požadavkům na obsah provozního řádu v návrhu nové vyhlášky o podrobnostech v podobě předložené do meziresortního připomínkového řízení.  </w:t>
      </w:r>
      <w:r>
        <w:rPr>
          <w:rFonts w:ascii="Arial" w:hAnsi="Arial" w:cs="Arial"/>
          <w:b/>
          <w:sz w:val="22"/>
        </w:rPr>
        <w:t>P</w:t>
      </w:r>
      <w:r w:rsidRPr="00DF1570">
        <w:rPr>
          <w:rFonts w:ascii="Arial" w:hAnsi="Arial" w:cs="Arial"/>
          <w:b/>
          <w:sz w:val="22"/>
        </w:rPr>
        <w:t>o vydání nového předpisu musí být provozní řád a</w:t>
      </w:r>
      <w:r>
        <w:rPr>
          <w:rFonts w:ascii="Arial" w:hAnsi="Arial" w:cs="Arial"/>
          <w:b/>
          <w:sz w:val="22"/>
        </w:rPr>
        <w:t> </w:t>
      </w:r>
      <w:r w:rsidRPr="00DF1570">
        <w:rPr>
          <w:rFonts w:ascii="Arial" w:hAnsi="Arial" w:cs="Arial"/>
          <w:b/>
          <w:sz w:val="22"/>
        </w:rPr>
        <w:t>provozní deník</w:t>
      </w:r>
      <w:r>
        <w:rPr>
          <w:rFonts w:ascii="Arial" w:hAnsi="Arial" w:cs="Arial"/>
          <w:b/>
          <w:sz w:val="22"/>
        </w:rPr>
        <w:t>, v případě, že nebudou odpovídat požadavkům nové vyhlášky</w:t>
      </w:r>
      <w:r w:rsidRPr="00DF1570">
        <w:rPr>
          <w:rFonts w:ascii="Arial" w:hAnsi="Arial" w:cs="Arial"/>
          <w:b/>
          <w:sz w:val="22"/>
        </w:rPr>
        <w:t xml:space="preserve"> žadatelem aktualizován</w:t>
      </w:r>
      <w:r>
        <w:rPr>
          <w:rFonts w:ascii="Arial" w:hAnsi="Arial" w:cs="Arial"/>
          <w:b/>
          <w:sz w:val="22"/>
        </w:rPr>
        <w:t>y.</w:t>
      </w:r>
    </w:p>
    <w:p w:rsidR="00801C5C" w:rsidRDefault="00801C5C" w:rsidP="00801C5C">
      <w:pPr>
        <w:spacing w:after="240"/>
        <w:ind w:left="35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Pokud bude povolení vydáno před účinností vyhlášky a nastane situace, že provozní řád nebo provozní deník nebudou nově nastaveným požadavkům odpovídat, je vydání vyhlášky s novými požadavky na provozní řád a provozní deník důvodem pro změnu povolení podle § 25 odst. 1 písm. a) nového zákona. </w:t>
      </w:r>
    </w:p>
    <w:p w:rsidR="00801C5C" w:rsidRPr="007C5DFB" w:rsidRDefault="00801C5C" w:rsidP="00801C5C">
      <w:pPr>
        <w:spacing w:after="480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Pokud bude vyhláška vydána po podání žádosti a před vydáním povolení a nastane situace, že provozní řád nebo provozní deník nebudou odpovídat nastaveným požadavkům, musí provozovatel doplnit žádost tak, aby byla plně v souladu s požadavky vyhlášky.  </w:t>
      </w:r>
    </w:p>
    <w:p w:rsidR="00801C5C" w:rsidRDefault="00801C5C" w:rsidP="00801C5C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01C5C" w:rsidRPr="00801C5C" w:rsidRDefault="00801C5C" w:rsidP="00801C5C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1C5C">
        <w:rPr>
          <w:rFonts w:ascii="Arial" w:hAnsi="Arial" w:cs="Arial"/>
          <w:b/>
          <w:sz w:val="28"/>
          <w:szCs w:val="28"/>
          <w:u w:val="single"/>
        </w:rPr>
        <w:t>Způsob podání žádosti o souhlas s provozem malého zařízení</w:t>
      </w:r>
    </w:p>
    <w:p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b/>
          <w:sz w:val="22"/>
        </w:rPr>
        <w:t>Obsahové náležitosti žádosti</w:t>
      </w:r>
      <w:r w:rsidRPr="007C5DFB">
        <w:rPr>
          <w:rFonts w:ascii="Arial" w:hAnsi="Arial" w:cs="Arial"/>
          <w:sz w:val="22"/>
        </w:rPr>
        <w:t xml:space="preserve"> </w:t>
      </w:r>
      <w:r w:rsidRPr="007C5DFB">
        <w:rPr>
          <w:rFonts w:ascii="Arial" w:hAnsi="Arial" w:cs="Arial"/>
          <w:b/>
          <w:bCs/>
          <w:sz w:val="22"/>
        </w:rPr>
        <w:t xml:space="preserve">o souhlas a souhlasu s provozem malého zařízení </w:t>
      </w:r>
      <w:r w:rsidRPr="007C5DFB">
        <w:rPr>
          <w:rFonts w:ascii="Arial" w:hAnsi="Arial" w:cs="Arial"/>
          <w:sz w:val="22"/>
        </w:rPr>
        <w:t xml:space="preserve">jsou stanoveny v </w:t>
      </w:r>
      <w:r w:rsidRPr="007C5DFB">
        <w:rPr>
          <w:rFonts w:ascii="Arial" w:hAnsi="Arial" w:cs="Arial"/>
          <w:b/>
          <w:sz w:val="22"/>
        </w:rPr>
        <w:t>příloze č. 3 nového zákona</w:t>
      </w:r>
      <w:r w:rsidRPr="007C5DFB">
        <w:rPr>
          <w:rFonts w:ascii="Arial" w:hAnsi="Arial" w:cs="Arial"/>
          <w:sz w:val="22"/>
        </w:rPr>
        <w:t>.</w:t>
      </w:r>
    </w:p>
    <w:p w:rsidR="00801C5C" w:rsidRPr="007C5DFB" w:rsidRDefault="00801C5C" w:rsidP="00801C5C">
      <w:pPr>
        <w:spacing w:after="120"/>
        <w:ind w:left="357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Součástí souhlasu s provozem malého zařízení je </w:t>
      </w:r>
      <w:r w:rsidRPr="00DE309F">
        <w:rPr>
          <w:rFonts w:ascii="Arial" w:hAnsi="Arial" w:cs="Arial"/>
          <w:b/>
          <w:sz w:val="22"/>
        </w:rPr>
        <w:t>provozní řád</w:t>
      </w:r>
      <w:r w:rsidRPr="007C5DFB">
        <w:rPr>
          <w:rFonts w:ascii="Arial" w:hAnsi="Arial" w:cs="Arial"/>
          <w:sz w:val="22"/>
        </w:rPr>
        <w:t>.</w:t>
      </w:r>
    </w:p>
    <w:p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b/>
          <w:sz w:val="22"/>
          <w:u w:val="single"/>
        </w:rPr>
      </w:pPr>
      <w:r w:rsidRPr="007C5DFB">
        <w:rPr>
          <w:rFonts w:ascii="Arial" w:hAnsi="Arial" w:cs="Arial"/>
          <w:b/>
          <w:sz w:val="22"/>
          <w:u w:val="single"/>
        </w:rPr>
        <w:t xml:space="preserve">Žádost obsahuje: </w:t>
      </w:r>
    </w:p>
    <w:p w:rsidR="00801C5C" w:rsidRPr="007C5DFB" w:rsidRDefault="00801C5C" w:rsidP="00801C5C">
      <w:pPr>
        <w:spacing w:after="120"/>
        <w:ind w:left="357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>Všechny náležitosti uvedené v bodě 1, s výjimkou písmen h), k) a l).</w:t>
      </w:r>
    </w:p>
    <w:p w:rsidR="00801C5C" w:rsidRPr="00003F45" w:rsidRDefault="00801C5C" w:rsidP="00801C5C">
      <w:pPr>
        <w:spacing w:after="48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>Pro předložení návrhu provozního řádu a provozního deníku platí stejné pokyny podle bodu 1.</w:t>
      </w:r>
    </w:p>
    <w:p w:rsidR="00801C5C" w:rsidRPr="00801C5C" w:rsidRDefault="00801C5C" w:rsidP="00801C5C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1C5C">
        <w:rPr>
          <w:rFonts w:ascii="Arial" w:hAnsi="Arial" w:cs="Arial"/>
          <w:b/>
          <w:sz w:val="28"/>
          <w:szCs w:val="28"/>
          <w:u w:val="single"/>
        </w:rPr>
        <w:t>Způsob podání žádosti o povolení obchodování s odpady</w:t>
      </w:r>
    </w:p>
    <w:p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b/>
          <w:sz w:val="22"/>
        </w:rPr>
        <w:t>Obsahové náležitosti žádosti</w:t>
      </w:r>
      <w:r w:rsidRPr="007C5DFB">
        <w:rPr>
          <w:rFonts w:ascii="Arial" w:hAnsi="Arial" w:cs="Arial"/>
          <w:sz w:val="22"/>
        </w:rPr>
        <w:t xml:space="preserve"> </w:t>
      </w:r>
      <w:r w:rsidRPr="007C5DFB">
        <w:rPr>
          <w:rFonts w:ascii="Arial" w:hAnsi="Arial" w:cs="Arial"/>
          <w:b/>
          <w:bCs/>
          <w:sz w:val="22"/>
        </w:rPr>
        <w:t>o</w:t>
      </w:r>
      <w:r w:rsidRPr="007C5DFB">
        <w:rPr>
          <w:rFonts w:ascii="Arial" w:hAnsi="Arial" w:cs="Arial"/>
          <w:b/>
          <w:sz w:val="22"/>
        </w:rPr>
        <w:t xml:space="preserve"> povolení k obchodování s odpady a povolení k</w:t>
      </w:r>
      <w:r>
        <w:rPr>
          <w:rFonts w:ascii="Arial" w:hAnsi="Arial" w:cs="Arial"/>
          <w:b/>
          <w:sz w:val="22"/>
        </w:rPr>
        <w:t> </w:t>
      </w:r>
      <w:r w:rsidRPr="007C5DFB">
        <w:rPr>
          <w:rFonts w:ascii="Arial" w:hAnsi="Arial" w:cs="Arial"/>
          <w:b/>
          <w:sz w:val="22"/>
        </w:rPr>
        <w:t>obchodování s odpady</w:t>
      </w:r>
      <w:r w:rsidRPr="007C5DFB">
        <w:rPr>
          <w:rFonts w:ascii="Arial" w:hAnsi="Arial" w:cs="Arial"/>
          <w:b/>
          <w:bCs/>
          <w:sz w:val="22"/>
        </w:rPr>
        <w:t xml:space="preserve"> </w:t>
      </w:r>
      <w:r w:rsidRPr="007C5DFB">
        <w:rPr>
          <w:rFonts w:ascii="Arial" w:hAnsi="Arial" w:cs="Arial"/>
          <w:sz w:val="22"/>
        </w:rPr>
        <w:t xml:space="preserve">jsou stanoveny v </w:t>
      </w:r>
      <w:r w:rsidRPr="007C5DFB">
        <w:rPr>
          <w:rFonts w:ascii="Arial" w:hAnsi="Arial" w:cs="Arial"/>
          <w:b/>
          <w:sz w:val="22"/>
        </w:rPr>
        <w:t>příloze č. 3 nového zákona</w:t>
      </w:r>
      <w:r w:rsidRPr="007C5DFB">
        <w:rPr>
          <w:rFonts w:ascii="Arial" w:hAnsi="Arial" w:cs="Arial"/>
          <w:sz w:val="22"/>
        </w:rPr>
        <w:t>.</w:t>
      </w:r>
    </w:p>
    <w:p w:rsidR="00801C5C" w:rsidRPr="007C5DFB" w:rsidRDefault="00801C5C" w:rsidP="00801C5C">
      <w:pPr>
        <w:spacing w:after="120"/>
        <w:ind w:left="360"/>
        <w:rPr>
          <w:rFonts w:ascii="Arial" w:hAnsi="Arial" w:cs="Arial"/>
          <w:b/>
          <w:sz w:val="22"/>
          <w:u w:val="single"/>
        </w:rPr>
      </w:pPr>
      <w:r w:rsidRPr="007C5DFB">
        <w:rPr>
          <w:rFonts w:ascii="Arial" w:hAnsi="Arial" w:cs="Arial"/>
          <w:b/>
          <w:sz w:val="22"/>
          <w:u w:val="single"/>
        </w:rPr>
        <w:t xml:space="preserve">Žádost obsahuje: </w:t>
      </w:r>
    </w:p>
    <w:p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a) obchodní firmu nebo název, právní formu a sídlo, je-li žadatel právnickou osobou; jméno, popřípadě jména a příjmení, obchodní firmu a sídlo, je-li žadatel fyzickou osobou, </w:t>
      </w:r>
    </w:p>
    <w:p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>b) identifikační číslo žadatele,</w:t>
      </w:r>
    </w:p>
    <w:p w:rsidR="00801C5C" w:rsidRPr="007C5DFB" w:rsidRDefault="00801C5C" w:rsidP="00801C5C">
      <w:pPr>
        <w:spacing w:after="120"/>
        <w:ind w:left="357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c) jméno, popřípadě jména a příjmení a místo trvalého pobytu nebo pobytu fyzických osob oprávněných jednat jménem žadatele a </w:t>
      </w:r>
    </w:p>
    <w:p w:rsidR="00E9335B" w:rsidRPr="00801C5C" w:rsidRDefault="00801C5C" w:rsidP="00801C5C">
      <w:pPr>
        <w:spacing w:after="360"/>
        <w:ind w:left="357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>d) seznam druhů a kategorie odpadu (</w:t>
      </w:r>
      <w:r>
        <w:rPr>
          <w:rFonts w:ascii="Arial" w:hAnsi="Arial" w:cs="Arial"/>
          <w:b/>
          <w:sz w:val="22"/>
        </w:rPr>
        <w:t>neuvádějí se poddruhy odpadů podle nového Katalogu odpadů</w:t>
      </w:r>
      <w:r w:rsidRPr="007C5DFB">
        <w:rPr>
          <w:rFonts w:ascii="Arial" w:hAnsi="Arial" w:cs="Arial"/>
          <w:sz w:val="22"/>
        </w:rPr>
        <w:t>), na které se má povolení vztahovat</w:t>
      </w:r>
      <w:r>
        <w:rPr>
          <w:rFonts w:ascii="Arial" w:hAnsi="Arial" w:cs="Arial"/>
          <w:sz w:val="22"/>
        </w:rPr>
        <w:t xml:space="preserve"> (v tomto seznamu mohou být výhradně odpady, které mají </w:t>
      </w:r>
      <w:r w:rsidRPr="00E04A4B">
        <w:rPr>
          <w:rFonts w:ascii="Arial" w:hAnsi="Arial" w:cs="Arial"/>
          <w:b/>
          <w:sz w:val="22"/>
        </w:rPr>
        <w:t>kladnou hodnotu</w:t>
      </w:r>
      <w:r>
        <w:rPr>
          <w:rFonts w:ascii="Arial" w:hAnsi="Arial" w:cs="Arial"/>
          <w:sz w:val="22"/>
        </w:rPr>
        <w:t xml:space="preserve">, pokud nemívají všechny odpady zahrnuté do daného druhu odpadu kladnou hodnotu, je vhodné odpady dále specifikovat a případně odůvodnit jejich zařazení, jinak krajský úřad daný odpad nepovolí). </w:t>
      </w:r>
      <w:bookmarkStart w:id="0" w:name="_GoBack"/>
      <w:bookmarkEnd w:id="0"/>
    </w:p>
    <w:sectPr w:rsidR="00E9335B" w:rsidRPr="00801C5C" w:rsidSect="00801C5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9538B"/>
    <w:multiLevelType w:val="hybridMultilevel"/>
    <w:tmpl w:val="786AF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5C"/>
    <w:rsid w:val="00801C5C"/>
    <w:rsid w:val="00E9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6B2B5-7683-4A68-8278-8954F482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C5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Dot pt,Indicator Text,LISTA,List Paragraph Char Char Char,List Paragraph à moi,List Paragraph1,Listaszerű bekezdés1,Listaszerű bekezdés2,Listaszerű bekezdés3,No Spacing1,Numbered Para 1"/>
    <w:basedOn w:val="Normln"/>
    <w:link w:val="OdstavecseseznamemChar"/>
    <w:uiPriority w:val="34"/>
    <w:qFormat/>
    <w:rsid w:val="00801C5C"/>
    <w:pPr>
      <w:spacing w:after="0" w:line="240" w:lineRule="auto"/>
      <w:ind w:left="720"/>
      <w:contextualSpacing/>
    </w:pPr>
    <w:rPr>
      <w:rFonts w:eastAsia="Times New Roman"/>
      <w:szCs w:val="24"/>
      <w:lang w:eastAsia="cs-CZ"/>
    </w:rPr>
  </w:style>
  <w:style w:type="character" w:customStyle="1" w:styleId="OdstavecseseznamemChar">
    <w:name w:val="Odstavec se seznamem Char"/>
    <w:aliases w:val="Dot pt Char,Indicator Text Char,LISTA Char,List Paragraph Char Char Char Char,List Paragraph à moi Char,List Paragraph1 Char,Listaszerű bekezdés1 Char,Listaszerű bekezdés2 Char,Listaszerű bekezdés3 Char,No Spacing1 Char"/>
    <w:basedOn w:val="Standardnpsmoodstavce"/>
    <w:link w:val="Odstavecseseznamem"/>
    <w:uiPriority w:val="34"/>
    <w:qFormat/>
    <w:locked/>
    <w:rsid w:val="00801C5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Hricko Ondřej (MHMP, OCP)</dc:creator>
  <cp:keywords/>
  <dc:description/>
  <cp:lastModifiedBy>Hricko Ondřej (MHMP, OCP)</cp:lastModifiedBy>
  <cp:revision>1</cp:revision>
  <dcterms:created xsi:type="dcterms:W3CDTF">2021-01-08T07:51:00Z</dcterms:created>
  <dcterms:modified xsi:type="dcterms:W3CDTF">2021-01-08T07:54:00Z</dcterms:modified>
</cp:coreProperties>
</file>