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261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011535">
        <w:trPr>
          <w:trHeight w:hRule="exact" w:val="288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3576D5">
        <w:trPr>
          <w:trHeight w:hRule="exact" w:val="3951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Jan Wolf – </w:t>
            </w:r>
            <w:proofErr w:type="gramStart"/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>
              <w:t xml:space="preserve"> </w:t>
            </w:r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JUDr.</w:t>
            </w:r>
            <w:proofErr w:type="gramEnd"/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Jaroslava Janderová</w:t>
            </w:r>
            <w:r w:rsidR="0057746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2C5764" w:rsidRPr="002C5764">
              <w:rPr>
                <w:rFonts w:asciiTheme="minorHAnsi" w:hAnsiTheme="minorHAnsi"/>
                <w:sz w:val="22"/>
                <w:szCs w:val="22"/>
              </w:rPr>
              <w:t>Mgr. František Cipro</w:t>
            </w:r>
            <w:r w:rsidR="002C5764">
              <w:t>,</w:t>
            </w:r>
            <w:r w:rsidR="009C7A93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Pavel Dvořák</w:t>
            </w:r>
            <w:r w:rsid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7B6981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Štefan </w:t>
            </w:r>
            <w:proofErr w:type="spellStart"/>
            <w:r w:rsidR="007B6981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>Oršoš</w:t>
            </w:r>
            <w:proofErr w:type="spellEnd"/>
            <w:r w:rsidR="007B6981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 </w:t>
            </w:r>
            <w:r w:rsidR="002C5764" w:rsidRPr="002C5764">
              <w:rPr>
                <w:rFonts w:ascii="Calibri" w:eastAsia="Calibri" w:hAnsi="Calibri"/>
                <w:sz w:val="22"/>
                <w:szCs w:val="22"/>
                <w:lang w:eastAsia="en-US"/>
              </w:rPr>
              <w:t>JUDr. Vladimír Dolejš</w:t>
            </w:r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Ing. Otakar John, </w:t>
            </w:r>
            <w:r w:rsidR="003576D5" w:rsidRPr="003576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Martina Jakl, PhD., Jan Adámek, </w:t>
            </w:r>
            <w:proofErr w:type="spellStart"/>
            <w:r w:rsidR="003576D5" w:rsidRP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Sanjiv</w:t>
            </w:r>
            <w:proofErr w:type="spellEnd"/>
            <w:r w:rsidR="003576D5" w:rsidRPr="003576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576D5" w:rsidRP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Suri</w:t>
            </w:r>
            <w:proofErr w:type="spellEnd"/>
            <w:r w:rsidR="003576D5" w:rsidRP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:rsidR="00AE0FBD" w:rsidRDefault="00AE0FBD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     </w:t>
            </w:r>
            <w:r w:rsidR="003576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3E2BC0" w:rsidRPr="003E2BC0">
              <w:rPr>
                <w:rFonts w:ascii="Calibri" w:eastAsia="Calibri" w:hAnsi="Calibri"/>
                <w:sz w:val="22"/>
                <w:szCs w:val="22"/>
                <w:lang w:eastAsia="en-US"/>
              </w:rPr>
              <w:t>Daniel Hodek</w:t>
            </w:r>
            <w:r w:rsidR="003E2BC0" w:rsidRP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3576D5" w:rsidRPr="003576D5">
              <w:t xml:space="preserve"> </w:t>
            </w:r>
            <w:r w:rsidR="003576D5" w:rsidRP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Ing. Karel Grabein Procházka</w:t>
            </w:r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3E2BC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PhDr. Pavel Maurer, </w:t>
            </w:r>
            <w:r w:rsidR="003E2BC0" w:rsidRPr="003E2BC0">
              <w:rPr>
                <w:rFonts w:ascii="Calibri" w:eastAsia="Calibri" w:hAnsi="Calibri"/>
                <w:sz w:val="22"/>
                <w:szCs w:val="22"/>
                <w:lang w:eastAsia="en-US"/>
              </w:rPr>
              <w:t>Ing. Václav Řehoř, PhD., MBA</w:t>
            </w:r>
          </w:p>
          <w:p w:rsidR="0057746E" w:rsidRPr="00997ACF" w:rsidRDefault="0057746E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Ing. Iveta Jechová</w:t>
            </w:r>
          </w:p>
          <w:p w:rsidR="00F105E0" w:rsidRPr="00F105E0" w:rsidRDefault="00997ACF" w:rsidP="003576D5">
            <w:pPr>
              <w:spacing w:after="200"/>
              <w:ind w:left="1410" w:hanging="1410"/>
              <w:jc w:val="both"/>
              <w:rPr>
                <w:b/>
                <w:sz w:val="22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Mgr. Jakub Michálek (ZHMP), 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(MHMP)</w:t>
            </w:r>
            <w:r w:rsidR="00AE0FBD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3E2BC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027C2">
              <w:rPr>
                <w:rFonts w:ascii="Calibri" w:eastAsia="Calibri" w:hAnsi="Calibri"/>
                <w:sz w:val="22"/>
                <w:szCs w:val="22"/>
                <w:lang w:eastAsia="en-US"/>
              </w:rPr>
              <w:t>Petr Slepička (PIS-PCT)</w:t>
            </w:r>
            <w:r w:rsidR="00DC6F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Roman Muška, JUDr. Eva Novaková, JUDr. Martina Staňková (obě ZIO MHMP), Ing. Markéta Skupienová (DPC MHMP), Mgr. Adrián </w:t>
            </w:r>
            <w:proofErr w:type="spellStart"/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Radošinský</w:t>
            </w:r>
            <w:proofErr w:type="spellEnd"/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(LEG MHMP), Mgr Jan Ptáček (AK CCS), </w:t>
            </w:r>
            <w:proofErr w:type="spellStart"/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Děpold</w:t>
            </w:r>
            <w:proofErr w:type="spellEnd"/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Czernin</w:t>
            </w:r>
            <w:proofErr w:type="spellEnd"/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(Spolek pro tradiční Vánoce)</w:t>
            </w:r>
          </w:p>
        </w:tc>
      </w:tr>
      <w:tr w:rsidR="00F105E0" w:rsidTr="002C5764">
        <w:trPr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 xml:space="preserve">Zápis z </w:t>
            </w:r>
            <w:r w:rsidR="00297F4B">
              <w:rPr>
                <w:b/>
                <w:sz w:val="22"/>
              </w:rPr>
              <w:t>1</w:t>
            </w:r>
            <w:r w:rsidR="005273AE">
              <w:rPr>
                <w:b/>
                <w:sz w:val="22"/>
              </w:rPr>
              <w:t>8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proofErr w:type="gramStart"/>
            <w:r w:rsidR="005273AE">
              <w:rPr>
                <w:b/>
                <w:sz w:val="22"/>
              </w:rPr>
              <w:t>12.9</w:t>
            </w:r>
            <w:r w:rsidR="006518F7">
              <w:rPr>
                <w:b/>
                <w:sz w:val="22"/>
              </w:rPr>
              <w:t>.</w:t>
            </w:r>
            <w:r w:rsidR="0057746E">
              <w:rPr>
                <w:b/>
                <w:sz w:val="22"/>
              </w:rPr>
              <w:t xml:space="preserve"> </w:t>
            </w:r>
            <w:r w:rsidR="006518F7">
              <w:rPr>
                <w:b/>
                <w:sz w:val="22"/>
              </w:rPr>
              <w:t>2017</w:t>
            </w:r>
            <w:proofErr w:type="gramEnd"/>
            <w:r w:rsidR="00936AFE">
              <w:rPr>
                <w:b/>
                <w:sz w:val="22"/>
              </w:rPr>
              <w:t xml:space="preserve"> ve 14</w:t>
            </w:r>
            <w:r w:rsidRPr="00997ACF">
              <w:rPr>
                <w:b/>
                <w:sz w:val="22"/>
              </w:rPr>
              <w:t>.00 hod.  v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2C5764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105E0" w:rsidRPr="00162966" w:rsidRDefault="00F105E0" w:rsidP="00515551">
            <w:pPr>
              <w:rPr>
                <w:sz w:val="22"/>
              </w:rPr>
            </w:pPr>
            <w:r w:rsidRPr="00162966">
              <w:rPr>
                <w:sz w:val="22"/>
              </w:rPr>
              <w:t>Počet stran</w:t>
            </w:r>
            <w:r w:rsidR="00784CE2" w:rsidRPr="00162966">
              <w:rPr>
                <w:sz w:val="22"/>
              </w:rPr>
              <w:t xml:space="preserve"> </w:t>
            </w:r>
            <w:r w:rsidR="00384A59">
              <w:rPr>
                <w:b/>
                <w:sz w:val="22"/>
              </w:rPr>
              <w:t>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162966" w:rsidRDefault="00F36EF8" w:rsidP="00DE2ED2">
            <w:pPr>
              <w:rPr>
                <w:b/>
                <w:sz w:val="22"/>
              </w:rPr>
            </w:pPr>
            <w:r w:rsidRPr="00162966">
              <w:rPr>
                <w:b/>
                <w:sz w:val="22"/>
              </w:rPr>
              <w:t xml:space="preserve"> </w:t>
            </w:r>
          </w:p>
          <w:p w:rsidR="00F105E0" w:rsidRPr="00162966" w:rsidRDefault="00F105E0" w:rsidP="00DE2ED2">
            <w:pPr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F105E0" w:rsidRDefault="00530B59" w:rsidP="000B18FB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14</w:t>
            </w:r>
            <w:r w:rsidR="005273AE">
              <w:rPr>
                <w:b/>
                <w:sz w:val="22"/>
              </w:rPr>
              <w:t>.9</w:t>
            </w:r>
            <w:r w:rsidR="0057746E">
              <w:rPr>
                <w:b/>
                <w:sz w:val="22"/>
              </w:rPr>
              <w:t>.</w:t>
            </w:r>
            <w:r w:rsidR="00677E64">
              <w:rPr>
                <w:b/>
                <w:sz w:val="22"/>
              </w:rPr>
              <w:t xml:space="preserve"> </w:t>
            </w:r>
            <w:r w:rsidR="0057477D">
              <w:rPr>
                <w:b/>
                <w:sz w:val="22"/>
              </w:rPr>
              <w:t>2017</w:t>
            </w:r>
            <w:proofErr w:type="gramEnd"/>
          </w:p>
        </w:tc>
      </w:tr>
    </w:tbl>
    <w:p w:rsidR="00120920" w:rsidRDefault="00120920">
      <w:pPr>
        <w:rPr>
          <w:rFonts w:asciiTheme="minorHAnsi" w:hAnsiTheme="minorHAnsi"/>
        </w:rPr>
      </w:pPr>
    </w:p>
    <w:p w:rsidR="00F105E0" w:rsidRDefault="00E11657">
      <w:pPr>
        <w:rPr>
          <w:rFonts w:asciiTheme="minorHAnsi" w:hAnsiTheme="minorHAnsi"/>
        </w:rPr>
      </w:pPr>
      <w:r>
        <w:rPr>
          <w:rFonts w:asciiTheme="minorHAnsi" w:hAnsiTheme="minorHAnsi"/>
        </w:rPr>
        <w:t>Komise se sešla v počtu 10</w:t>
      </w:r>
      <w:r w:rsidR="00362A95" w:rsidRPr="00362A95">
        <w:rPr>
          <w:rFonts w:asciiTheme="minorHAnsi" w:hAnsiTheme="minorHAnsi"/>
        </w:rPr>
        <w:t xml:space="preserve"> osob a byla usnášení schopná.</w:t>
      </w:r>
      <w:r w:rsidR="0056283B" w:rsidRPr="00362A95">
        <w:rPr>
          <w:rFonts w:asciiTheme="minorHAnsi" w:hAnsiTheme="minorHAnsi"/>
        </w:rPr>
        <w:tab/>
      </w:r>
    </w:p>
    <w:p w:rsidR="00120920" w:rsidRDefault="00120920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8C30F3" w:rsidP="008C30F3">
      <w:pPr>
        <w:pStyle w:val="Odstavecseseznamem"/>
        <w:numPr>
          <w:ilvl w:val="0"/>
          <w:numId w:val="18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AA47AE" w:rsidRDefault="00A44F4D" w:rsidP="0059778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F4D">
        <w:rPr>
          <w:rFonts w:ascii="Calibri" w:eastAsia="Calibri" w:hAnsi="Calibri"/>
          <w:sz w:val="22"/>
          <w:szCs w:val="22"/>
          <w:lang w:eastAsia="en-US"/>
        </w:rPr>
        <w:t>Jednání zahájil předseda</w:t>
      </w:r>
      <w:r w:rsidR="004A7B97">
        <w:rPr>
          <w:rFonts w:ascii="Calibri" w:eastAsia="Calibri" w:hAnsi="Calibri"/>
          <w:sz w:val="22"/>
          <w:szCs w:val="22"/>
          <w:lang w:eastAsia="en-US"/>
        </w:rPr>
        <w:t>. P</w:t>
      </w:r>
      <w:r w:rsidR="00781F9A">
        <w:rPr>
          <w:rFonts w:ascii="Calibri" w:eastAsia="Calibri" w:hAnsi="Calibri"/>
          <w:sz w:val="22"/>
          <w:szCs w:val="22"/>
          <w:lang w:eastAsia="en-US"/>
        </w:rPr>
        <w:t xml:space="preserve">řivítal </w:t>
      </w:r>
      <w:r>
        <w:rPr>
          <w:rFonts w:ascii="Calibri" w:eastAsia="Calibri" w:hAnsi="Calibri"/>
          <w:sz w:val="22"/>
          <w:szCs w:val="22"/>
          <w:lang w:eastAsia="en-US"/>
        </w:rPr>
        <w:t>přítomné členy a hosty</w:t>
      </w:r>
      <w:r w:rsidR="00965EB2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11657">
        <w:rPr>
          <w:rFonts w:ascii="Calibri" w:eastAsia="Calibri" w:hAnsi="Calibri"/>
          <w:sz w:val="22"/>
          <w:szCs w:val="22"/>
          <w:lang w:eastAsia="en-US"/>
        </w:rPr>
        <w:t>Poté dal hlasovat o zápisu z</w:t>
      </w:r>
      <w:r w:rsidR="00AA47AE">
        <w:rPr>
          <w:rFonts w:ascii="Calibri" w:eastAsia="Calibri" w:hAnsi="Calibri"/>
          <w:sz w:val="22"/>
          <w:szCs w:val="22"/>
          <w:lang w:eastAsia="en-US"/>
        </w:rPr>
        <w:t xml:space="preserve"> minulého </w:t>
      </w:r>
      <w:r w:rsidR="00E11657">
        <w:rPr>
          <w:rFonts w:ascii="Calibri" w:eastAsia="Calibri" w:hAnsi="Calibri"/>
          <w:sz w:val="22"/>
          <w:szCs w:val="22"/>
          <w:lang w:eastAsia="en-US"/>
        </w:rPr>
        <w:t>jednání komise.</w:t>
      </w:r>
    </w:p>
    <w:p w:rsidR="00AA47AE" w:rsidRPr="00AA47AE" w:rsidRDefault="00E11657" w:rsidP="00AA47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Pro: </w:t>
      </w:r>
      <w:r>
        <w:rPr>
          <w:rFonts w:ascii="Calibri" w:eastAsia="Calibri" w:hAnsi="Calibri"/>
          <w:sz w:val="22"/>
          <w:szCs w:val="22"/>
          <w:lang w:eastAsia="en-US"/>
        </w:rPr>
        <w:tab/>
        <w:t>10</w:t>
      </w:r>
      <w:r w:rsidR="00AA47AE" w:rsidRPr="00AA47AE">
        <w:rPr>
          <w:rFonts w:ascii="Calibri" w:eastAsia="Calibri" w:hAnsi="Calibri"/>
          <w:sz w:val="22"/>
          <w:szCs w:val="22"/>
          <w:lang w:eastAsia="en-US"/>
        </w:rPr>
        <w:tab/>
      </w:r>
      <w:r w:rsidR="00AA47AE" w:rsidRPr="00AA47AE">
        <w:rPr>
          <w:rFonts w:ascii="Calibri" w:eastAsia="Calibri" w:hAnsi="Calibri"/>
          <w:sz w:val="22"/>
          <w:szCs w:val="22"/>
          <w:lang w:eastAsia="en-US"/>
        </w:rPr>
        <w:tab/>
      </w:r>
      <w:r w:rsidR="00AA47AE" w:rsidRPr="00AA47AE">
        <w:rPr>
          <w:rFonts w:ascii="Calibri" w:eastAsia="Calibri" w:hAnsi="Calibri"/>
          <w:sz w:val="22"/>
          <w:szCs w:val="22"/>
          <w:lang w:eastAsia="en-US"/>
        </w:rPr>
        <w:tab/>
        <w:t xml:space="preserve">Proti : </w:t>
      </w:r>
      <w:r w:rsidR="00AA47AE" w:rsidRPr="00AA47AE">
        <w:rPr>
          <w:rFonts w:ascii="Calibri" w:eastAsia="Calibri" w:hAnsi="Calibri"/>
          <w:sz w:val="22"/>
          <w:szCs w:val="22"/>
          <w:lang w:eastAsia="en-US"/>
        </w:rPr>
        <w:tab/>
        <w:t xml:space="preserve">     0</w:t>
      </w:r>
      <w:r w:rsidR="00AA47AE" w:rsidRPr="00AA47AE">
        <w:rPr>
          <w:rFonts w:ascii="Calibri" w:eastAsia="Calibri" w:hAnsi="Calibri"/>
          <w:sz w:val="22"/>
          <w:szCs w:val="22"/>
          <w:lang w:eastAsia="en-US"/>
        </w:rPr>
        <w:tab/>
      </w:r>
      <w:r w:rsidR="00AA47AE" w:rsidRPr="00AA47AE">
        <w:rPr>
          <w:rFonts w:ascii="Calibri" w:eastAsia="Calibri" w:hAnsi="Calibri"/>
          <w:sz w:val="22"/>
          <w:szCs w:val="22"/>
          <w:lang w:eastAsia="en-US"/>
        </w:rPr>
        <w:tab/>
      </w:r>
      <w:r w:rsidR="00AA47AE" w:rsidRPr="00AA47AE">
        <w:rPr>
          <w:rFonts w:ascii="Calibri" w:eastAsia="Calibri" w:hAnsi="Calibri"/>
          <w:sz w:val="22"/>
          <w:szCs w:val="22"/>
          <w:lang w:eastAsia="en-US"/>
        </w:rPr>
        <w:tab/>
        <w:t xml:space="preserve">Zdržel </w:t>
      </w:r>
      <w:proofErr w:type="gramStart"/>
      <w:r w:rsidR="00AA47AE" w:rsidRPr="00AA47AE">
        <w:rPr>
          <w:rFonts w:ascii="Calibri" w:eastAsia="Calibri" w:hAnsi="Calibri"/>
          <w:sz w:val="22"/>
          <w:szCs w:val="22"/>
          <w:lang w:eastAsia="en-US"/>
        </w:rPr>
        <w:t>se :        0</w:t>
      </w:r>
      <w:proofErr w:type="gramEnd"/>
    </w:p>
    <w:p w:rsidR="00AA47AE" w:rsidRDefault="00AA47AE" w:rsidP="00AA47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Zápis ze 17</w:t>
      </w:r>
      <w:r w:rsidRPr="00AA47AE">
        <w:rPr>
          <w:rFonts w:ascii="Calibri" w:eastAsia="Calibri" w:hAnsi="Calibri"/>
          <w:sz w:val="22"/>
          <w:szCs w:val="22"/>
          <w:lang w:eastAsia="en-US"/>
        </w:rPr>
        <w:t>. jedná</w:t>
      </w:r>
      <w:r>
        <w:rPr>
          <w:rFonts w:ascii="Calibri" w:eastAsia="Calibri" w:hAnsi="Calibri"/>
          <w:sz w:val="22"/>
          <w:szCs w:val="22"/>
          <w:lang w:eastAsia="en-US"/>
        </w:rPr>
        <w:t>ní Komise byl jednomyslně přijat.</w:t>
      </w:r>
    </w:p>
    <w:p w:rsidR="00AA47AE" w:rsidRDefault="00AA47AE" w:rsidP="00AA47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A7B97" w:rsidRDefault="00AA47AE" w:rsidP="0059778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Poté p</w:t>
      </w:r>
      <w:r w:rsidR="00A44F4D">
        <w:rPr>
          <w:rFonts w:ascii="Calibri" w:eastAsia="Calibri" w:hAnsi="Calibri"/>
          <w:sz w:val="22"/>
          <w:szCs w:val="22"/>
          <w:lang w:eastAsia="en-US"/>
        </w:rPr>
        <w:t xml:space="preserve">ředstavil </w:t>
      </w:r>
      <w:r w:rsidR="004A7B97">
        <w:rPr>
          <w:rFonts w:ascii="Calibri" w:eastAsia="Calibri" w:hAnsi="Calibri"/>
          <w:sz w:val="22"/>
          <w:szCs w:val="22"/>
          <w:lang w:eastAsia="en-US"/>
        </w:rPr>
        <w:t>program</w:t>
      </w:r>
      <w:r>
        <w:rPr>
          <w:rFonts w:ascii="Calibri" w:eastAsia="Calibri" w:hAnsi="Calibri"/>
          <w:sz w:val="22"/>
          <w:szCs w:val="22"/>
          <w:lang w:eastAsia="en-US"/>
        </w:rPr>
        <w:t xml:space="preserve"> 18.</w:t>
      </w:r>
      <w:r w:rsidR="004A7B97">
        <w:rPr>
          <w:rFonts w:ascii="Calibri" w:eastAsia="Calibri" w:hAnsi="Calibri"/>
          <w:sz w:val="22"/>
          <w:szCs w:val="22"/>
          <w:lang w:eastAsia="en-US"/>
        </w:rPr>
        <w:t xml:space="preserve"> jednání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5905FC">
        <w:rPr>
          <w:rFonts w:ascii="Calibri" w:eastAsia="Calibri" w:hAnsi="Calibri"/>
          <w:sz w:val="22"/>
          <w:szCs w:val="22"/>
          <w:lang w:eastAsia="en-US"/>
        </w:rPr>
        <w:t xml:space="preserve"> navrhl přesunout prezentaci pana </w:t>
      </w:r>
      <w:proofErr w:type="spellStart"/>
      <w:r w:rsidR="005905FC">
        <w:rPr>
          <w:rFonts w:ascii="Calibri" w:eastAsia="Calibri" w:hAnsi="Calibri"/>
          <w:sz w:val="22"/>
          <w:szCs w:val="22"/>
          <w:lang w:eastAsia="en-US"/>
        </w:rPr>
        <w:t>Děpolda</w:t>
      </w:r>
      <w:proofErr w:type="spellEnd"/>
      <w:r w:rsidR="005905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5905FC">
        <w:rPr>
          <w:rFonts w:ascii="Calibri" w:eastAsia="Calibri" w:hAnsi="Calibri"/>
          <w:sz w:val="22"/>
          <w:szCs w:val="22"/>
          <w:lang w:eastAsia="en-US"/>
        </w:rPr>
        <w:t>Czernina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z bodu 6.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905FC">
        <w:rPr>
          <w:rFonts w:ascii="Calibri" w:eastAsia="Calibri" w:hAnsi="Calibri"/>
          <w:sz w:val="22"/>
          <w:szCs w:val="22"/>
          <w:lang w:eastAsia="en-US"/>
        </w:rPr>
        <w:t>hned za bod 2 jako bod 2a. V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yzval </w:t>
      </w:r>
      <w:r w:rsidR="005905FC">
        <w:rPr>
          <w:rFonts w:ascii="Calibri" w:eastAsia="Calibri" w:hAnsi="Calibri"/>
          <w:sz w:val="22"/>
          <w:szCs w:val="22"/>
          <w:lang w:eastAsia="en-US"/>
        </w:rPr>
        <w:t xml:space="preserve">ostatní </w:t>
      </w:r>
      <w:r>
        <w:rPr>
          <w:rFonts w:ascii="Calibri" w:eastAsia="Calibri" w:hAnsi="Calibri"/>
          <w:sz w:val="22"/>
          <w:szCs w:val="22"/>
          <w:lang w:eastAsia="en-US"/>
        </w:rPr>
        <w:t>členy k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 případnému doplnění</w:t>
      </w:r>
      <w:r w:rsidR="005905FC">
        <w:rPr>
          <w:rFonts w:ascii="Calibri" w:eastAsia="Calibri" w:hAnsi="Calibri"/>
          <w:sz w:val="22"/>
          <w:szCs w:val="22"/>
          <w:lang w:eastAsia="en-US"/>
        </w:rPr>
        <w:t xml:space="preserve"> programu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1B184B">
        <w:rPr>
          <w:rFonts w:ascii="Calibri" w:eastAsia="Calibri" w:hAnsi="Calibri"/>
          <w:sz w:val="22"/>
          <w:szCs w:val="22"/>
          <w:lang w:eastAsia="en-US"/>
        </w:rPr>
        <w:t xml:space="preserve">JUDr. Janderová navrhla zařadit </w:t>
      </w:r>
      <w:r w:rsidR="00E11657">
        <w:rPr>
          <w:rFonts w:ascii="Calibri" w:eastAsia="Calibri" w:hAnsi="Calibri"/>
          <w:sz w:val="22"/>
          <w:szCs w:val="22"/>
          <w:lang w:eastAsia="en-US"/>
        </w:rPr>
        <w:t xml:space="preserve">do programu příštího jednání komise </w:t>
      </w:r>
      <w:r w:rsidR="001B184B">
        <w:rPr>
          <w:rFonts w:ascii="Calibri" w:eastAsia="Calibri" w:hAnsi="Calibri"/>
          <w:sz w:val="22"/>
          <w:szCs w:val="22"/>
          <w:lang w:eastAsia="en-US"/>
        </w:rPr>
        <w:t xml:space="preserve">problematiku průvodcovské </w:t>
      </w:r>
      <w:proofErr w:type="gramStart"/>
      <w:r w:rsidR="001B184B">
        <w:rPr>
          <w:rFonts w:ascii="Calibri" w:eastAsia="Calibri" w:hAnsi="Calibri"/>
          <w:sz w:val="22"/>
          <w:szCs w:val="22"/>
          <w:lang w:eastAsia="en-US"/>
        </w:rPr>
        <w:t>činnosti</w:t>
      </w:r>
      <w:r w:rsidR="00E11657">
        <w:rPr>
          <w:rFonts w:ascii="Calibri" w:eastAsia="Calibri" w:hAnsi="Calibri"/>
          <w:sz w:val="22"/>
          <w:szCs w:val="22"/>
          <w:lang w:eastAsia="en-US"/>
        </w:rPr>
        <w:t xml:space="preserve">, k  </w:t>
      </w:r>
      <w:r w:rsidR="001B184B" w:rsidRPr="001B184B">
        <w:rPr>
          <w:rFonts w:ascii="Calibri" w:eastAsia="Calibri" w:hAnsi="Calibri"/>
          <w:sz w:val="22"/>
          <w:szCs w:val="22"/>
          <w:lang w:eastAsia="en-US"/>
        </w:rPr>
        <w:t>programu</w:t>
      </w:r>
      <w:proofErr w:type="gramEnd"/>
      <w:r w:rsidR="001B184B" w:rsidRPr="001B184B">
        <w:rPr>
          <w:rFonts w:ascii="Calibri" w:eastAsia="Calibri" w:hAnsi="Calibri"/>
          <w:sz w:val="22"/>
          <w:szCs w:val="22"/>
          <w:lang w:eastAsia="en-US"/>
        </w:rPr>
        <w:t xml:space="preserve"> 18. jednání </w:t>
      </w:r>
      <w:r w:rsidR="001B184B">
        <w:rPr>
          <w:rFonts w:ascii="Calibri" w:eastAsia="Calibri" w:hAnsi="Calibri"/>
          <w:sz w:val="22"/>
          <w:szCs w:val="22"/>
          <w:lang w:eastAsia="en-US"/>
        </w:rPr>
        <w:t>n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ikdo z přítomných členů </w:t>
      </w:r>
      <w:r w:rsidR="002710AF">
        <w:rPr>
          <w:rFonts w:ascii="Calibri" w:eastAsia="Calibri" w:hAnsi="Calibri"/>
          <w:sz w:val="22"/>
          <w:szCs w:val="22"/>
          <w:lang w:eastAsia="en-US"/>
        </w:rPr>
        <w:t>neměl připomínky ani návrhy na doplnění</w:t>
      </w:r>
      <w:r w:rsidR="001B184B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1408F">
        <w:rPr>
          <w:rFonts w:ascii="Calibri" w:eastAsia="Calibri" w:hAnsi="Calibri"/>
          <w:sz w:val="22"/>
          <w:szCs w:val="22"/>
          <w:lang w:eastAsia="en-US"/>
        </w:rPr>
        <w:t xml:space="preserve">Proběhlo hlasování o </w:t>
      </w:r>
      <w:r w:rsidR="00023B40">
        <w:rPr>
          <w:rFonts w:ascii="Calibri" w:eastAsia="Calibri" w:hAnsi="Calibri"/>
          <w:sz w:val="22"/>
          <w:szCs w:val="22"/>
          <w:lang w:eastAsia="en-US"/>
        </w:rPr>
        <w:t>upraveném</w:t>
      </w:r>
      <w:r w:rsidR="00E1408F">
        <w:rPr>
          <w:rFonts w:ascii="Calibri" w:eastAsia="Calibri" w:hAnsi="Calibri"/>
          <w:sz w:val="22"/>
          <w:szCs w:val="22"/>
          <w:lang w:eastAsia="en-US"/>
        </w:rPr>
        <w:t xml:space="preserve"> programu:</w:t>
      </w:r>
    </w:p>
    <w:p w:rsidR="000A1E25" w:rsidRDefault="00E11657" w:rsidP="004A7B9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Pro: </w:t>
      </w:r>
      <w:r>
        <w:rPr>
          <w:rFonts w:ascii="Calibri" w:eastAsia="Calibri" w:hAnsi="Calibri"/>
          <w:sz w:val="22"/>
          <w:szCs w:val="22"/>
          <w:lang w:eastAsia="en-US"/>
        </w:rPr>
        <w:tab/>
        <w:t>10</w:t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  <w:t xml:space="preserve">Proti : </w:t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235D3F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4A7B97">
        <w:rPr>
          <w:rFonts w:ascii="Calibri" w:eastAsia="Calibri" w:hAnsi="Calibri"/>
          <w:sz w:val="22"/>
          <w:szCs w:val="22"/>
          <w:lang w:eastAsia="en-US"/>
        </w:rPr>
        <w:t>0</w:t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  <w:t xml:space="preserve">Zdržel </w:t>
      </w:r>
      <w:proofErr w:type="gramStart"/>
      <w:r w:rsidR="004A7B97">
        <w:rPr>
          <w:rFonts w:ascii="Calibri" w:eastAsia="Calibri" w:hAnsi="Calibri"/>
          <w:sz w:val="22"/>
          <w:szCs w:val="22"/>
          <w:lang w:eastAsia="en-US"/>
        </w:rPr>
        <w:t xml:space="preserve">se </w:t>
      </w:r>
      <w:r w:rsidR="00235D3F">
        <w:rPr>
          <w:rFonts w:ascii="Calibri" w:eastAsia="Calibri" w:hAnsi="Calibri"/>
          <w:sz w:val="22"/>
          <w:szCs w:val="22"/>
          <w:lang w:eastAsia="en-US"/>
        </w:rPr>
        <w:t xml:space="preserve">:        </w:t>
      </w:r>
      <w:r w:rsidR="004A7B97">
        <w:rPr>
          <w:rFonts w:ascii="Calibri" w:eastAsia="Calibri" w:hAnsi="Calibri"/>
          <w:sz w:val="22"/>
          <w:szCs w:val="22"/>
          <w:lang w:eastAsia="en-US"/>
        </w:rPr>
        <w:t>0</w:t>
      </w:r>
      <w:proofErr w:type="gramEnd"/>
    </w:p>
    <w:p w:rsidR="00D45EAB" w:rsidRDefault="005905FC" w:rsidP="00A44F4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Program 18</w:t>
      </w:r>
      <w:r w:rsidR="00CC1261">
        <w:rPr>
          <w:rFonts w:ascii="Calibri" w:eastAsia="Calibri" w:hAnsi="Calibri"/>
          <w:sz w:val="22"/>
          <w:szCs w:val="22"/>
          <w:lang w:eastAsia="en-US"/>
        </w:rPr>
        <w:t>. jednání byl jednomyslně přijat.</w:t>
      </w:r>
    </w:p>
    <w:p w:rsidR="00011535" w:rsidRPr="00A44F4D" w:rsidRDefault="00011535" w:rsidP="00A44F4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71730" w:rsidRPr="002F2E88" w:rsidRDefault="00171730" w:rsidP="002F2E88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2F2E88">
        <w:rPr>
          <w:rFonts w:ascii="Calibri" w:eastAsia="Calibri" w:hAnsi="Calibri"/>
          <w:b/>
          <w:sz w:val="28"/>
          <w:szCs w:val="28"/>
          <w:lang w:eastAsia="en-US"/>
        </w:rPr>
        <w:lastRenderedPageBreak/>
        <w:t>Problematika sdíleného ubytování – zpráva pracovní skupiny HMP</w:t>
      </w:r>
    </w:p>
    <w:p w:rsidR="007151C2" w:rsidRPr="008C30F3" w:rsidRDefault="00171730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C30F3">
        <w:rPr>
          <w:rFonts w:ascii="Calibri" w:eastAsia="Calibri" w:hAnsi="Calibri"/>
          <w:sz w:val="22"/>
          <w:szCs w:val="22"/>
          <w:lang w:eastAsia="en-US"/>
        </w:rPr>
        <w:t xml:space="preserve">Předseda informoval členy komise, že v rámci HMP byla vytvořena doplňková pracovní skupina, která se zabývá řešením problematiky sdíleného ubytování. HMP navrhuje situaci řešit v několika </w:t>
      </w:r>
      <w:r w:rsidR="00460378" w:rsidRPr="008C30F3">
        <w:rPr>
          <w:rFonts w:ascii="Calibri" w:eastAsia="Calibri" w:hAnsi="Calibri"/>
          <w:sz w:val="22"/>
          <w:szCs w:val="22"/>
          <w:lang w:eastAsia="en-US"/>
        </w:rPr>
        <w:t>rovinách, a to o</w:t>
      </w:r>
      <w:r w:rsidRPr="008C30F3">
        <w:rPr>
          <w:rFonts w:ascii="Calibri" w:eastAsia="Calibri" w:hAnsi="Calibri"/>
          <w:sz w:val="22"/>
          <w:szCs w:val="22"/>
          <w:lang w:eastAsia="en-US"/>
        </w:rPr>
        <w:t>světou</w:t>
      </w:r>
      <w:r w:rsidR="006D6D0E" w:rsidRPr="008C30F3">
        <w:rPr>
          <w:rFonts w:ascii="Calibri" w:eastAsia="Calibri" w:hAnsi="Calibri"/>
          <w:sz w:val="22"/>
          <w:szCs w:val="22"/>
          <w:lang w:eastAsia="en-US"/>
        </w:rPr>
        <w:t xml:space="preserve"> na </w:t>
      </w:r>
      <w:r w:rsidR="002F2E88">
        <w:rPr>
          <w:rFonts w:ascii="Calibri" w:eastAsia="Calibri" w:hAnsi="Calibri"/>
          <w:sz w:val="22"/>
          <w:szCs w:val="22"/>
          <w:lang w:eastAsia="en-US"/>
        </w:rPr>
        <w:t>webové aplikaci na portálu</w:t>
      </w:r>
      <w:r w:rsidR="00EF4C73" w:rsidRPr="008C30F3">
        <w:rPr>
          <w:rFonts w:ascii="Calibri" w:eastAsia="Calibri" w:hAnsi="Calibri"/>
          <w:sz w:val="22"/>
          <w:szCs w:val="22"/>
          <w:lang w:eastAsia="en-US"/>
        </w:rPr>
        <w:t xml:space="preserve"> HMP</w:t>
      </w:r>
      <w:r w:rsidR="00EC4A9D" w:rsidRPr="008C30F3">
        <w:rPr>
          <w:rFonts w:ascii="Calibri" w:eastAsia="Calibri" w:hAnsi="Calibri"/>
          <w:sz w:val="22"/>
          <w:szCs w:val="22"/>
          <w:lang w:eastAsia="en-US"/>
        </w:rPr>
        <w:t xml:space="preserve"> pro </w:t>
      </w:r>
      <w:r w:rsidRPr="008C30F3">
        <w:rPr>
          <w:rFonts w:ascii="Calibri" w:eastAsia="Calibri" w:hAnsi="Calibri"/>
          <w:sz w:val="22"/>
          <w:szCs w:val="22"/>
          <w:lang w:eastAsia="en-US"/>
        </w:rPr>
        <w:t xml:space="preserve">poskytovatele sdíleného ubytování, </w:t>
      </w:r>
      <w:r w:rsidR="00EC4A9D" w:rsidRPr="008C30F3">
        <w:rPr>
          <w:rFonts w:ascii="Calibri" w:eastAsia="Calibri" w:hAnsi="Calibri"/>
          <w:sz w:val="22"/>
          <w:szCs w:val="22"/>
          <w:lang w:eastAsia="en-US"/>
        </w:rPr>
        <w:t>kde bude jednoznačně uvedeno</w:t>
      </w:r>
      <w:r w:rsidRPr="008C30F3">
        <w:rPr>
          <w:rFonts w:ascii="Calibri" w:eastAsia="Calibri" w:hAnsi="Calibri"/>
          <w:sz w:val="22"/>
          <w:szCs w:val="22"/>
          <w:lang w:eastAsia="en-US"/>
        </w:rPr>
        <w:t> </w:t>
      </w:r>
      <w:r w:rsidR="00EC4A9D" w:rsidRPr="008C30F3">
        <w:rPr>
          <w:rFonts w:ascii="Calibri" w:eastAsia="Calibri" w:hAnsi="Calibri"/>
          <w:sz w:val="22"/>
          <w:szCs w:val="22"/>
          <w:lang w:eastAsia="en-US"/>
        </w:rPr>
        <w:t>, jaké povinnosti</w:t>
      </w:r>
      <w:r w:rsidRPr="008C30F3">
        <w:rPr>
          <w:rFonts w:ascii="Calibri" w:eastAsia="Calibri" w:hAnsi="Calibri"/>
          <w:sz w:val="22"/>
          <w:szCs w:val="22"/>
          <w:lang w:eastAsia="en-US"/>
        </w:rPr>
        <w:t xml:space="preserve"> j</w:t>
      </w:r>
      <w:r w:rsidR="00EC4A9D" w:rsidRPr="008C30F3">
        <w:rPr>
          <w:rFonts w:ascii="Calibri" w:eastAsia="Calibri" w:hAnsi="Calibri"/>
          <w:sz w:val="22"/>
          <w:szCs w:val="22"/>
          <w:lang w:eastAsia="en-US"/>
        </w:rPr>
        <w:t>im z jejich činnosti vyplývají, aby se nikdo nemohl vymlouvat, že je nezná</w:t>
      </w:r>
      <w:r w:rsidR="00F82CC9">
        <w:rPr>
          <w:rFonts w:ascii="Calibri" w:eastAsia="Calibri" w:hAnsi="Calibri"/>
          <w:sz w:val="22"/>
          <w:szCs w:val="22"/>
          <w:lang w:eastAsia="en-US"/>
        </w:rPr>
        <w:t>,</w:t>
      </w:r>
      <w:r w:rsidR="00EC4A9D" w:rsidRPr="008C30F3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="00EC4A9D" w:rsidRPr="008C30F3">
        <w:rPr>
          <w:rFonts w:ascii="Calibri" w:eastAsia="Calibri" w:hAnsi="Calibri"/>
          <w:sz w:val="22"/>
          <w:szCs w:val="22"/>
          <w:lang w:eastAsia="en-US"/>
        </w:rPr>
        <w:t>nebo, že</w:t>
      </w:r>
      <w:proofErr w:type="gramEnd"/>
      <w:r w:rsidR="00EC4A9D" w:rsidRPr="008C30F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F4C73" w:rsidRPr="008C30F3">
        <w:rPr>
          <w:rFonts w:ascii="Calibri" w:eastAsia="Calibri" w:hAnsi="Calibri"/>
          <w:sz w:val="22"/>
          <w:szCs w:val="22"/>
          <w:lang w:eastAsia="en-US"/>
        </w:rPr>
        <w:t xml:space="preserve">jejich </w:t>
      </w:r>
      <w:r w:rsidR="00EC4A9D" w:rsidRPr="008C30F3">
        <w:rPr>
          <w:rFonts w:ascii="Calibri" w:eastAsia="Calibri" w:hAnsi="Calibri"/>
          <w:sz w:val="22"/>
          <w:szCs w:val="22"/>
          <w:lang w:eastAsia="en-US"/>
        </w:rPr>
        <w:t xml:space="preserve">výklad je nejednoznačný. Jedná </w:t>
      </w:r>
      <w:proofErr w:type="gramStart"/>
      <w:r w:rsidR="00EC4A9D" w:rsidRPr="008C30F3">
        <w:rPr>
          <w:rFonts w:ascii="Calibri" w:eastAsia="Calibri" w:hAnsi="Calibri"/>
          <w:sz w:val="22"/>
          <w:szCs w:val="22"/>
          <w:lang w:eastAsia="en-US"/>
        </w:rPr>
        <w:t xml:space="preserve">se  </w:t>
      </w:r>
      <w:r w:rsidRPr="008C30F3">
        <w:rPr>
          <w:rFonts w:ascii="Calibri" w:eastAsia="Calibri" w:hAnsi="Calibri"/>
          <w:sz w:val="22"/>
          <w:szCs w:val="22"/>
          <w:lang w:eastAsia="en-US"/>
        </w:rPr>
        <w:t>např.</w:t>
      </w:r>
      <w:proofErr w:type="gramEnd"/>
      <w:r w:rsidR="00EC4A9D" w:rsidRPr="008C30F3">
        <w:rPr>
          <w:rFonts w:ascii="Calibri" w:eastAsia="Calibri" w:hAnsi="Calibri"/>
          <w:sz w:val="22"/>
          <w:szCs w:val="22"/>
          <w:lang w:eastAsia="en-US"/>
        </w:rPr>
        <w:t xml:space="preserve"> o</w:t>
      </w:r>
      <w:r w:rsidR="007151C2" w:rsidRPr="008C30F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C30F3">
        <w:rPr>
          <w:rFonts w:ascii="Calibri" w:eastAsia="Calibri" w:hAnsi="Calibri"/>
          <w:sz w:val="22"/>
          <w:szCs w:val="22"/>
          <w:lang w:eastAsia="en-US"/>
        </w:rPr>
        <w:t>povinnost plat</w:t>
      </w:r>
      <w:r w:rsidR="007151C2" w:rsidRPr="008C30F3">
        <w:rPr>
          <w:rFonts w:ascii="Calibri" w:eastAsia="Calibri" w:hAnsi="Calibri"/>
          <w:sz w:val="22"/>
          <w:szCs w:val="22"/>
          <w:lang w:eastAsia="en-US"/>
        </w:rPr>
        <w:t xml:space="preserve">it daně, odvádět místní poplatky nebo povinnost nahlašovat </w:t>
      </w:r>
      <w:r w:rsidR="00F82CC9">
        <w:rPr>
          <w:rFonts w:ascii="Calibri" w:eastAsia="Calibri" w:hAnsi="Calibri"/>
          <w:sz w:val="22"/>
          <w:szCs w:val="22"/>
          <w:lang w:eastAsia="en-US"/>
        </w:rPr>
        <w:t>údaje o ubytovaných hostech</w:t>
      </w:r>
      <w:r w:rsidR="00EC4A9D" w:rsidRPr="008C30F3">
        <w:rPr>
          <w:rFonts w:ascii="Calibri" w:eastAsia="Calibri" w:hAnsi="Calibri"/>
          <w:sz w:val="22"/>
          <w:szCs w:val="22"/>
          <w:lang w:eastAsia="en-US"/>
        </w:rPr>
        <w:t xml:space="preserve"> na cizineckou policii</w:t>
      </w:r>
      <w:r w:rsidR="007151C2" w:rsidRPr="008C30F3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460378" w:rsidRPr="008C30F3">
        <w:rPr>
          <w:rFonts w:ascii="Calibri" w:eastAsia="Calibri" w:hAnsi="Calibri"/>
          <w:sz w:val="22"/>
          <w:szCs w:val="22"/>
          <w:lang w:eastAsia="en-US"/>
        </w:rPr>
        <w:t>Další rovinou jsou l</w:t>
      </w:r>
      <w:r w:rsidR="007151C2" w:rsidRPr="008C30F3">
        <w:rPr>
          <w:rFonts w:ascii="Calibri" w:eastAsia="Calibri" w:hAnsi="Calibri"/>
          <w:sz w:val="22"/>
          <w:szCs w:val="22"/>
          <w:lang w:eastAsia="en-US"/>
        </w:rPr>
        <w:t>egi</w:t>
      </w:r>
      <w:r w:rsidR="00460378" w:rsidRPr="008C30F3">
        <w:rPr>
          <w:rFonts w:ascii="Calibri" w:eastAsia="Calibri" w:hAnsi="Calibri"/>
          <w:sz w:val="22"/>
          <w:szCs w:val="22"/>
          <w:lang w:eastAsia="en-US"/>
        </w:rPr>
        <w:t>slativní úpravy</w:t>
      </w:r>
      <w:r w:rsidR="001B184B" w:rsidRPr="008C30F3">
        <w:rPr>
          <w:rFonts w:ascii="Calibri" w:eastAsia="Calibri" w:hAnsi="Calibri"/>
          <w:sz w:val="22"/>
          <w:szCs w:val="22"/>
          <w:lang w:eastAsia="en-US"/>
        </w:rPr>
        <w:t xml:space="preserve"> na úrovni státu a města</w:t>
      </w:r>
      <w:r w:rsidR="00EC725F" w:rsidRPr="008C30F3">
        <w:rPr>
          <w:rFonts w:ascii="Calibri" w:eastAsia="Calibri" w:hAnsi="Calibri"/>
          <w:sz w:val="22"/>
          <w:szCs w:val="22"/>
          <w:lang w:eastAsia="en-US"/>
        </w:rPr>
        <w:t xml:space="preserve">. Příští týden proběhne na toto téma jednání na Ministerstvu pro místní rozvoj (MMR), kde předseda představí návrhy HMP, </w:t>
      </w:r>
      <w:r w:rsidR="00EF4C73" w:rsidRPr="008C30F3">
        <w:rPr>
          <w:rFonts w:ascii="Calibri" w:eastAsia="Calibri" w:hAnsi="Calibri"/>
          <w:sz w:val="22"/>
          <w:szCs w:val="22"/>
          <w:lang w:eastAsia="en-US"/>
        </w:rPr>
        <w:t xml:space="preserve">kterými by se měla zabývat budoucí vláda a </w:t>
      </w:r>
      <w:r w:rsidR="00EC725F" w:rsidRPr="008C30F3">
        <w:rPr>
          <w:rFonts w:ascii="Calibri" w:eastAsia="Calibri" w:hAnsi="Calibri"/>
          <w:sz w:val="22"/>
          <w:szCs w:val="22"/>
          <w:lang w:eastAsia="en-US"/>
        </w:rPr>
        <w:t xml:space="preserve">mezi které patří např. </w:t>
      </w:r>
      <w:r w:rsidR="007151C2" w:rsidRPr="008C30F3">
        <w:rPr>
          <w:rFonts w:ascii="Calibri" w:eastAsia="Calibri" w:hAnsi="Calibri"/>
          <w:sz w:val="22"/>
          <w:szCs w:val="22"/>
          <w:lang w:eastAsia="en-US"/>
        </w:rPr>
        <w:t>zavedení možnosti kolektivního odvodu místních poplatků</w:t>
      </w:r>
      <w:r w:rsidR="00811B0B" w:rsidRPr="008C30F3">
        <w:rPr>
          <w:rFonts w:ascii="Calibri" w:eastAsia="Calibri" w:hAnsi="Calibri"/>
          <w:sz w:val="22"/>
          <w:szCs w:val="22"/>
          <w:lang w:eastAsia="en-US"/>
        </w:rPr>
        <w:t xml:space="preserve"> zprostředkovatel</w:t>
      </w:r>
      <w:r w:rsidR="00EF4C73" w:rsidRPr="008C30F3">
        <w:rPr>
          <w:rFonts w:ascii="Calibri" w:eastAsia="Calibri" w:hAnsi="Calibri"/>
          <w:sz w:val="22"/>
          <w:szCs w:val="22"/>
          <w:lang w:eastAsia="en-US"/>
        </w:rPr>
        <w:t>skými</w:t>
      </w:r>
      <w:r w:rsidR="00811B0B" w:rsidRPr="008C30F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F4C73" w:rsidRPr="008C30F3">
        <w:rPr>
          <w:rFonts w:ascii="Calibri" w:eastAsia="Calibri" w:hAnsi="Calibri"/>
          <w:sz w:val="22"/>
          <w:szCs w:val="22"/>
          <w:lang w:eastAsia="en-US"/>
        </w:rPr>
        <w:t>platformami</w:t>
      </w:r>
      <w:r w:rsidR="00EC725F" w:rsidRPr="008C30F3">
        <w:rPr>
          <w:rFonts w:ascii="Calibri" w:eastAsia="Calibri" w:hAnsi="Calibri"/>
          <w:sz w:val="22"/>
          <w:szCs w:val="22"/>
          <w:lang w:eastAsia="en-US"/>
        </w:rPr>
        <w:t xml:space="preserve"> nebo zavedení pravomoci municipalit</w:t>
      </w:r>
      <w:r w:rsidR="00EF4C73" w:rsidRPr="008C30F3">
        <w:rPr>
          <w:rFonts w:ascii="Calibri" w:eastAsia="Calibri" w:hAnsi="Calibri"/>
          <w:sz w:val="22"/>
          <w:szCs w:val="22"/>
          <w:lang w:eastAsia="en-US"/>
        </w:rPr>
        <w:t xml:space="preserve"> upravovat </w:t>
      </w:r>
      <w:r w:rsidR="00320F77" w:rsidRPr="00320F77">
        <w:rPr>
          <w:rFonts w:ascii="Calibri" w:eastAsia="Calibri" w:hAnsi="Calibri"/>
          <w:sz w:val="22"/>
          <w:szCs w:val="22"/>
          <w:lang w:eastAsia="en-US"/>
        </w:rPr>
        <w:t xml:space="preserve">tuto problematiku </w:t>
      </w:r>
      <w:r w:rsidR="00EF4C73" w:rsidRPr="008C30F3">
        <w:rPr>
          <w:rFonts w:ascii="Calibri" w:eastAsia="Calibri" w:hAnsi="Calibri"/>
          <w:sz w:val="22"/>
          <w:szCs w:val="22"/>
          <w:lang w:eastAsia="en-US"/>
        </w:rPr>
        <w:t xml:space="preserve">svými </w:t>
      </w:r>
      <w:proofErr w:type="gramStart"/>
      <w:r w:rsidR="00EF4C73" w:rsidRPr="008C30F3">
        <w:rPr>
          <w:rFonts w:ascii="Calibri" w:eastAsia="Calibri" w:hAnsi="Calibri"/>
          <w:sz w:val="22"/>
          <w:szCs w:val="22"/>
          <w:lang w:eastAsia="en-US"/>
        </w:rPr>
        <w:t>vyhláškami (</w:t>
      </w:r>
      <w:r w:rsidR="007151C2" w:rsidRPr="008C30F3">
        <w:rPr>
          <w:rFonts w:ascii="Calibri" w:eastAsia="Calibri" w:hAnsi="Calibri"/>
          <w:sz w:val="22"/>
          <w:szCs w:val="22"/>
          <w:lang w:eastAsia="en-US"/>
        </w:rPr>
        <w:t xml:space="preserve"> právní</w:t>
      </w:r>
      <w:proofErr w:type="gramEnd"/>
      <w:r w:rsidR="007151C2" w:rsidRPr="008C30F3">
        <w:rPr>
          <w:rFonts w:ascii="Calibri" w:eastAsia="Calibri" w:hAnsi="Calibri"/>
          <w:sz w:val="22"/>
          <w:szCs w:val="22"/>
          <w:lang w:eastAsia="en-US"/>
        </w:rPr>
        <w:t xml:space="preserve"> úprava pojmu „ubytovací zařízení“</w:t>
      </w:r>
      <w:r w:rsidR="001B184B" w:rsidRPr="008C30F3">
        <w:rPr>
          <w:rFonts w:ascii="Calibri" w:eastAsia="Calibri" w:hAnsi="Calibri"/>
          <w:sz w:val="22"/>
          <w:szCs w:val="22"/>
          <w:lang w:eastAsia="en-US"/>
        </w:rPr>
        <w:t xml:space="preserve"> v městské vyhlášce</w:t>
      </w:r>
      <w:r w:rsidR="007151C2" w:rsidRPr="008C30F3">
        <w:rPr>
          <w:rFonts w:ascii="Calibri" w:eastAsia="Calibri" w:hAnsi="Calibri"/>
          <w:sz w:val="22"/>
          <w:szCs w:val="22"/>
          <w:lang w:eastAsia="en-US"/>
        </w:rPr>
        <w:t xml:space="preserve"> tak, aby bylo jednoznačně řečeno, že zahrnuje i byty nebo rodinné domy</w:t>
      </w:r>
      <w:r w:rsidR="00EF4C73" w:rsidRPr="008C30F3">
        <w:rPr>
          <w:rFonts w:ascii="Calibri" w:eastAsia="Calibri" w:hAnsi="Calibri"/>
          <w:sz w:val="22"/>
          <w:szCs w:val="22"/>
          <w:lang w:eastAsia="en-US"/>
        </w:rPr>
        <w:t>)</w:t>
      </w:r>
      <w:r w:rsidR="00460378" w:rsidRPr="008C30F3">
        <w:rPr>
          <w:rFonts w:ascii="Calibri" w:eastAsia="Calibri" w:hAnsi="Calibri"/>
          <w:sz w:val="22"/>
          <w:szCs w:val="22"/>
          <w:lang w:eastAsia="en-US"/>
        </w:rPr>
        <w:t xml:space="preserve">. Je také nutné navázat spolupráci se zprostředkovateli sdíleného ubytovaní, kterými jsou především platformy </w:t>
      </w:r>
      <w:proofErr w:type="spellStart"/>
      <w:r w:rsidR="00460378" w:rsidRPr="008C30F3">
        <w:rPr>
          <w:rFonts w:ascii="Calibri" w:eastAsia="Calibri" w:hAnsi="Calibri"/>
          <w:sz w:val="22"/>
          <w:szCs w:val="22"/>
          <w:lang w:eastAsia="en-US"/>
        </w:rPr>
        <w:t>Airbnb</w:t>
      </w:r>
      <w:proofErr w:type="spellEnd"/>
      <w:r w:rsidR="00460378" w:rsidRPr="008C30F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20F77">
        <w:rPr>
          <w:rFonts w:ascii="Calibri" w:eastAsia="Calibri" w:hAnsi="Calibri"/>
          <w:sz w:val="22"/>
          <w:szCs w:val="22"/>
          <w:lang w:eastAsia="en-US"/>
        </w:rPr>
        <w:t>a</w:t>
      </w:r>
      <w:r w:rsidR="00460378" w:rsidRPr="008C30F3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460378" w:rsidRPr="008C30F3">
        <w:rPr>
          <w:rFonts w:ascii="Calibri" w:eastAsia="Calibri" w:hAnsi="Calibri"/>
          <w:sz w:val="22"/>
          <w:szCs w:val="22"/>
          <w:lang w:eastAsia="en-US"/>
        </w:rPr>
        <w:t>Booking</w:t>
      </w:r>
      <w:proofErr w:type="spellEnd"/>
      <w:r w:rsidR="00811B0B" w:rsidRPr="008C30F3">
        <w:rPr>
          <w:rFonts w:ascii="Calibri" w:eastAsia="Calibri" w:hAnsi="Calibri"/>
          <w:sz w:val="22"/>
          <w:szCs w:val="22"/>
          <w:lang w:eastAsia="en-US"/>
        </w:rPr>
        <w:t xml:space="preserve">, nejen za účelem případného </w:t>
      </w:r>
      <w:proofErr w:type="gramStart"/>
      <w:r w:rsidR="00811B0B" w:rsidRPr="008C30F3">
        <w:rPr>
          <w:rFonts w:ascii="Calibri" w:eastAsia="Calibri" w:hAnsi="Calibri"/>
          <w:sz w:val="22"/>
          <w:szCs w:val="22"/>
          <w:lang w:eastAsia="en-US"/>
        </w:rPr>
        <w:t>kolekti</w:t>
      </w:r>
      <w:r w:rsidR="005C11E9">
        <w:rPr>
          <w:rFonts w:ascii="Calibri" w:eastAsia="Calibri" w:hAnsi="Calibri"/>
          <w:sz w:val="22"/>
          <w:szCs w:val="22"/>
          <w:lang w:eastAsia="en-US"/>
        </w:rPr>
        <w:t>vního  odvodu</w:t>
      </w:r>
      <w:proofErr w:type="gramEnd"/>
      <w:r w:rsidR="005C11E9">
        <w:rPr>
          <w:rFonts w:ascii="Calibri" w:eastAsia="Calibri" w:hAnsi="Calibri"/>
          <w:sz w:val="22"/>
          <w:szCs w:val="22"/>
          <w:lang w:eastAsia="en-US"/>
        </w:rPr>
        <w:t xml:space="preserve"> poplatků, </w:t>
      </w:r>
      <w:r w:rsidR="00811B0B" w:rsidRPr="008C30F3">
        <w:rPr>
          <w:rFonts w:ascii="Calibri" w:eastAsia="Calibri" w:hAnsi="Calibri"/>
          <w:sz w:val="22"/>
          <w:szCs w:val="22"/>
          <w:lang w:eastAsia="en-US"/>
        </w:rPr>
        <w:t xml:space="preserve"> sběru a předávání dat o ubytovatelích a bytových jednotkách</w:t>
      </w:r>
      <w:r w:rsidR="005C11E9">
        <w:rPr>
          <w:rFonts w:ascii="Calibri" w:eastAsia="Calibri" w:hAnsi="Calibri"/>
          <w:sz w:val="22"/>
          <w:szCs w:val="22"/>
          <w:lang w:eastAsia="en-US"/>
        </w:rPr>
        <w:t xml:space="preserve">, ale také </w:t>
      </w:r>
      <w:r w:rsidR="005C11E9" w:rsidRPr="008C30F3">
        <w:rPr>
          <w:rFonts w:ascii="Calibri" w:eastAsia="Calibri" w:hAnsi="Calibri"/>
          <w:sz w:val="22"/>
          <w:szCs w:val="22"/>
          <w:lang w:eastAsia="en-US"/>
        </w:rPr>
        <w:t xml:space="preserve">za účelem </w:t>
      </w:r>
      <w:r w:rsidR="005C11E9">
        <w:rPr>
          <w:rFonts w:ascii="Calibri" w:eastAsia="Calibri" w:hAnsi="Calibri"/>
          <w:sz w:val="22"/>
          <w:szCs w:val="22"/>
          <w:lang w:eastAsia="en-US"/>
        </w:rPr>
        <w:t>pomoci při šíření osvěty.</w:t>
      </w:r>
    </w:p>
    <w:p w:rsidR="001B184B" w:rsidRDefault="001B184B" w:rsidP="001B184B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604A" w:rsidRDefault="001B184B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 doplnění informací pak předseda předal slovo Mgr. Janu Ptáčkovi z advokátní kanceláře CCS.</w:t>
      </w:r>
      <w:r w:rsidR="007144D3">
        <w:rPr>
          <w:rFonts w:ascii="Calibri" w:eastAsia="Calibri" w:hAnsi="Calibri"/>
          <w:sz w:val="22"/>
          <w:szCs w:val="22"/>
          <w:lang w:eastAsia="en-US"/>
        </w:rPr>
        <w:t xml:space="preserve"> Mgr. Ptáček potvrdil, že informační kampaň je zásadním krokem. Ubytovatelé si musí uvědomit</w:t>
      </w:r>
      <w:r w:rsidR="00E32BB4">
        <w:rPr>
          <w:rFonts w:ascii="Calibri" w:eastAsia="Calibri" w:hAnsi="Calibri"/>
          <w:sz w:val="22"/>
          <w:szCs w:val="22"/>
          <w:lang w:eastAsia="en-US"/>
        </w:rPr>
        <w:t>, že jim</w:t>
      </w:r>
      <w:r w:rsidR="007144D3">
        <w:rPr>
          <w:rFonts w:ascii="Calibri" w:eastAsia="Calibri" w:hAnsi="Calibri"/>
          <w:sz w:val="22"/>
          <w:szCs w:val="22"/>
          <w:lang w:eastAsia="en-US"/>
        </w:rPr>
        <w:t xml:space="preserve"> již ze současného právního systému</w:t>
      </w:r>
      <w:r w:rsidR="00E32BB4">
        <w:rPr>
          <w:rFonts w:ascii="Calibri" w:eastAsia="Calibri" w:hAnsi="Calibri"/>
          <w:sz w:val="22"/>
          <w:szCs w:val="22"/>
          <w:lang w:eastAsia="en-US"/>
        </w:rPr>
        <w:t xml:space="preserve"> vyplývají povinnosti a jaké</w:t>
      </w:r>
      <w:r w:rsidR="007144D3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405FA3">
        <w:rPr>
          <w:rFonts w:ascii="Calibri" w:eastAsia="Calibri" w:hAnsi="Calibri"/>
          <w:sz w:val="22"/>
          <w:szCs w:val="22"/>
          <w:lang w:eastAsia="en-US"/>
        </w:rPr>
        <w:t>Důslednou kontrolou d</w:t>
      </w:r>
      <w:r w:rsidR="00E32BB4">
        <w:rPr>
          <w:rFonts w:ascii="Calibri" w:eastAsia="Calibri" w:hAnsi="Calibri"/>
          <w:sz w:val="22"/>
          <w:szCs w:val="22"/>
          <w:lang w:eastAsia="en-US"/>
        </w:rPr>
        <w:t xml:space="preserve">održování </w:t>
      </w:r>
      <w:r w:rsidR="00060A9C">
        <w:rPr>
          <w:rFonts w:ascii="Calibri" w:eastAsia="Calibri" w:hAnsi="Calibri"/>
          <w:sz w:val="22"/>
          <w:szCs w:val="22"/>
          <w:lang w:eastAsia="en-US"/>
        </w:rPr>
        <w:t>zákonných</w:t>
      </w:r>
      <w:r w:rsidR="00E32BB4">
        <w:rPr>
          <w:rFonts w:ascii="Calibri" w:eastAsia="Calibri" w:hAnsi="Calibri"/>
          <w:sz w:val="22"/>
          <w:szCs w:val="22"/>
          <w:lang w:eastAsia="en-US"/>
        </w:rPr>
        <w:t xml:space="preserve"> povinností pak může </w:t>
      </w:r>
      <w:r w:rsidR="00405FA3">
        <w:rPr>
          <w:rFonts w:ascii="Calibri" w:eastAsia="Calibri" w:hAnsi="Calibri"/>
          <w:sz w:val="22"/>
          <w:szCs w:val="22"/>
          <w:lang w:eastAsia="en-US"/>
        </w:rPr>
        <w:t>být dosaženo toho</w:t>
      </w:r>
      <w:r w:rsidR="00E32BB4">
        <w:rPr>
          <w:rFonts w:ascii="Calibri" w:eastAsia="Calibri" w:hAnsi="Calibri"/>
          <w:sz w:val="22"/>
          <w:szCs w:val="22"/>
          <w:lang w:eastAsia="en-US"/>
        </w:rPr>
        <w:t>, že tato činnost již</w:t>
      </w:r>
      <w:r w:rsidR="007A240D">
        <w:rPr>
          <w:rFonts w:ascii="Calibri" w:eastAsia="Calibri" w:hAnsi="Calibri"/>
          <w:sz w:val="22"/>
          <w:szCs w:val="22"/>
          <w:lang w:eastAsia="en-US"/>
        </w:rPr>
        <w:t xml:space="preserve"> nebude</w:t>
      </w:r>
      <w:r w:rsidR="00E32BB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05FA3">
        <w:rPr>
          <w:rFonts w:ascii="Calibri" w:eastAsia="Calibri" w:hAnsi="Calibri"/>
          <w:sz w:val="22"/>
          <w:szCs w:val="22"/>
          <w:lang w:eastAsia="en-US"/>
        </w:rPr>
        <w:t xml:space="preserve">pro </w:t>
      </w:r>
      <w:proofErr w:type="gramStart"/>
      <w:r w:rsidR="00405FA3">
        <w:rPr>
          <w:rFonts w:ascii="Calibri" w:eastAsia="Calibri" w:hAnsi="Calibri"/>
          <w:sz w:val="22"/>
          <w:szCs w:val="22"/>
          <w:lang w:eastAsia="en-US"/>
        </w:rPr>
        <w:t>ubytovatele</w:t>
      </w:r>
      <w:r w:rsidR="005E5C4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32BB4">
        <w:rPr>
          <w:rFonts w:ascii="Calibri" w:eastAsia="Calibri" w:hAnsi="Calibri"/>
          <w:sz w:val="22"/>
          <w:szCs w:val="22"/>
          <w:lang w:eastAsia="en-US"/>
        </w:rPr>
        <w:t xml:space="preserve"> tak</w:t>
      </w:r>
      <w:proofErr w:type="gramEnd"/>
      <w:r w:rsidR="00E32BB4">
        <w:rPr>
          <w:rFonts w:ascii="Calibri" w:eastAsia="Calibri" w:hAnsi="Calibri"/>
          <w:sz w:val="22"/>
          <w:szCs w:val="22"/>
          <w:lang w:eastAsia="en-US"/>
        </w:rPr>
        <w:t xml:space="preserve"> výhodná a</w:t>
      </w:r>
      <w:r w:rsidR="00060A9C">
        <w:rPr>
          <w:rFonts w:ascii="Calibri" w:eastAsia="Calibri" w:hAnsi="Calibri"/>
          <w:sz w:val="22"/>
          <w:szCs w:val="22"/>
          <w:lang w:eastAsia="en-US"/>
        </w:rPr>
        <w:t xml:space="preserve"> v důsledku toho</w:t>
      </w:r>
      <w:r w:rsidR="00E32BB4">
        <w:rPr>
          <w:rFonts w:ascii="Calibri" w:eastAsia="Calibri" w:hAnsi="Calibri"/>
          <w:sz w:val="22"/>
          <w:szCs w:val="22"/>
          <w:lang w:eastAsia="en-US"/>
        </w:rPr>
        <w:t xml:space="preserve"> dojde k</w:t>
      </w:r>
      <w:r w:rsidR="00405FA3">
        <w:rPr>
          <w:rFonts w:ascii="Calibri" w:eastAsia="Calibri" w:hAnsi="Calibri"/>
          <w:sz w:val="22"/>
          <w:szCs w:val="22"/>
          <w:lang w:eastAsia="en-US"/>
        </w:rPr>
        <w:t xml:space="preserve"> určitému</w:t>
      </w:r>
      <w:r w:rsidR="00E32BB4">
        <w:rPr>
          <w:rFonts w:ascii="Calibri" w:eastAsia="Calibri" w:hAnsi="Calibri"/>
          <w:sz w:val="22"/>
          <w:szCs w:val="22"/>
          <w:lang w:eastAsia="en-US"/>
        </w:rPr>
        <w:t> utlumení nebo alespoň vyvážení</w:t>
      </w:r>
      <w:r w:rsidR="00060A9C">
        <w:rPr>
          <w:rFonts w:ascii="Calibri" w:eastAsia="Calibri" w:hAnsi="Calibri"/>
          <w:sz w:val="22"/>
          <w:szCs w:val="22"/>
          <w:lang w:eastAsia="en-US"/>
        </w:rPr>
        <w:t xml:space="preserve"> tohoto fenomén</w:t>
      </w:r>
      <w:r w:rsidR="00591138">
        <w:rPr>
          <w:rFonts w:ascii="Calibri" w:eastAsia="Calibri" w:hAnsi="Calibri"/>
          <w:sz w:val="22"/>
          <w:szCs w:val="22"/>
          <w:lang w:eastAsia="en-US"/>
        </w:rPr>
        <w:t>u</w:t>
      </w:r>
      <w:r w:rsidR="00405FA3">
        <w:rPr>
          <w:rFonts w:ascii="Calibri" w:eastAsia="Calibri" w:hAnsi="Calibri"/>
          <w:sz w:val="22"/>
          <w:szCs w:val="22"/>
          <w:lang w:eastAsia="en-US"/>
        </w:rPr>
        <w:t xml:space="preserve"> a následně ke zmírnění negativ, s touto činností spojených.</w:t>
      </w:r>
      <w:r w:rsidR="00FC16D3">
        <w:rPr>
          <w:rFonts w:ascii="Calibri" w:eastAsia="Calibri" w:hAnsi="Calibri"/>
          <w:sz w:val="22"/>
          <w:szCs w:val="22"/>
          <w:lang w:eastAsia="en-US"/>
        </w:rPr>
        <w:t xml:space="preserve"> Vzhledem k tomu, že se jedná o nový fenomén bez jednoznačných</w:t>
      </w:r>
      <w:r w:rsidR="007A240D">
        <w:rPr>
          <w:rFonts w:ascii="Calibri" w:eastAsia="Calibri" w:hAnsi="Calibri"/>
          <w:sz w:val="22"/>
          <w:szCs w:val="22"/>
          <w:lang w:eastAsia="en-US"/>
        </w:rPr>
        <w:t xml:space="preserve"> právních</w:t>
      </w:r>
      <w:r w:rsidR="00FC16D3">
        <w:rPr>
          <w:rFonts w:ascii="Calibri" w:eastAsia="Calibri" w:hAnsi="Calibri"/>
          <w:sz w:val="22"/>
          <w:szCs w:val="22"/>
          <w:lang w:eastAsia="en-US"/>
        </w:rPr>
        <w:t xml:space="preserve"> úprav, je zatím i provádění kontrol obtížné.  Proto je třeba </w:t>
      </w:r>
      <w:proofErr w:type="gramStart"/>
      <w:r w:rsidR="00FC16D3">
        <w:rPr>
          <w:rFonts w:ascii="Calibri" w:eastAsia="Calibri" w:hAnsi="Calibri"/>
          <w:sz w:val="22"/>
          <w:szCs w:val="22"/>
          <w:lang w:eastAsia="en-US"/>
        </w:rPr>
        <w:t>navázat  jednání</w:t>
      </w:r>
      <w:proofErr w:type="gramEnd"/>
      <w:r w:rsidR="00FC16D3">
        <w:rPr>
          <w:rFonts w:ascii="Calibri" w:eastAsia="Calibri" w:hAnsi="Calibri"/>
          <w:sz w:val="22"/>
          <w:szCs w:val="22"/>
          <w:lang w:eastAsia="en-US"/>
        </w:rPr>
        <w:t xml:space="preserve"> s platformami, jako je především</w:t>
      </w:r>
      <w:r w:rsidR="00E32BB4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FC16D3">
        <w:rPr>
          <w:rFonts w:ascii="Calibri" w:eastAsia="Calibri" w:hAnsi="Calibri"/>
          <w:sz w:val="22"/>
          <w:szCs w:val="22"/>
          <w:lang w:eastAsia="en-US"/>
        </w:rPr>
        <w:t>Arbnb</w:t>
      </w:r>
      <w:proofErr w:type="spellEnd"/>
      <w:r w:rsidR="00FC16D3">
        <w:rPr>
          <w:rFonts w:ascii="Calibri" w:eastAsia="Calibri" w:hAnsi="Calibri"/>
          <w:sz w:val="22"/>
          <w:szCs w:val="22"/>
          <w:lang w:eastAsia="en-US"/>
        </w:rPr>
        <w:t>, a po vzoru jiných metropolí</w:t>
      </w:r>
      <w:r w:rsidR="00792B55">
        <w:rPr>
          <w:rFonts w:ascii="Calibri" w:eastAsia="Calibri" w:hAnsi="Calibri"/>
          <w:sz w:val="22"/>
          <w:szCs w:val="22"/>
          <w:lang w:eastAsia="en-US"/>
        </w:rPr>
        <w:t xml:space="preserve"> s nimi navázat spolupráci, která by obnášel</w:t>
      </w:r>
      <w:r w:rsidR="007A240D">
        <w:rPr>
          <w:rFonts w:ascii="Calibri" w:eastAsia="Calibri" w:hAnsi="Calibri"/>
          <w:sz w:val="22"/>
          <w:szCs w:val="22"/>
          <w:lang w:eastAsia="en-US"/>
        </w:rPr>
        <w:t>a</w:t>
      </w:r>
      <w:r w:rsidR="00792B55">
        <w:rPr>
          <w:rFonts w:ascii="Calibri" w:eastAsia="Calibri" w:hAnsi="Calibri"/>
          <w:sz w:val="22"/>
          <w:szCs w:val="22"/>
          <w:lang w:eastAsia="en-US"/>
        </w:rPr>
        <w:t xml:space="preserve"> především evidenci nabízených jednotek a dalších relevantních údajů a jejich následné předávání příslušným orgánům.</w:t>
      </w:r>
      <w:r w:rsidR="00FC16D3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E32BB4">
        <w:rPr>
          <w:rFonts w:ascii="Calibri" w:eastAsia="Calibri" w:hAnsi="Calibri"/>
          <w:sz w:val="22"/>
          <w:szCs w:val="22"/>
          <w:lang w:eastAsia="en-US"/>
        </w:rPr>
        <w:t>Dalším krokem pak budou dílčí úpravy městských vyhlášek</w:t>
      </w:r>
      <w:r w:rsidR="00D43B53">
        <w:rPr>
          <w:rFonts w:ascii="Calibri" w:eastAsia="Calibri" w:hAnsi="Calibri"/>
          <w:sz w:val="22"/>
          <w:szCs w:val="22"/>
          <w:lang w:eastAsia="en-US"/>
        </w:rPr>
        <w:t>,</w:t>
      </w:r>
      <w:r w:rsidR="00405FA3">
        <w:rPr>
          <w:rFonts w:ascii="Calibri" w:eastAsia="Calibri" w:hAnsi="Calibri"/>
          <w:sz w:val="22"/>
          <w:szCs w:val="22"/>
          <w:lang w:eastAsia="en-US"/>
        </w:rPr>
        <w:t xml:space="preserve"> ve spolupráci se státními orgány</w:t>
      </w:r>
      <w:r w:rsidR="00E32BB4">
        <w:rPr>
          <w:rFonts w:ascii="Calibri" w:eastAsia="Calibri" w:hAnsi="Calibri"/>
          <w:sz w:val="22"/>
          <w:szCs w:val="22"/>
          <w:lang w:eastAsia="en-US"/>
        </w:rPr>
        <w:t>, které by měly zavést jednoznačné právní výklady, a zároveň legislativní úpravy na úrovni státu.</w:t>
      </w:r>
      <w:r w:rsidR="00855C99">
        <w:rPr>
          <w:rFonts w:ascii="Calibri" w:eastAsia="Calibri" w:hAnsi="Calibri"/>
          <w:sz w:val="22"/>
          <w:szCs w:val="22"/>
          <w:lang w:eastAsia="en-US"/>
        </w:rPr>
        <w:t xml:space="preserve"> Usnesení vlády z minulého týdne pověřilo ministerstva řešením problematiky sdílené ekonomiky a zároveň d</w:t>
      </w:r>
      <w:r w:rsidR="00591138">
        <w:rPr>
          <w:rFonts w:ascii="Calibri" w:eastAsia="Calibri" w:hAnsi="Calibri"/>
          <w:sz w:val="22"/>
          <w:szCs w:val="22"/>
          <w:lang w:eastAsia="en-US"/>
        </w:rPr>
        <w:t>a</w:t>
      </w:r>
      <w:r w:rsidR="00855C99">
        <w:rPr>
          <w:rFonts w:ascii="Calibri" w:eastAsia="Calibri" w:hAnsi="Calibri"/>
          <w:sz w:val="22"/>
          <w:szCs w:val="22"/>
          <w:lang w:eastAsia="en-US"/>
        </w:rPr>
        <w:t xml:space="preserve">lo městům </w:t>
      </w:r>
      <w:r w:rsidR="00E32BB4">
        <w:rPr>
          <w:rFonts w:ascii="Calibri" w:eastAsia="Calibri" w:hAnsi="Calibri"/>
          <w:sz w:val="22"/>
          <w:szCs w:val="22"/>
          <w:lang w:eastAsia="en-US"/>
        </w:rPr>
        <w:t xml:space="preserve">možnost </w:t>
      </w:r>
      <w:r w:rsidR="00855C99">
        <w:rPr>
          <w:rFonts w:ascii="Calibri" w:eastAsia="Calibri" w:hAnsi="Calibri"/>
          <w:sz w:val="22"/>
          <w:szCs w:val="22"/>
          <w:lang w:eastAsia="en-US"/>
        </w:rPr>
        <w:t>řešit</w:t>
      </w:r>
      <w:r w:rsidR="00D50F6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20534">
        <w:rPr>
          <w:rFonts w:ascii="Calibri" w:eastAsia="Calibri" w:hAnsi="Calibri"/>
          <w:sz w:val="22"/>
          <w:szCs w:val="22"/>
          <w:lang w:eastAsia="en-US"/>
        </w:rPr>
        <w:t xml:space="preserve">a regulovat </w:t>
      </w:r>
      <w:r w:rsidR="00D50F67">
        <w:rPr>
          <w:rFonts w:ascii="Calibri" w:eastAsia="Calibri" w:hAnsi="Calibri"/>
          <w:sz w:val="22"/>
          <w:szCs w:val="22"/>
          <w:lang w:eastAsia="en-US"/>
        </w:rPr>
        <w:t>na základě vyhlášek</w:t>
      </w:r>
      <w:r w:rsidR="00E32BB4">
        <w:rPr>
          <w:rFonts w:ascii="Calibri" w:eastAsia="Calibri" w:hAnsi="Calibri"/>
          <w:sz w:val="22"/>
          <w:szCs w:val="22"/>
          <w:lang w:eastAsia="en-US"/>
        </w:rPr>
        <w:t xml:space="preserve"> sdílenou ekonomiku na svém území. Účast municipalit by měla být individuální vzhledem k jejich odlišnostem.</w:t>
      </w:r>
      <w:r w:rsidR="005E5C43">
        <w:rPr>
          <w:rFonts w:ascii="Calibri" w:eastAsia="Calibri" w:hAnsi="Calibri"/>
          <w:sz w:val="22"/>
          <w:szCs w:val="22"/>
          <w:lang w:eastAsia="en-US"/>
        </w:rPr>
        <w:t xml:space="preserve"> Dalším návrhem bude </w:t>
      </w:r>
      <w:proofErr w:type="gramStart"/>
      <w:r w:rsidR="005E5C43">
        <w:rPr>
          <w:rFonts w:ascii="Calibri" w:eastAsia="Calibri" w:hAnsi="Calibri"/>
          <w:sz w:val="22"/>
          <w:szCs w:val="22"/>
          <w:lang w:eastAsia="en-US"/>
        </w:rPr>
        <w:t>novela  zákona</w:t>
      </w:r>
      <w:proofErr w:type="gramEnd"/>
      <w:r w:rsidR="005E5C43">
        <w:rPr>
          <w:rFonts w:ascii="Calibri" w:eastAsia="Calibri" w:hAnsi="Calibri"/>
          <w:sz w:val="22"/>
          <w:szCs w:val="22"/>
          <w:lang w:eastAsia="en-US"/>
        </w:rPr>
        <w:t xml:space="preserve"> o místních poplatcích, a to úprava jejich maximální výše a </w:t>
      </w:r>
      <w:r w:rsidR="00591138">
        <w:rPr>
          <w:rFonts w:ascii="Calibri" w:eastAsia="Calibri" w:hAnsi="Calibri"/>
          <w:sz w:val="22"/>
          <w:szCs w:val="22"/>
          <w:lang w:eastAsia="en-US"/>
        </w:rPr>
        <w:t xml:space="preserve">také </w:t>
      </w:r>
      <w:r w:rsidR="005E5C43">
        <w:rPr>
          <w:rFonts w:ascii="Calibri" w:eastAsia="Calibri" w:hAnsi="Calibri"/>
          <w:sz w:val="22"/>
          <w:szCs w:val="22"/>
          <w:lang w:eastAsia="en-US"/>
        </w:rPr>
        <w:t>rozšíření povinnosti platit poplatek z ubytovací kapacity i na poskytovatele sdíleného ubytování</w:t>
      </w:r>
      <w:r w:rsidR="00591138">
        <w:rPr>
          <w:rFonts w:ascii="Calibri" w:eastAsia="Calibri" w:hAnsi="Calibri"/>
          <w:sz w:val="22"/>
          <w:szCs w:val="22"/>
          <w:lang w:eastAsia="en-US"/>
        </w:rPr>
        <w:t>, na které se zatím vztahuje pouze poplatek za rekreační a lázeňský pobyt</w:t>
      </w:r>
      <w:r w:rsidR="005E5C43">
        <w:rPr>
          <w:rFonts w:ascii="Calibri" w:eastAsia="Calibri" w:hAnsi="Calibri"/>
          <w:sz w:val="22"/>
          <w:szCs w:val="22"/>
          <w:lang w:eastAsia="en-US"/>
        </w:rPr>
        <w:t>.</w:t>
      </w:r>
      <w:r w:rsidR="00FC16D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C30F3" w:rsidRDefault="008C30F3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24B1D" w:rsidRDefault="00F1604A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Slova se </w:t>
      </w:r>
      <w:r w:rsidR="009375FF">
        <w:rPr>
          <w:rFonts w:ascii="Calibri" w:eastAsia="Calibri" w:hAnsi="Calibri"/>
          <w:sz w:val="22"/>
          <w:szCs w:val="22"/>
          <w:lang w:eastAsia="en-US"/>
        </w:rPr>
        <w:t xml:space="preserve">poté </w:t>
      </w:r>
      <w:r>
        <w:rPr>
          <w:rFonts w:ascii="Calibri" w:eastAsia="Calibri" w:hAnsi="Calibri"/>
          <w:sz w:val="22"/>
          <w:szCs w:val="22"/>
          <w:lang w:eastAsia="en-US"/>
        </w:rPr>
        <w:t xml:space="preserve">opět ujal předseda a uvedl, že Praha je v řešení této otázky </w:t>
      </w:r>
      <w:r w:rsidR="00A802E8">
        <w:rPr>
          <w:rFonts w:ascii="Calibri" w:eastAsia="Calibri" w:hAnsi="Calibri"/>
          <w:sz w:val="22"/>
          <w:szCs w:val="22"/>
          <w:lang w:eastAsia="en-US"/>
        </w:rPr>
        <w:t xml:space="preserve">ze všech měst </w:t>
      </w:r>
      <w:r>
        <w:rPr>
          <w:rFonts w:ascii="Calibri" w:eastAsia="Calibri" w:hAnsi="Calibri"/>
          <w:sz w:val="22"/>
          <w:szCs w:val="22"/>
          <w:lang w:eastAsia="en-US"/>
        </w:rPr>
        <w:t>nejdál</w:t>
      </w:r>
      <w:r w:rsidR="00A802E8">
        <w:rPr>
          <w:rFonts w:ascii="Calibri" w:eastAsia="Calibri" w:hAnsi="Calibri"/>
          <w:sz w:val="22"/>
          <w:szCs w:val="22"/>
          <w:lang w:eastAsia="en-US"/>
        </w:rPr>
        <w:t>e</w:t>
      </w:r>
      <w:r>
        <w:rPr>
          <w:rFonts w:ascii="Calibri" w:eastAsia="Calibri" w:hAnsi="Calibri"/>
          <w:sz w:val="22"/>
          <w:szCs w:val="22"/>
          <w:lang w:eastAsia="en-US"/>
        </w:rPr>
        <w:t xml:space="preserve">. Město samo musí říct, </w:t>
      </w:r>
      <w:r w:rsidR="00C12339">
        <w:rPr>
          <w:rFonts w:ascii="Calibri" w:eastAsia="Calibri" w:hAnsi="Calibri"/>
          <w:sz w:val="22"/>
          <w:szCs w:val="22"/>
          <w:lang w:eastAsia="en-US"/>
        </w:rPr>
        <w:t xml:space="preserve">jaký je jeho přístup ke sdílenému ubytování, </w:t>
      </w:r>
      <w:r>
        <w:rPr>
          <w:rFonts w:ascii="Calibri" w:eastAsia="Calibri" w:hAnsi="Calibri"/>
          <w:sz w:val="22"/>
          <w:szCs w:val="22"/>
          <w:lang w:eastAsia="en-US"/>
        </w:rPr>
        <w:t xml:space="preserve">zda takovýto zdroj podnikání na svém území chce. Sám ho chápe jako důležitý, ale nesmí městu způsobovat problémy. Prioritou města by mělo být, aby lidé bydleli v bytech dlouhodobě. </w:t>
      </w:r>
      <w:r w:rsidR="00C12339">
        <w:rPr>
          <w:rFonts w:ascii="Calibri" w:eastAsia="Calibri" w:hAnsi="Calibri"/>
          <w:sz w:val="22"/>
          <w:szCs w:val="22"/>
          <w:lang w:eastAsia="en-US"/>
        </w:rPr>
        <w:t>K tomu by měl posloužit další nástroj, a tím je stanovení kritérií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 krátkodobý a dlouhodobý pronájem.</w:t>
      </w:r>
      <w:r w:rsidR="002F2B59">
        <w:rPr>
          <w:rFonts w:ascii="Calibri" w:eastAsia="Calibri" w:hAnsi="Calibri"/>
          <w:sz w:val="22"/>
          <w:szCs w:val="22"/>
          <w:lang w:eastAsia="en-US"/>
        </w:rPr>
        <w:t xml:space="preserve"> Mohlo by se jednat </w:t>
      </w:r>
      <w:proofErr w:type="gramStart"/>
      <w:r w:rsidR="0044266B">
        <w:rPr>
          <w:rFonts w:ascii="Calibri" w:eastAsia="Calibri" w:hAnsi="Calibri"/>
          <w:sz w:val="22"/>
          <w:szCs w:val="22"/>
          <w:lang w:eastAsia="en-US"/>
        </w:rPr>
        <w:t xml:space="preserve">např. </w:t>
      </w:r>
      <w:r w:rsidR="002F2B59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 w:rsidR="0044266B">
        <w:rPr>
          <w:rFonts w:ascii="Calibri" w:eastAsia="Calibri" w:hAnsi="Calibri"/>
          <w:sz w:val="22"/>
          <w:szCs w:val="22"/>
          <w:lang w:eastAsia="en-US"/>
        </w:rPr>
        <w:t xml:space="preserve"> nějaké</w:t>
      </w:r>
      <w:proofErr w:type="gramEnd"/>
      <w:r w:rsidR="0044266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F2B59">
        <w:rPr>
          <w:rFonts w:ascii="Calibri" w:eastAsia="Calibri" w:hAnsi="Calibri"/>
          <w:sz w:val="22"/>
          <w:szCs w:val="22"/>
          <w:lang w:eastAsia="en-US"/>
        </w:rPr>
        <w:t>čas</w:t>
      </w:r>
      <w:r w:rsidR="005A7F5D">
        <w:rPr>
          <w:rFonts w:ascii="Calibri" w:eastAsia="Calibri" w:hAnsi="Calibri"/>
          <w:sz w:val="22"/>
          <w:szCs w:val="22"/>
          <w:lang w:eastAsia="en-US"/>
        </w:rPr>
        <w:t>ové vy</w:t>
      </w:r>
      <w:r w:rsidR="002F2B59">
        <w:rPr>
          <w:rFonts w:ascii="Calibri" w:eastAsia="Calibri" w:hAnsi="Calibri"/>
          <w:sz w:val="22"/>
          <w:szCs w:val="22"/>
          <w:lang w:eastAsia="en-US"/>
        </w:rPr>
        <w:t>mezení</w:t>
      </w:r>
      <w:r w:rsidR="005A7F5D">
        <w:rPr>
          <w:rFonts w:ascii="Calibri" w:eastAsia="Calibri" w:hAnsi="Calibri"/>
          <w:sz w:val="22"/>
          <w:szCs w:val="22"/>
          <w:lang w:eastAsia="en-US"/>
        </w:rPr>
        <w:t>. K</w:t>
      </w:r>
      <w:r w:rsidR="002F2B59">
        <w:rPr>
          <w:rFonts w:ascii="Calibri" w:eastAsia="Calibri" w:hAnsi="Calibri"/>
          <w:sz w:val="22"/>
          <w:szCs w:val="22"/>
          <w:lang w:eastAsia="en-US"/>
        </w:rPr>
        <w:t>rátkodobý pronájem by m</w:t>
      </w:r>
      <w:r w:rsidR="005A7F5D">
        <w:rPr>
          <w:rFonts w:ascii="Calibri" w:eastAsia="Calibri" w:hAnsi="Calibri"/>
          <w:sz w:val="22"/>
          <w:szCs w:val="22"/>
          <w:lang w:eastAsia="en-US"/>
        </w:rPr>
        <w:t xml:space="preserve">ohl být poskytován např. </w:t>
      </w:r>
      <w:proofErr w:type="gramStart"/>
      <w:r w:rsidR="005A7F5D">
        <w:rPr>
          <w:rFonts w:ascii="Calibri" w:eastAsia="Calibri" w:hAnsi="Calibri"/>
          <w:sz w:val="22"/>
          <w:szCs w:val="22"/>
          <w:lang w:eastAsia="en-US"/>
        </w:rPr>
        <w:t>do  30</w:t>
      </w:r>
      <w:proofErr w:type="gramEnd"/>
      <w:r w:rsidR="005A7F5D">
        <w:rPr>
          <w:rFonts w:ascii="Calibri" w:eastAsia="Calibri" w:hAnsi="Calibri"/>
          <w:sz w:val="22"/>
          <w:szCs w:val="22"/>
          <w:lang w:eastAsia="en-US"/>
        </w:rPr>
        <w:t xml:space="preserve"> dnů po dobu 3 – 4 měsíců v roce.</w:t>
      </w:r>
      <w:r w:rsidR="002F2B5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A7F5D">
        <w:rPr>
          <w:rFonts w:ascii="Calibri" w:eastAsia="Calibri" w:hAnsi="Calibri"/>
          <w:sz w:val="22"/>
          <w:szCs w:val="22"/>
          <w:lang w:eastAsia="en-US"/>
        </w:rPr>
        <w:t xml:space="preserve"> Vlastník jednotky by si pak musel rozmyslet, zda se mu víc vyplatí jednotku pronajímat krátkodobě pouze v omezeném období a po zbytek roku ji </w:t>
      </w:r>
      <w:proofErr w:type="gramStart"/>
      <w:r w:rsidR="005A7F5D">
        <w:rPr>
          <w:rFonts w:ascii="Calibri" w:eastAsia="Calibri" w:hAnsi="Calibri"/>
          <w:sz w:val="22"/>
          <w:szCs w:val="22"/>
          <w:lang w:eastAsia="en-US"/>
        </w:rPr>
        <w:t>mít  prázdnou</w:t>
      </w:r>
      <w:proofErr w:type="gramEnd"/>
      <w:r w:rsidR="005A7F5D">
        <w:rPr>
          <w:rFonts w:ascii="Calibri" w:eastAsia="Calibri" w:hAnsi="Calibri"/>
          <w:sz w:val="22"/>
          <w:szCs w:val="22"/>
          <w:lang w:eastAsia="en-US"/>
        </w:rPr>
        <w:t>, nebo si najít dlouhodobého nájemníka.</w:t>
      </w:r>
    </w:p>
    <w:p w:rsidR="003E431C" w:rsidRDefault="00B24B1D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Problémem v ČR je</w:t>
      </w:r>
      <w:r w:rsidR="00701466">
        <w:rPr>
          <w:rFonts w:ascii="Calibri" w:eastAsia="Calibri" w:hAnsi="Calibri"/>
          <w:sz w:val="22"/>
          <w:szCs w:val="22"/>
          <w:lang w:eastAsia="en-US"/>
        </w:rPr>
        <w:t xml:space="preserve"> aktuálně bohužel i to</w:t>
      </w:r>
      <w:r>
        <w:rPr>
          <w:rFonts w:ascii="Calibri" w:eastAsia="Calibri" w:hAnsi="Calibri"/>
          <w:sz w:val="22"/>
          <w:szCs w:val="22"/>
          <w:lang w:eastAsia="en-US"/>
        </w:rPr>
        <w:t xml:space="preserve">, že </w:t>
      </w:r>
      <w:r w:rsidR="00701466">
        <w:rPr>
          <w:rFonts w:ascii="Calibri" w:eastAsia="Calibri" w:hAnsi="Calibri"/>
          <w:sz w:val="22"/>
          <w:szCs w:val="22"/>
          <w:lang w:eastAsia="en-US"/>
        </w:rPr>
        <w:t>tento obchod</w:t>
      </w:r>
      <w:r>
        <w:rPr>
          <w:rFonts w:ascii="Calibri" w:eastAsia="Calibri" w:hAnsi="Calibri"/>
          <w:sz w:val="22"/>
          <w:szCs w:val="22"/>
          <w:lang w:eastAsia="en-US"/>
        </w:rPr>
        <w:t xml:space="preserve"> neprobíhá jen přes velké platformy, </w:t>
      </w:r>
      <w:r w:rsidR="00701466">
        <w:rPr>
          <w:rFonts w:ascii="Calibri" w:eastAsia="Calibri" w:hAnsi="Calibri"/>
          <w:sz w:val="22"/>
          <w:szCs w:val="22"/>
          <w:lang w:eastAsia="en-US"/>
        </w:rPr>
        <w:t xml:space="preserve">kde se celosvětově využívají platební karty, </w:t>
      </w:r>
      <w:r>
        <w:rPr>
          <w:rFonts w:ascii="Calibri" w:eastAsia="Calibri" w:hAnsi="Calibri"/>
          <w:sz w:val="22"/>
          <w:szCs w:val="22"/>
          <w:lang w:eastAsia="en-US"/>
        </w:rPr>
        <w:t xml:space="preserve">ale </w:t>
      </w:r>
      <w:r w:rsidR="00701466">
        <w:rPr>
          <w:rFonts w:ascii="Calibri" w:eastAsia="Calibri" w:hAnsi="Calibri"/>
          <w:sz w:val="22"/>
          <w:szCs w:val="22"/>
          <w:lang w:eastAsia="en-US"/>
        </w:rPr>
        <w:t>probíhá i paralelně přes</w:t>
      </w:r>
      <w:r>
        <w:rPr>
          <w:rFonts w:ascii="Calibri" w:eastAsia="Calibri" w:hAnsi="Calibri"/>
          <w:sz w:val="22"/>
          <w:szCs w:val="22"/>
          <w:lang w:eastAsia="en-US"/>
        </w:rPr>
        <w:t xml:space="preserve"> další, menší </w:t>
      </w:r>
      <w:r w:rsidR="00701466">
        <w:rPr>
          <w:rFonts w:ascii="Calibri" w:eastAsia="Calibri" w:hAnsi="Calibri"/>
          <w:sz w:val="22"/>
          <w:szCs w:val="22"/>
          <w:lang w:eastAsia="en-US"/>
        </w:rPr>
        <w:t>firmy nebo fyzické osoby. Ty využívají oficiální platformy k získání zákazníků,</w:t>
      </w:r>
      <w:r w:rsidR="006D03EB">
        <w:rPr>
          <w:rFonts w:ascii="Calibri" w:eastAsia="Calibri" w:hAnsi="Calibri"/>
          <w:sz w:val="22"/>
          <w:szCs w:val="22"/>
          <w:lang w:eastAsia="en-US"/>
        </w:rPr>
        <w:t xml:space="preserve"> přes</w:t>
      </w:r>
      <w:r w:rsidR="00701466">
        <w:rPr>
          <w:rFonts w:ascii="Calibri" w:eastAsia="Calibri" w:hAnsi="Calibri"/>
          <w:sz w:val="22"/>
          <w:szCs w:val="22"/>
          <w:lang w:eastAsia="en-US"/>
        </w:rPr>
        <w:t xml:space="preserve"> které pak </w:t>
      </w:r>
      <w:r w:rsidR="00D3218D">
        <w:rPr>
          <w:rFonts w:ascii="Calibri" w:eastAsia="Calibri" w:hAnsi="Calibri"/>
          <w:sz w:val="22"/>
          <w:szCs w:val="22"/>
          <w:lang w:eastAsia="en-US"/>
        </w:rPr>
        <w:t xml:space="preserve">na základě </w:t>
      </w:r>
      <w:r w:rsidR="006D03EB">
        <w:rPr>
          <w:rFonts w:ascii="Calibri" w:eastAsia="Calibri" w:hAnsi="Calibri"/>
          <w:sz w:val="22"/>
          <w:szCs w:val="22"/>
          <w:lang w:eastAsia="en-US"/>
        </w:rPr>
        <w:t xml:space="preserve">jejich </w:t>
      </w:r>
      <w:proofErr w:type="gramStart"/>
      <w:r w:rsidR="006D03EB">
        <w:rPr>
          <w:rFonts w:ascii="Calibri" w:eastAsia="Calibri" w:hAnsi="Calibri"/>
          <w:sz w:val="22"/>
          <w:szCs w:val="22"/>
          <w:lang w:eastAsia="en-US"/>
        </w:rPr>
        <w:t xml:space="preserve">doporučení </w:t>
      </w:r>
      <w:r w:rsidR="0070146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D03EB">
        <w:rPr>
          <w:rFonts w:ascii="Calibri" w:eastAsia="Calibri" w:hAnsi="Calibri"/>
          <w:sz w:val="22"/>
          <w:szCs w:val="22"/>
          <w:lang w:eastAsia="en-US"/>
        </w:rPr>
        <w:t>přátelům</w:t>
      </w:r>
      <w:proofErr w:type="gramEnd"/>
      <w:r w:rsidR="006D03EB">
        <w:rPr>
          <w:rFonts w:ascii="Calibri" w:eastAsia="Calibri" w:hAnsi="Calibri"/>
          <w:sz w:val="22"/>
          <w:szCs w:val="22"/>
          <w:lang w:eastAsia="en-US"/>
        </w:rPr>
        <w:t xml:space="preserve"> a známým </w:t>
      </w:r>
      <w:r w:rsidR="00D3218D">
        <w:rPr>
          <w:rFonts w:ascii="Calibri" w:eastAsia="Calibri" w:hAnsi="Calibri"/>
          <w:sz w:val="22"/>
          <w:szCs w:val="22"/>
          <w:lang w:eastAsia="en-US"/>
        </w:rPr>
        <w:t>ubytovávají</w:t>
      </w:r>
      <w:r w:rsidR="0070146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D03EB">
        <w:rPr>
          <w:rFonts w:ascii="Calibri" w:eastAsia="Calibri" w:hAnsi="Calibri"/>
          <w:sz w:val="22"/>
          <w:szCs w:val="22"/>
          <w:lang w:eastAsia="en-US"/>
        </w:rPr>
        <w:t xml:space="preserve">další hosty </w:t>
      </w:r>
      <w:r w:rsidR="00701466">
        <w:rPr>
          <w:rFonts w:ascii="Calibri" w:eastAsia="Calibri" w:hAnsi="Calibri"/>
          <w:sz w:val="22"/>
          <w:szCs w:val="22"/>
          <w:lang w:eastAsia="en-US"/>
        </w:rPr>
        <w:t>přímo</w:t>
      </w:r>
      <w:r w:rsidR="00D3218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01466">
        <w:rPr>
          <w:rFonts w:ascii="Calibri" w:eastAsia="Calibri" w:hAnsi="Calibri"/>
          <w:sz w:val="22"/>
          <w:szCs w:val="22"/>
          <w:lang w:eastAsia="en-US"/>
        </w:rPr>
        <w:t>bez využití oficiální platformy.</w:t>
      </w:r>
      <w:r w:rsidR="00F1604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B11AA">
        <w:rPr>
          <w:rFonts w:ascii="Calibri" w:eastAsia="Calibri" w:hAnsi="Calibri"/>
          <w:sz w:val="22"/>
          <w:szCs w:val="22"/>
          <w:lang w:eastAsia="en-US"/>
        </w:rPr>
        <w:t xml:space="preserve">Tím se samozřejmě snižuje možnost </w:t>
      </w:r>
      <w:r w:rsidR="00D27277">
        <w:rPr>
          <w:rFonts w:ascii="Calibri" w:eastAsia="Calibri" w:hAnsi="Calibri"/>
          <w:sz w:val="22"/>
          <w:szCs w:val="22"/>
          <w:lang w:eastAsia="en-US"/>
        </w:rPr>
        <w:t>kontroly plnění povinností ze strany ubytovatelů. I proto je důležitá spolupráce s </w:t>
      </w:r>
      <w:proofErr w:type="spellStart"/>
      <w:r w:rsidR="00D27277">
        <w:rPr>
          <w:rFonts w:ascii="Calibri" w:eastAsia="Calibri" w:hAnsi="Calibri"/>
          <w:sz w:val="22"/>
          <w:szCs w:val="22"/>
          <w:lang w:eastAsia="en-US"/>
        </w:rPr>
        <w:t>Airbnb</w:t>
      </w:r>
      <w:proofErr w:type="spellEnd"/>
      <w:r w:rsidR="00D27277">
        <w:rPr>
          <w:rFonts w:ascii="Calibri" w:eastAsia="Calibri" w:hAnsi="Calibri"/>
          <w:sz w:val="22"/>
          <w:szCs w:val="22"/>
          <w:lang w:eastAsia="en-US"/>
        </w:rPr>
        <w:t xml:space="preserve"> a dalšími, aby poskytovaly údaje o všech osobách, které kdy jejich prostřednictvím získaly nějaké finanční prostředky a získat</w:t>
      </w:r>
      <w:r w:rsidR="00A56721">
        <w:rPr>
          <w:rFonts w:ascii="Calibri" w:eastAsia="Calibri" w:hAnsi="Calibri"/>
          <w:sz w:val="22"/>
          <w:szCs w:val="22"/>
          <w:lang w:eastAsia="en-US"/>
        </w:rPr>
        <w:t xml:space="preserve"> tak</w:t>
      </w:r>
      <w:r w:rsidR="00D27277">
        <w:rPr>
          <w:rFonts w:ascii="Calibri" w:eastAsia="Calibri" w:hAnsi="Calibri"/>
          <w:sz w:val="22"/>
          <w:szCs w:val="22"/>
          <w:lang w:eastAsia="en-US"/>
        </w:rPr>
        <w:t xml:space="preserve"> přehled, kolik bytových jednotek je pro sdílené ubytování vlastně využíváno. Odhad je mezi 10 – 14 tisíci.  </w:t>
      </w:r>
      <w:r w:rsidR="00FB11A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1604A">
        <w:rPr>
          <w:rFonts w:ascii="Calibri" w:eastAsia="Calibri" w:hAnsi="Calibri"/>
          <w:sz w:val="22"/>
          <w:szCs w:val="22"/>
          <w:lang w:eastAsia="en-US"/>
        </w:rPr>
        <w:t xml:space="preserve">Praha díky současné praxi přichází o značné finanční prostředky, zejména na nezaplacených místních poplatcích. </w:t>
      </w:r>
      <w:r w:rsidR="00EB3DBD">
        <w:rPr>
          <w:rFonts w:ascii="Calibri" w:eastAsia="Calibri" w:hAnsi="Calibri"/>
          <w:sz w:val="22"/>
          <w:szCs w:val="22"/>
          <w:lang w:eastAsia="en-US"/>
        </w:rPr>
        <w:t xml:space="preserve">Hrubým odhadem se jedná od 120 milionů Kč. </w:t>
      </w:r>
    </w:p>
    <w:p w:rsidR="000D7FE6" w:rsidRDefault="000D7FE6" w:rsidP="001B184B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E431C" w:rsidRDefault="003E431C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k tématu otevřel diskusi.</w:t>
      </w:r>
    </w:p>
    <w:p w:rsidR="003E431C" w:rsidRDefault="003E431C" w:rsidP="001B184B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E431C" w:rsidRPr="0002718D" w:rsidRDefault="003E431C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2718D">
        <w:rPr>
          <w:rFonts w:ascii="Calibri" w:eastAsia="Calibri" w:hAnsi="Calibri"/>
          <w:sz w:val="22"/>
          <w:szCs w:val="22"/>
          <w:lang w:eastAsia="en-US"/>
        </w:rPr>
        <w:t>JUDr. Dolejš</w:t>
      </w:r>
      <w:r w:rsidR="00560C69" w:rsidRPr="0002718D">
        <w:rPr>
          <w:rFonts w:ascii="Calibri" w:eastAsia="Calibri" w:hAnsi="Calibri"/>
          <w:sz w:val="22"/>
          <w:szCs w:val="22"/>
          <w:lang w:eastAsia="en-US"/>
        </w:rPr>
        <w:t xml:space="preserve"> vystoupil za podnikatele, kteří</w:t>
      </w:r>
      <w:r w:rsidRPr="0002718D">
        <w:rPr>
          <w:rFonts w:ascii="Calibri" w:eastAsia="Calibri" w:hAnsi="Calibri"/>
          <w:sz w:val="22"/>
          <w:szCs w:val="22"/>
          <w:lang w:eastAsia="en-US"/>
        </w:rPr>
        <w:t xml:space="preserve"> vidí problém v tom, že ubytovatelé mají</w:t>
      </w:r>
      <w:r w:rsidR="00560C69" w:rsidRPr="0002718D">
        <w:rPr>
          <w:rFonts w:ascii="Calibri" w:eastAsia="Calibri" w:hAnsi="Calibri"/>
          <w:sz w:val="22"/>
          <w:szCs w:val="22"/>
          <w:lang w:eastAsia="en-US"/>
        </w:rPr>
        <w:t xml:space="preserve">, stejně jako </w:t>
      </w:r>
      <w:proofErr w:type="gramStart"/>
      <w:r w:rsidR="00560C69" w:rsidRPr="0002718D">
        <w:rPr>
          <w:rFonts w:ascii="Calibri" w:eastAsia="Calibri" w:hAnsi="Calibri"/>
          <w:sz w:val="22"/>
          <w:szCs w:val="22"/>
          <w:lang w:eastAsia="en-US"/>
        </w:rPr>
        <w:t xml:space="preserve">oni, </w:t>
      </w:r>
      <w:r w:rsidRPr="0002718D">
        <w:rPr>
          <w:rFonts w:ascii="Calibri" w:eastAsia="Calibri" w:hAnsi="Calibri"/>
          <w:sz w:val="22"/>
          <w:szCs w:val="22"/>
          <w:lang w:eastAsia="en-US"/>
        </w:rPr>
        <w:t xml:space="preserve"> zákonem</w:t>
      </w:r>
      <w:proofErr w:type="gramEnd"/>
      <w:r w:rsidRPr="0002718D">
        <w:rPr>
          <w:rFonts w:ascii="Calibri" w:eastAsia="Calibri" w:hAnsi="Calibri"/>
          <w:sz w:val="22"/>
          <w:szCs w:val="22"/>
          <w:lang w:eastAsia="en-US"/>
        </w:rPr>
        <w:t xml:space="preserve"> d</w:t>
      </w:r>
      <w:r w:rsidR="00560C69" w:rsidRPr="0002718D">
        <w:rPr>
          <w:rFonts w:ascii="Calibri" w:eastAsia="Calibri" w:hAnsi="Calibri"/>
          <w:sz w:val="22"/>
          <w:szCs w:val="22"/>
          <w:lang w:eastAsia="en-US"/>
        </w:rPr>
        <w:t xml:space="preserve">áno mnoho povinností, </w:t>
      </w:r>
      <w:r w:rsidRPr="0002718D">
        <w:rPr>
          <w:rFonts w:ascii="Calibri" w:eastAsia="Calibri" w:hAnsi="Calibri"/>
          <w:sz w:val="22"/>
          <w:szCs w:val="22"/>
          <w:lang w:eastAsia="en-US"/>
        </w:rPr>
        <w:t>které ovšem</w:t>
      </w:r>
      <w:r w:rsidR="00D81232" w:rsidRPr="0002718D">
        <w:rPr>
          <w:rFonts w:ascii="Calibri" w:eastAsia="Calibri" w:hAnsi="Calibri"/>
          <w:sz w:val="22"/>
          <w:szCs w:val="22"/>
          <w:lang w:eastAsia="en-US"/>
        </w:rPr>
        <w:t xml:space="preserve"> mnozí z nich</w:t>
      </w:r>
      <w:r w:rsidRPr="0002718D">
        <w:rPr>
          <w:rFonts w:ascii="Calibri" w:eastAsia="Calibri" w:hAnsi="Calibri"/>
          <w:sz w:val="22"/>
          <w:szCs w:val="22"/>
          <w:lang w:eastAsia="en-US"/>
        </w:rPr>
        <w:t xml:space="preserve"> neplní.</w:t>
      </w:r>
      <w:r w:rsidR="005951D4" w:rsidRPr="0002718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432E4" w:rsidRPr="0002718D">
        <w:rPr>
          <w:rFonts w:ascii="Calibri" w:eastAsia="Calibri" w:hAnsi="Calibri"/>
          <w:sz w:val="22"/>
          <w:szCs w:val="22"/>
          <w:lang w:eastAsia="en-US"/>
        </w:rPr>
        <w:t>Jsou</w:t>
      </w:r>
      <w:r w:rsidR="00560C69" w:rsidRPr="0002718D">
        <w:rPr>
          <w:rFonts w:ascii="Calibri" w:eastAsia="Calibri" w:hAnsi="Calibri"/>
          <w:sz w:val="22"/>
          <w:szCs w:val="22"/>
          <w:lang w:eastAsia="en-US"/>
        </w:rPr>
        <w:t xml:space="preserve"> např.</w:t>
      </w:r>
      <w:r w:rsidR="004432E4" w:rsidRPr="0002718D">
        <w:rPr>
          <w:rFonts w:ascii="Calibri" w:eastAsia="Calibri" w:hAnsi="Calibri"/>
          <w:sz w:val="22"/>
          <w:szCs w:val="22"/>
          <w:lang w:eastAsia="en-US"/>
        </w:rPr>
        <w:t xml:space="preserve"> povinni hlásit měst</w:t>
      </w:r>
      <w:r w:rsidR="00560C69" w:rsidRPr="0002718D">
        <w:rPr>
          <w:rFonts w:ascii="Calibri" w:eastAsia="Calibri" w:hAnsi="Calibri"/>
          <w:sz w:val="22"/>
          <w:szCs w:val="22"/>
          <w:lang w:eastAsia="en-US"/>
        </w:rPr>
        <w:t>u</w:t>
      </w:r>
      <w:r w:rsidR="004432E4" w:rsidRPr="0002718D">
        <w:rPr>
          <w:rFonts w:ascii="Calibri" w:eastAsia="Calibri" w:hAnsi="Calibri"/>
          <w:sz w:val="22"/>
          <w:szCs w:val="22"/>
          <w:lang w:eastAsia="en-US"/>
        </w:rPr>
        <w:t xml:space="preserve"> své provozovny, tedy </w:t>
      </w:r>
      <w:r w:rsidR="005951D4" w:rsidRPr="0002718D">
        <w:rPr>
          <w:rFonts w:ascii="Calibri" w:eastAsia="Calibri" w:hAnsi="Calibri"/>
          <w:sz w:val="22"/>
          <w:szCs w:val="22"/>
          <w:lang w:eastAsia="en-US"/>
        </w:rPr>
        <w:t xml:space="preserve">jednotlivé byty, které takto pronajímají, aby mohla vzniknout jejich evidence. Souhlasí s tím, že by zprostředkovatelské platformy měly za </w:t>
      </w:r>
      <w:proofErr w:type="gramStart"/>
      <w:r w:rsidR="005951D4" w:rsidRPr="0002718D">
        <w:rPr>
          <w:rFonts w:ascii="Calibri" w:eastAsia="Calibri" w:hAnsi="Calibri"/>
          <w:sz w:val="22"/>
          <w:szCs w:val="22"/>
          <w:lang w:eastAsia="en-US"/>
        </w:rPr>
        <w:t>provozovatele  kolektivně</w:t>
      </w:r>
      <w:proofErr w:type="gramEnd"/>
      <w:r w:rsidR="005951D4" w:rsidRPr="0002718D">
        <w:rPr>
          <w:rFonts w:ascii="Calibri" w:eastAsia="Calibri" w:hAnsi="Calibri"/>
          <w:sz w:val="22"/>
          <w:szCs w:val="22"/>
          <w:lang w:eastAsia="en-US"/>
        </w:rPr>
        <w:t xml:space="preserve"> odvádět místní poplatky.</w:t>
      </w:r>
    </w:p>
    <w:p w:rsidR="005951D4" w:rsidRDefault="005951D4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2718D">
        <w:rPr>
          <w:rFonts w:ascii="Calibri" w:eastAsia="Calibri" w:hAnsi="Calibri"/>
          <w:sz w:val="22"/>
          <w:szCs w:val="22"/>
          <w:lang w:eastAsia="en-US"/>
        </w:rPr>
        <w:t xml:space="preserve">Jako optimální </w:t>
      </w:r>
      <w:r w:rsidR="00560C69" w:rsidRPr="0002718D">
        <w:rPr>
          <w:rFonts w:ascii="Calibri" w:eastAsia="Calibri" w:hAnsi="Calibri"/>
          <w:sz w:val="22"/>
          <w:szCs w:val="22"/>
          <w:lang w:eastAsia="en-US"/>
        </w:rPr>
        <w:t xml:space="preserve">by </w:t>
      </w:r>
      <w:r w:rsidRPr="0002718D">
        <w:rPr>
          <w:rFonts w:ascii="Calibri" w:eastAsia="Calibri" w:hAnsi="Calibri"/>
          <w:sz w:val="22"/>
          <w:szCs w:val="22"/>
          <w:lang w:eastAsia="en-US"/>
        </w:rPr>
        <w:t>mu</w:t>
      </w:r>
      <w:r w:rsidR="00560C69" w:rsidRPr="0002718D">
        <w:rPr>
          <w:rFonts w:ascii="Calibri" w:eastAsia="Calibri" w:hAnsi="Calibri"/>
          <w:sz w:val="22"/>
          <w:szCs w:val="22"/>
          <w:lang w:eastAsia="en-US"/>
        </w:rPr>
        <w:t xml:space="preserve"> z pohledu podnikatelů v cestovním ruchu připadalo, aby</w:t>
      </w:r>
      <w:r w:rsidRPr="0002718D">
        <w:rPr>
          <w:rFonts w:ascii="Calibri" w:eastAsia="Calibri" w:hAnsi="Calibri"/>
          <w:sz w:val="22"/>
          <w:szCs w:val="22"/>
          <w:lang w:eastAsia="en-US"/>
        </w:rPr>
        <w:t xml:space="preserve"> každý ubytovatel musel mít</w:t>
      </w:r>
      <w:r w:rsidR="00560C69" w:rsidRPr="0002718D">
        <w:rPr>
          <w:rFonts w:ascii="Calibri" w:eastAsia="Calibri" w:hAnsi="Calibri"/>
          <w:sz w:val="22"/>
          <w:szCs w:val="22"/>
          <w:lang w:eastAsia="en-US"/>
        </w:rPr>
        <w:t xml:space="preserve"> nějakou</w:t>
      </w:r>
      <w:r w:rsidRPr="0002718D">
        <w:rPr>
          <w:rFonts w:ascii="Calibri" w:eastAsia="Calibri" w:hAnsi="Calibri"/>
          <w:sz w:val="22"/>
          <w:szCs w:val="22"/>
          <w:lang w:eastAsia="en-US"/>
        </w:rPr>
        <w:t xml:space="preserve"> licenc</w:t>
      </w:r>
      <w:r w:rsidR="00123A12">
        <w:rPr>
          <w:rFonts w:ascii="Calibri" w:eastAsia="Calibri" w:hAnsi="Calibri"/>
          <w:sz w:val="22"/>
          <w:szCs w:val="22"/>
          <w:lang w:eastAsia="en-US"/>
        </w:rPr>
        <w:t>i a</w:t>
      </w:r>
      <w:r w:rsidR="00B00ECE">
        <w:rPr>
          <w:rFonts w:ascii="Calibri" w:eastAsia="Calibri" w:hAnsi="Calibri"/>
          <w:sz w:val="22"/>
          <w:szCs w:val="22"/>
          <w:lang w:eastAsia="en-US"/>
        </w:rPr>
        <w:t xml:space="preserve"> plnil</w:t>
      </w:r>
      <w:r w:rsidR="002A0463">
        <w:rPr>
          <w:rFonts w:ascii="Calibri" w:eastAsia="Calibri" w:hAnsi="Calibri"/>
          <w:sz w:val="22"/>
          <w:szCs w:val="22"/>
          <w:lang w:eastAsia="en-US"/>
        </w:rPr>
        <w:t xml:space="preserve"> všechny povinnosti, vyplývající ze zákona pro všechny ostatní podnikatele v cestovním ruchu</w:t>
      </w:r>
      <w:r w:rsidR="00123A12">
        <w:rPr>
          <w:rFonts w:ascii="Calibri" w:eastAsia="Calibri" w:hAnsi="Calibri"/>
          <w:sz w:val="22"/>
          <w:szCs w:val="22"/>
          <w:lang w:eastAsia="en-US"/>
        </w:rPr>
        <w:t>. U</w:t>
      </w:r>
      <w:r w:rsidR="002A0463">
        <w:rPr>
          <w:rFonts w:ascii="Calibri" w:eastAsia="Calibri" w:hAnsi="Calibri"/>
          <w:sz w:val="22"/>
          <w:szCs w:val="22"/>
          <w:lang w:eastAsia="en-US"/>
        </w:rPr>
        <w:t>bytovateli</w:t>
      </w:r>
      <w:r w:rsidR="00123A12">
        <w:rPr>
          <w:rFonts w:ascii="Calibri" w:eastAsia="Calibri" w:hAnsi="Calibri"/>
          <w:sz w:val="22"/>
          <w:szCs w:val="22"/>
          <w:lang w:eastAsia="en-US"/>
        </w:rPr>
        <w:t xml:space="preserve"> by měli být</w:t>
      </w:r>
      <w:r w:rsidR="0002718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A0463">
        <w:rPr>
          <w:rFonts w:ascii="Calibri" w:eastAsia="Calibri" w:hAnsi="Calibri"/>
          <w:sz w:val="22"/>
          <w:szCs w:val="22"/>
          <w:lang w:eastAsia="en-US"/>
        </w:rPr>
        <w:t xml:space="preserve">buď přímo </w:t>
      </w:r>
      <w:r w:rsidRPr="0002718D">
        <w:rPr>
          <w:rFonts w:ascii="Calibri" w:eastAsia="Calibri" w:hAnsi="Calibri"/>
          <w:sz w:val="22"/>
          <w:szCs w:val="22"/>
          <w:lang w:eastAsia="en-US"/>
        </w:rPr>
        <w:t xml:space="preserve">vlastníci </w:t>
      </w:r>
      <w:proofErr w:type="gramStart"/>
      <w:r w:rsidRPr="0002718D">
        <w:rPr>
          <w:rFonts w:ascii="Calibri" w:eastAsia="Calibri" w:hAnsi="Calibri"/>
          <w:sz w:val="22"/>
          <w:szCs w:val="22"/>
          <w:lang w:eastAsia="en-US"/>
        </w:rPr>
        <w:t>jednotek nebo</w:t>
      </w:r>
      <w:proofErr w:type="gramEnd"/>
      <w:r w:rsidRPr="0002718D">
        <w:rPr>
          <w:rFonts w:ascii="Calibri" w:eastAsia="Calibri" w:hAnsi="Calibri"/>
          <w:sz w:val="22"/>
          <w:szCs w:val="22"/>
          <w:lang w:eastAsia="en-US"/>
        </w:rPr>
        <w:t xml:space="preserve"> by museli mít </w:t>
      </w:r>
      <w:r w:rsidR="00C50F23">
        <w:rPr>
          <w:rFonts w:ascii="Calibri" w:eastAsia="Calibri" w:hAnsi="Calibri"/>
          <w:sz w:val="22"/>
          <w:szCs w:val="22"/>
          <w:lang w:eastAsia="en-US"/>
        </w:rPr>
        <w:t xml:space="preserve">s vlastníkem uzavřenou smlouvu se </w:t>
      </w:r>
      <w:r w:rsidRPr="0002718D">
        <w:rPr>
          <w:rFonts w:ascii="Calibri" w:eastAsia="Calibri" w:hAnsi="Calibri"/>
          <w:sz w:val="22"/>
          <w:szCs w:val="22"/>
          <w:lang w:eastAsia="en-US"/>
        </w:rPr>
        <w:t>souhlas</w:t>
      </w:r>
      <w:r w:rsidR="00C50F23">
        <w:rPr>
          <w:rFonts w:ascii="Calibri" w:eastAsia="Calibri" w:hAnsi="Calibri"/>
          <w:sz w:val="22"/>
          <w:szCs w:val="22"/>
          <w:lang w:eastAsia="en-US"/>
        </w:rPr>
        <w:t>em</w:t>
      </w:r>
      <w:r w:rsidR="00B00EC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50F23">
        <w:rPr>
          <w:rFonts w:ascii="Calibri" w:eastAsia="Calibri" w:hAnsi="Calibri"/>
          <w:sz w:val="22"/>
          <w:szCs w:val="22"/>
          <w:lang w:eastAsia="en-US"/>
        </w:rPr>
        <w:t>k</w:t>
      </w:r>
      <w:r w:rsidR="00E758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03A7B">
        <w:rPr>
          <w:rFonts w:ascii="Calibri" w:eastAsia="Calibri" w:hAnsi="Calibri"/>
          <w:sz w:val="22"/>
          <w:szCs w:val="22"/>
          <w:lang w:eastAsia="en-US"/>
        </w:rPr>
        <w:t>zprostředková</w:t>
      </w:r>
      <w:r w:rsidR="00C50F23">
        <w:rPr>
          <w:rFonts w:ascii="Calibri" w:eastAsia="Calibri" w:hAnsi="Calibri"/>
          <w:sz w:val="22"/>
          <w:szCs w:val="22"/>
          <w:lang w:eastAsia="en-US"/>
        </w:rPr>
        <w:t>ní</w:t>
      </w:r>
      <w:r w:rsidR="00B03A7B">
        <w:rPr>
          <w:rFonts w:ascii="Calibri" w:eastAsia="Calibri" w:hAnsi="Calibri"/>
          <w:sz w:val="22"/>
          <w:szCs w:val="22"/>
          <w:lang w:eastAsia="en-US"/>
        </w:rPr>
        <w:t xml:space="preserve"> krátkodobého</w:t>
      </w:r>
      <w:r w:rsidR="00E75808">
        <w:rPr>
          <w:rFonts w:ascii="Calibri" w:eastAsia="Calibri" w:hAnsi="Calibri"/>
          <w:sz w:val="22"/>
          <w:szCs w:val="22"/>
          <w:lang w:eastAsia="en-US"/>
        </w:rPr>
        <w:t xml:space="preserve"> pronájmu </w:t>
      </w:r>
      <w:r w:rsidR="00C50F23">
        <w:rPr>
          <w:rFonts w:ascii="Calibri" w:eastAsia="Calibri" w:hAnsi="Calibri"/>
          <w:sz w:val="22"/>
          <w:szCs w:val="22"/>
          <w:lang w:eastAsia="en-US"/>
        </w:rPr>
        <w:t>v jím vlastněné jednotce</w:t>
      </w:r>
      <w:r w:rsidRPr="0002718D">
        <w:rPr>
          <w:rFonts w:ascii="Calibri" w:eastAsia="Calibri" w:hAnsi="Calibri"/>
          <w:sz w:val="22"/>
          <w:szCs w:val="22"/>
          <w:lang w:eastAsia="en-US"/>
        </w:rPr>
        <w:t>.</w:t>
      </w:r>
      <w:r w:rsidR="00D8123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11996" w:rsidRDefault="00711996" w:rsidP="001B184B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812F9" w:rsidRDefault="00711996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JUDr. Janderová</w:t>
      </w:r>
      <w:r w:rsidR="003E590F">
        <w:rPr>
          <w:rFonts w:ascii="Calibri" w:eastAsia="Calibri" w:hAnsi="Calibri"/>
          <w:sz w:val="22"/>
          <w:szCs w:val="22"/>
          <w:lang w:eastAsia="en-US"/>
        </w:rPr>
        <w:t xml:space="preserve"> souhlasila s JUDr. Dolejšem.  Poskytování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sdíleného ubytová</w:t>
      </w:r>
      <w:r w:rsidR="0044693C">
        <w:rPr>
          <w:rFonts w:ascii="Calibri" w:eastAsia="Calibri" w:hAnsi="Calibri"/>
          <w:sz w:val="22"/>
          <w:szCs w:val="22"/>
          <w:lang w:eastAsia="en-US"/>
        </w:rPr>
        <w:t xml:space="preserve">ní je podnikání jako každé jiné. </w:t>
      </w:r>
      <w:r w:rsidR="003E590F">
        <w:rPr>
          <w:rFonts w:ascii="Calibri" w:eastAsia="Calibri" w:hAnsi="Calibri"/>
          <w:sz w:val="22"/>
          <w:szCs w:val="22"/>
          <w:lang w:eastAsia="en-US"/>
        </w:rPr>
        <w:t xml:space="preserve">Vlastnictví je nedotknutelné, ale </w:t>
      </w:r>
      <w:proofErr w:type="gramStart"/>
      <w:r w:rsidR="003E590F">
        <w:rPr>
          <w:rFonts w:ascii="Calibri" w:eastAsia="Calibri" w:hAnsi="Calibri"/>
          <w:sz w:val="22"/>
          <w:szCs w:val="22"/>
          <w:lang w:eastAsia="en-US"/>
        </w:rPr>
        <w:t>p</w:t>
      </w:r>
      <w:r>
        <w:rPr>
          <w:rFonts w:ascii="Calibri" w:eastAsia="Calibri" w:hAnsi="Calibri"/>
          <w:sz w:val="22"/>
          <w:szCs w:val="22"/>
          <w:lang w:eastAsia="en-US"/>
        </w:rPr>
        <w:t xml:space="preserve">okud </w:t>
      </w:r>
      <w:r w:rsidR="003E590F">
        <w:rPr>
          <w:rFonts w:ascii="Calibri" w:eastAsia="Calibri" w:hAnsi="Calibri"/>
          <w:sz w:val="22"/>
          <w:szCs w:val="22"/>
          <w:lang w:eastAsia="en-US"/>
        </w:rPr>
        <w:t xml:space="preserve"> s ním</w:t>
      </w:r>
      <w:proofErr w:type="gramEnd"/>
      <w:r w:rsidR="003E59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někdo </w:t>
      </w:r>
      <w:r w:rsidR="003E590F">
        <w:rPr>
          <w:rFonts w:ascii="Calibri" w:eastAsia="Calibri" w:hAnsi="Calibri"/>
          <w:sz w:val="22"/>
          <w:szCs w:val="22"/>
          <w:lang w:eastAsia="en-US"/>
        </w:rPr>
        <w:t>podniká</w:t>
      </w:r>
      <w:r>
        <w:rPr>
          <w:rFonts w:ascii="Calibri" w:eastAsia="Calibri" w:hAnsi="Calibri"/>
          <w:sz w:val="22"/>
          <w:szCs w:val="22"/>
          <w:lang w:eastAsia="en-US"/>
        </w:rPr>
        <w:t>, musí se vždy řídit zákonem</w:t>
      </w:r>
      <w:r w:rsidR="0044693C">
        <w:rPr>
          <w:rFonts w:ascii="Calibri" w:eastAsia="Calibri" w:hAnsi="Calibri"/>
          <w:sz w:val="22"/>
          <w:szCs w:val="22"/>
          <w:lang w:eastAsia="en-US"/>
        </w:rPr>
        <w:t xml:space="preserve">, který by </w:t>
      </w:r>
      <w:r w:rsidR="00B3344D">
        <w:rPr>
          <w:rFonts w:ascii="Calibri" w:eastAsia="Calibri" w:hAnsi="Calibri"/>
          <w:sz w:val="22"/>
          <w:szCs w:val="22"/>
          <w:lang w:eastAsia="en-US"/>
        </w:rPr>
        <w:t xml:space="preserve">ale </w:t>
      </w:r>
      <w:r w:rsidR="0044693C">
        <w:rPr>
          <w:rFonts w:ascii="Calibri" w:eastAsia="Calibri" w:hAnsi="Calibri"/>
          <w:sz w:val="22"/>
          <w:szCs w:val="22"/>
          <w:lang w:eastAsia="en-US"/>
        </w:rPr>
        <w:t xml:space="preserve">měl být nastaven zcela jednoznačně. </w:t>
      </w:r>
      <w:r w:rsidR="001E1C0A">
        <w:rPr>
          <w:rFonts w:ascii="Calibri" w:eastAsia="Calibri" w:hAnsi="Calibri"/>
          <w:sz w:val="22"/>
          <w:szCs w:val="22"/>
          <w:lang w:eastAsia="en-US"/>
        </w:rPr>
        <w:t>P</w:t>
      </w:r>
      <w:r w:rsidR="0044693C">
        <w:rPr>
          <w:rFonts w:ascii="Calibri" w:eastAsia="Calibri" w:hAnsi="Calibri"/>
          <w:sz w:val="22"/>
          <w:szCs w:val="22"/>
          <w:lang w:eastAsia="en-US"/>
        </w:rPr>
        <w:t xml:space="preserve">okud </w:t>
      </w:r>
      <w:r w:rsidR="001E1C0A">
        <w:rPr>
          <w:rFonts w:ascii="Calibri" w:eastAsia="Calibri" w:hAnsi="Calibri"/>
          <w:sz w:val="22"/>
          <w:szCs w:val="22"/>
          <w:lang w:eastAsia="en-US"/>
        </w:rPr>
        <w:t>někd</w:t>
      </w:r>
      <w:r w:rsidR="0044693C">
        <w:rPr>
          <w:rFonts w:ascii="Calibri" w:eastAsia="Calibri" w:hAnsi="Calibri"/>
          <w:sz w:val="22"/>
          <w:szCs w:val="22"/>
          <w:lang w:eastAsia="en-US"/>
        </w:rPr>
        <w:t xml:space="preserve">o zákon obchází, </w:t>
      </w:r>
      <w:r w:rsidR="00710337">
        <w:rPr>
          <w:rFonts w:ascii="Calibri" w:eastAsia="Calibri" w:hAnsi="Calibri"/>
          <w:sz w:val="22"/>
          <w:szCs w:val="22"/>
          <w:lang w:eastAsia="en-US"/>
        </w:rPr>
        <w:t>musí</w:t>
      </w:r>
      <w:r w:rsidR="0044693C">
        <w:rPr>
          <w:rFonts w:ascii="Calibri" w:eastAsia="Calibri" w:hAnsi="Calibri"/>
          <w:sz w:val="22"/>
          <w:szCs w:val="22"/>
          <w:lang w:eastAsia="en-US"/>
        </w:rPr>
        <w:t xml:space="preserve"> nastoupit sankce.</w:t>
      </w:r>
      <w:r w:rsidR="00C812F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10337">
        <w:rPr>
          <w:rFonts w:ascii="Calibri" w:eastAsia="Calibri" w:hAnsi="Calibri"/>
          <w:sz w:val="22"/>
          <w:szCs w:val="22"/>
          <w:lang w:eastAsia="en-US"/>
        </w:rPr>
        <w:t>P</w:t>
      </w:r>
      <w:r w:rsidR="00710337" w:rsidRPr="00710337">
        <w:rPr>
          <w:rFonts w:ascii="Calibri" w:eastAsia="Calibri" w:hAnsi="Calibri"/>
          <w:sz w:val="22"/>
          <w:szCs w:val="22"/>
          <w:lang w:eastAsia="en-US"/>
        </w:rPr>
        <w:t>odivila se, že se město touto problematikou zabývá až</w:t>
      </w:r>
      <w:r w:rsidR="00710337">
        <w:rPr>
          <w:rFonts w:ascii="Calibri" w:eastAsia="Calibri" w:hAnsi="Calibri"/>
          <w:sz w:val="22"/>
          <w:szCs w:val="22"/>
          <w:lang w:eastAsia="en-US"/>
        </w:rPr>
        <w:t xml:space="preserve"> nyní, kdy je</w:t>
      </w:r>
      <w:r w:rsidR="00B3344D">
        <w:rPr>
          <w:rFonts w:ascii="Calibri" w:eastAsia="Calibri" w:hAnsi="Calibri"/>
          <w:sz w:val="22"/>
          <w:szCs w:val="22"/>
          <w:lang w:eastAsia="en-US"/>
        </w:rPr>
        <w:t xml:space="preserve"> již v takové </w:t>
      </w:r>
      <w:proofErr w:type="gramStart"/>
      <w:r w:rsidR="00B3344D">
        <w:rPr>
          <w:rFonts w:ascii="Calibri" w:eastAsia="Calibri" w:hAnsi="Calibri"/>
          <w:sz w:val="22"/>
          <w:szCs w:val="22"/>
          <w:lang w:eastAsia="en-US"/>
        </w:rPr>
        <w:t xml:space="preserve">fázi, </w:t>
      </w:r>
      <w:r w:rsidR="0071033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3344D">
        <w:rPr>
          <w:rFonts w:ascii="Calibri" w:eastAsia="Calibri" w:hAnsi="Calibri"/>
          <w:sz w:val="22"/>
          <w:szCs w:val="22"/>
          <w:lang w:eastAsia="en-US"/>
        </w:rPr>
        <w:t>že</w:t>
      </w:r>
      <w:proofErr w:type="gramEnd"/>
      <w:r w:rsidR="00B3344D">
        <w:rPr>
          <w:rFonts w:ascii="Calibri" w:eastAsia="Calibri" w:hAnsi="Calibri"/>
          <w:sz w:val="22"/>
          <w:szCs w:val="22"/>
          <w:lang w:eastAsia="en-US"/>
        </w:rPr>
        <w:t xml:space="preserve"> je</w:t>
      </w:r>
      <w:r w:rsidR="0071033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3344D">
        <w:rPr>
          <w:rFonts w:ascii="Calibri" w:eastAsia="Calibri" w:hAnsi="Calibri"/>
          <w:sz w:val="22"/>
          <w:szCs w:val="22"/>
          <w:lang w:eastAsia="en-US"/>
        </w:rPr>
        <w:t xml:space="preserve">značně </w:t>
      </w:r>
      <w:r w:rsidR="00710337">
        <w:rPr>
          <w:rFonts w:ascii="Calibri" w:eastAsia="Calibri" w:hAnsi="Calibri"/>
          <w:sz w:val="22"/>
          <w:szCs w:val="22"/>
          <w:lang w:eastAsia="en-US"/>
        </w:rPr>
        <w:t>obtížné ji zvládnout</w:t>
      </w:r>
      <w:r w:rsidR="009B66B5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C812F9">
        <w:rPr>
          <w:rFonts w:ascii="Calibri" w:eastAsia="Calibri" w:hAnsi="Calibri"/>
          <w:sz w:val="22"/>
          <w:szCs w:val="22"/>
          <w:lang w:eastAsia="en-US"/>
        </w:rPr>
        <w:t>Potvrdila, že fenomén má</w:t>
      </w:r>
      <w:r>
        <w:rPr>
          <w:rFonts w:ascii="Calibri" w:eastAsia="Calibri" w:hAnsi="Calibri"/>
          <w:sz w:val="22"/>
          <w:szCs w:val="22"/>
          <w:lang w:eastAsia="en-US"/>
        </w:rPr>
        <w:t xml:space="preserve"> negativní vliv na vylidňování města, způsobuje tlak na výstavbu nových bytů a na zvyšování cen. </w:t>
      </w:r>
      <w:r w:rsidR="00385DE5">
        <w:rPr>
          <w:rFonts w:ascii="Calibri" w:eastAsia="Calibri" w:hAnsi="Calibri"/>
          <w:sz w:val="22"/>
          <w:szCs w:val="22"/>
          <w:lang w:eastAsia="en-US"/>
        </w:rPr>
        <w:t>Je otázkou, jak se bude věc vyvíjet dál vzhledem k blížícím se volbám. Měl</w:t>
      </w:r>
      <w:r w:rsidR="009B66B5">
        <w:rPr>
          <w:rFonts w:ascii="Calibri" w:eastAsia="Calibri" w:hAnsi="Calibri"/>
          <w:sz w:val="22"/>
          <w:szCs w:val="22"/>
          <w:lang w:eastAsia="en-US"/>
        </w:rPr>
        <w:t>o</w:t>
      </w:r>
      <w:r w:rsidR="00385DE5">
        <w:rPr>
          <w:rFonts w:ascii="Calibri" w:eastAsia="Calibri" w:hAnsi="Calibri"/>
          <w:sz w:val="22"/>
          <w:szCs w:val="22"/>
          <w:lang w:eastAsia="en-US"/>
        </w:rPr>
        <w:t xml:space="preserve"> by se pokračovat především úpravou městské vyhlášky a pak postupovat tak, jak bylo navrženo pracovní skupinou.</w:t>
      </w:r>
      <w:r w:rsidR="009B66B5">
        <w:rPr>
          <w:rFonts w:ascii="Calibri" w:eastAsia="Calibri" w:hAnsi="Calibri"/>
          <w:sz w:val="22"/>
          <w:szCs w:val="22"/>
          <w:lang w:eastAsia="en-US"/>
        </w:rPr>
        <w:t xml:space="preserve"> Má za to, že touto problematikou, kde je spousta právních otázek, by se měl zabývat i legislativní výbor města.</w:t>
      </w:r>
    </w:p>
    <w:p w:rsidR="00710337" w:rsidRDefault="00710337" w:rsidP="001B184B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11996" w:rsidRDefault="00C812F9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vysvětlil, že aktuálně se hledají možná řešení a také jednání</w:t>
      </w:r>
      <w:r w:rsidR="007119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na MMR mají zatím konzultační charakter. Je třeba vyčkat na zpětnou vazbu.</w:t>
      </w:r>
    </w:p>
    <w:p w:rsidR="00C812F9" w:rsidRDefault="00C812F9" w:rsidP="001B184B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812F9" w:rsidRDefault="00C812F9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John ocenil iniciativu pracovní skupiny a </w:t>
      </w:r>
      <w:r w:rsidR="004730B1">
        <w:rPr>
          <w:rFonts w:ascii="Calibri" w:eastAsia="Calibri" w:hAnsi="Calibri"/>
          <w:sz w:val="22"/>
          <w:szCs w:val="22"/>
          <w:lang w:eastAsia="en-US"/>
        </w:rPr>
        <w:t>připomněl</w:t>
      </w:r>
      <w:r>
        <w:rPr>
          <w:rFonts w:ascii="Calibri" w:eastAsia="Calibri" w:hAnsi="Calibri"/>
          <w:sz w:val="22"/>
          <w:szCs w:val="22"/>
          <w:lang w:eastAsia="en-US"/>
        </w:rPr>
        <w:t>, že komise se problematikou zabývá dlouhodobě, minimálně 2 roky.  Předložená zpráva navazuje na výsledky předchozích jednání komise i jí určené pracovní skupiny</w:t>
      </w:r>
      <w:r w:rsidR="00FD0CAE">
        <w:rPr>
          <w:rFonts w:ascii="Calibri" w:eastAsia="Calibri" w:hAnsi="Calibri"/>
          <w:sz w:val="22"/>
          <w:szCs w:val="22"/>
          <w:lang w:eastAsia="en-US"/>
        </w:rPr>
        <w:t xml:space="preserve"> i jednání Asociace hotelů a restaurací (AHR)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6625FF">
        <w:rPr>
          <w:rFonts w:ascii="Calibri" w:eastAsia="Calibri" w:hAnsi="Calibri"/>
          <w:sz w:val="22"/>
          <w:szCs w:val="22"/>
          <w:lang w:eastAsia="en-US"/>
        </w:rPr>
        <w:t xml:space="preserve"> Potvrdil, že dynamika růstu nabídky sdíleného ubytování je obro</w:t>
      </w:r>
      <w:r w:rsidR="004730B1">
        <w:rPr>
          <w:rFonts w:ascii="Calibri" w:eastAsia="Calibri" w:hAnsi="Calibri"/>
          <w:sz w:val="22"/>
          <w:szCs w:val="22"/>
          <w:lang w:eastAsia="en-US"/>
        </w:rPr>
        <w:t xml:space="preserve">vská. Podle </w:t>
      </w:r>
      <w:proofErr w:type="gramStart"/>
      <w:r w:rsidR="004730B1">
        <w:rPr>
          <w:rFonts w:ascii="Calibri" w:eastAsia="Calibri" w:hAnsi="Calibri"/>
          <w:sz w:val="22"/>
          <w:szCs w:val="22"/>
          <w:lang w:eastAsia="en-US"/>
        </w:rPr>
        <w:t>něho</w:t>
      </w:r>
      <w:r w:rsidR="00F54A93">
        <w:rPr>
          <w:rFonts w:ascii="Calibri" w:eastAsia="Calibri" w:hAnsi="Calibri"/>
          <w:sz w:val="22"/>
          <w:szCs w:val="22"/>
          <w:lang w:eastAsia="en-US"/>
        </w:rPr>
        <w:t xml:space="preserve">  by</w:t>
      </w:r>
      <w:proofErr w:type="gramEnd"/>
      <w:r w:rsidR="00F54A93">
        <w:rPr>
          <w:rFonts w:ascii="Calibri" w:eastAsia="Calibri" w:hAnsi="Calibri"/>
          <w:sz w:val="22"/>
          <w:szCs w:val="22"/>
          <w:lang w:eastAsia="en-US"/>
        </w:rPr>
        <w:t xml:space="preserve"> bylo dobré </w:t>
      </w:r>
      <w:r w:rsidR="004730B1">
        <w:rPr>
          <w:rFonts w:ascii="Calibri" w:eastAsia="Calibri" w:hAnsi="Calibri"/>
          <w:sz w:val="22"/>
          <w:szCs w:val="22"/>
          <w:lang w:eastAsia="en-US"/>
        </w:rPr>
        <w:t>zavést</w:t>
      </w:r>
      <w:r w:rsidR="00F54A9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625FF">
        <w:rPr>
          <w:rFonts w:ascii="Calibri" w:eastAsia="Calibri" w:hAnsi="Calibri"/>
          <w:sz w:val="22"/>
          <w:szCs w:val="22"/>
          <w:lang w:eastAsia="en-US"/>
        </w:rPr>
        <w:t>jednodu</w:t>
      </w:r>
      <w:r w:rsidR="00F54A93">
        <w:rPr>
          <w:rFonts w:ascii="Calibri" w:eastAsia="Calibri" w:hAnsi="Calibri"/>
          <w:sz w:val="22"/>
          <w:szCs w:val="22"/>
          <w:lang w:eastAsia="en-US"/>
        </w:rPr>
        <w:t>šší a transparentnější strukturu</w:t>
      </w:r>
      <w:r w:rsidR="006625FF">
        <w:rPr>
          <w:rFonts w:ascii="Calibri" w:eastAsia="Calibri" w:hAnsi="Calibri"/>
          <w:sz w:val="22"/>
          <w:szCs w:val="22"/>
          <w:lang w:eastAsia="en-US"/>
        </w:rPr>
        <w:t xml:space="preserve"> místních poplatků. V této souvislosti </w:t>
      </w:r>
      <w:r w:rsidR="00F36693">
        <w:rPr>
          <w:rFonts w:ascii="Calibri" w:eastAsia="Calibri" w:hAnsi="Calibri"/>
          <w:sz w:val="22"/>
          <w:szCs w:val="22"/>
          <w:lang w:eastAsia="en-US"/>
        </w:rPr>
        <w:t>nabízí spolupráci AHR</w:t>
      </w:r>
      <w:r w:rsidR="006625FF">
        <w:rPr>
          <w:rFonts w:ascii="Calibri" w:eastAsia="Calibri" w:hAnsi="Calibri"/>
          <w:sz w:val="22"/>
          <w:szCs w:val="22"/>
          <w:lang w:eastAsia="en-US"/>
        </w:rPr>
        <w:t>. Souhlasil s dr. Dolejšem, že je třeba zavést evidenci bytových jednotek, ne poskytovatelů, a to</w:t>
      </w:r>
      <w:r w:rsidR="005E02B9">
        <w:rPr>
          <w:rFonts w:ascii="Calibri" w:eastAsia="Calibri" w:hAnsi="Calibri"/>
          <w:sz w:val="22"/>
          <w:szCs w:val="22"/>
          <w:lang w:eastAsia="en-US"/>
        </w:rPr>
        <w:t xml:space="preserve"> ideálně</w:t>
      </w:r>
      <w:r w:rsidR="006625FF">
        <w:rPr>
          <w:rFonts w:ascii="Calibri" w:eastAsia="Calibri" w:hAnsi="Calibri"/>
          <w:sz w:val="22"/>
          <w:szCs w:val="22"/>
          <w:lang w:eastAsia="en-US"/>
        </w:rPr>
        <w:t xml:space="preserve"> na úrovní provozovny. Důležité je definovat, co je krátkodobé ubytování</w:t>
      </w:r>
      <w:r w:rsidR="005A3890">
        <w:rPr>
          <w:rFonts w:ascii="Calibri" w:eastAsia="Calibri" w:hAnsi="Calibri"/>
          <w:sz w:val="22"/>
          <w:szCs w:val="22"/>
          <w:lang w:eastAsia="en-US"/>
        </w:rPr>
        <w:t>. Zdůraznil</w:t>
      </w:r>
      <w:r w:rsidR="00CE20A3">
        <w:rPr>
          <w:rFonts w:ascii="Calibri" w:eastAsia="Calibri" w:hAnsi="Calibri"/>
          <w:sz w:val="22"/>
          <w:szCs w:val="22"/>
          <w:lang w:eastAsia="en-US"/>
        </w:rPr>
        <w:t xml:space="preserve"> rovněž</w:t>
      </w:r>
      <w:r w:rsidR="005A3890">
        <w:rPr>
          <w:rFonts w:ascii="Calibri" w:eastAsia="Calibri" w:hAnsi="Calibri"/>
          <w:sz w:val="22"/>
          <w:szCs w:val="22"/>
          <w:lang w:eastAsia="en-US"/>
        </w:rPr>
        <w:t xml:space="preserve"> bezpečnostní riziko. P</w:t>
      </w:r>
      <w:r w:rsidR="00CE20A3">
        <w:rPr>
          <w:rFonts w:ascii="Calibri" w:eastAsia="Calibri" w:hAnsi="Calibri"/>
          <w:sz w:val="22"/>
          <w:szCs w:val="22"/>
          <w:lang w:eastAsia="en-US"/>
        </w:rPr>
        <w:t xml:space="preserve">o městě se pohybují denně desetitisíce </w:t>
      </w:r>
      <w:r w:rsidR="006625FF">
        <w:rPr>
          <w:rFonts w:ascii="Calibri" w:eastAsia="Calibri" w:hAnsi="Calibri"/>
          <w:sz w:val="22"/>
          <w:szCs w:val="22"/>
          <w:lang w:eastAsia="en-US"/>
        </w:rPr>
        <w:t xml:space="preserve">lidí, </w:t>
      </w:r>
      <w:r w:rsidR="005A3890">
        <w:rPr>
          <w:rFonts w:ascii="Calibri" w:eastAsia="Calibri" w:hAnsi="Calibri"/>
          <w:sz w:val="22"/>
          <w:szCs w:val="22"/>
          <w:lang w:eastAsia="en-US"/>
        </w:rPr>
        <w:t>o kterých nikdo nic neví</w:t>
      </w:r>
      <w:r w:rsidR="00CE20A3">
        <w:rPr>
          <w:rFonts w:ascii="Calibri" w:eastAsia="Calibri" w:hAnsi="Calibri"/>
          <w:sz w:val="22"/>
          <w:szCs w:val="22"/>
          <w:lang w:eastAsia="en-US"/>
        </w:rPr>
        <w:t>, zatímco</w:t>
      </w:r>
      <w:r w:rsidR="005A3890">
        <w:rPr>
          <w:rFonts w:ascii="Calibri" w:eastAsia="Calibri" w:hAnsi="Calibri"/>
          <w:sz w:val="22"/>
          <w:szCs w:val="22"/>
          <w:lang w:eastAsia="en-US"/>
        </w:rPr>
        <w:t xml:space="preserve"> hotely mají striktní povinnost hlásit všechny své hosty na cizineckou polici</w:t>
      </w:r>
      <w:r w:rsidR="004730B1">
        <w:rPr>
          <w:rFonts w:ascii="Calibri" w:eastAsia="Calibri" w:hAnsi="Calibri"/>
          <w:sz w:val="22"/>
          <w:szCs w:val="22"/>
          <w:lang w:eastAsia="en-US"/>
        </w:rPr>
        <w:t>i</w:t>
      </w:r>
      <w:r w:rsidR="005A3890">
        <w:rPr>
          <w:rFonts w:ascii="Calibri" w:eastAsia="Calibri" w:hAnsi="Calibri"/>
          <w:sz w:val="22"/>
          <w:szCs w:val="22"/>
          <w:lang w:eastAsia="en-US"/>
        </w:rPr>
        <w:t xml:space="preserve">, z jejíž strany </w:t>
      </w:r>
      <w:r w:rsidR="005A3890">
        <w:rPr>
          <w:rFonts w:ascii="Calibri" w:eastAsia="Calibri" w:hAnsi="Calibri"/>
          <w:sz w:val="22"/>
          <w:szCs w:val="22"/>
          <w:lang w:eastAsia="en-US"/>
        </w:rPr>
        <w:lastRenderedPageBreak/>
        <w:t>je dodržování této povinnosti</w:t>
      </w:r>
      <w:r w:rsidR="008F35BB">
        <w:rPr>
          <w:rFonts w:ascii="Calibri" w:eastAsia="Calibri" w:hAnsi="Calibri"/>
          <w:sz w:val="22"/>
          <w:szCs w:val="22"/>
          <w:lang w:eastAsia="en-US"/>
        </w:rPr>
        <w:t xml:space="preserve"> hoteliéry</w:t>
      </w:r>
      <w:r w:rsidR="005A3890">
        <w:rPr>
          <w:rFonts w:ascii="Calibri" w:eastAsia="Calibri" w:hAnsi="Calibri"/>
          <w:sz w:val="22"/>
          <w:szCs w:val="22"/>
          <w:lang w:eastAsia="en-US"/>
        </w:rPr>
        <w:t xml:space="preserve"> přísně kontrolováno a </w:t>
      </w:r>
      <w:r w:rsidR="008F35BB">
        <w:rPr>
          <w:rFonts w:ascii="Calibri" w:eastAsia="Calibri" w:hAnsi="Calibri"/>
          <w:sz w:val="22"/>
          <w:szCs w:val="22"/>
          <w:lang w:eastAsia="en-US"/>
        </w:rPr>
        <w:t xml:space="preserve">případné </w:t>
      </w:r>
      <w:r w:rsidR="005A3890">
        <w:rPr>
          <w:rFonts w:ascii="Calibri" w:eastAsia="Calibri" w:hAnsi="Calibri"/>
          <w:sz w:val="22"/>
          <w:szCs w:val="22"/>
          <w:lang w:eastAsia="en-US"/>
        </w:rPr>
        <w:t xml:space="preserve">nedodržení sankcionováno. </w:t>
      </w:r>
    </w:p>
    <w:p w:rsidR="005A3890" w:rsidRDefault="005A3890" w:rsidP="001B184B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A3890" w:rsidRDefault="005A3890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C653A">
        <w:rPr>
          <w:rFonts w:ascii="Calibri" w:eastAsia="Calibri" w:hAnsi="Calibri"/>
          <w:sz w:val="22"/>
          <w:szCs w:val="22"/>
          <w:lang w:eastAsia="en-US"/>
        </w:rPr>
        <w:t xml:space="preserve">Předseda s Ing. Johnem v otázce bezpečnosti souhlasil a JUDr. Dolejš doplnil, že </w:t>
      </w:r>
      <w:proofErr w:type="gramStart"/>
      <w:r w:rsidRPr="003C653A">
        <w:rPr>
          <w:rFonts w:ascii="Calibri" w:eastAsia="Calibri" w:hAnsi="Calibri"/>
          <w:sz w:val="22"/>
          <w:szCs w:val="22"/>
          <w:lang w:eastAsia="en-US"/>
        </w:rPr>
        <w:t xml:space="preserve">každý </w:t>
      </w:r>
      <w:r w:rsidR="008150D3" w:rsidRPr="003C653A">
        <w:rPr>
          <w:rFonts w:ascii="Calibri" w:eastAsia="Calibri" w:hAnsi="Calibri"/>
          <w:sz w:val="22"/>
          <w:szCs w:val="22"/>
          <w:lang w:eastAsia="en-US"/>
        </w:rPr>
        <w:t xml:space="preserve"> ubytovatel</w:t>
      </w:r>
      <w:proofErr w:type="gramEnd"/>
      <w:r w:rsidR="008150D3" w:rsidRPr="003C653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C653A">
        <w:rPr>
          <w:rFonts w:ascii="Calibri" w:eastAsia="Calibri" w:hAnsi="Calibri"/>
          <w:sz w:val="22"/>
          <w:szCs w:val="22"/>
          <w:lang w:eastAsia="en-US"/>
        </w:rPr>
        <w:t>má možnost získat on-line přístup do databáze cizinecké policie.</w:t>
      </w:r>
    </w:p>
    <w:p w:rsidR="00E32431" w:rsidRDefault="00E32431" w:rsidP="001B184B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0135E" w:rsidRDefault="00E32431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Dvořák upozornil, že by poskytování sdíleného ubytování mělo, jakožto veřejná služba, spadat také do systému kontroly úrovně poskytovaných služeb</w:t>
      </w:r>
      <w:r w:rsidR="0090135E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hygieny</w:t>
      </w:r>
      <w:r w:rsidR="0090135E">
        <w:rPr>
          <w:rFonts w:ascii="Calibri" w:eastAsia="Calibri" w:hAnsi="Calibri"/>
          <w:sz w:val="22"/>
          <w:szCs w:val="22"/>
          <w:lang w:eastAsia="en-US"/>
        </w:rPr>
        <w:t xml:space="preserve"> nebo bezpečnosti.</w:t>
      </w:r>
    </w:p>
    <w:p w:rsidR="00203C02" w:rsidRDefault="00203C02" w:rsidP="001B184B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A6181" w:rsidRDefault="00203C02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Michálek má za to, že se všichni </w:t>
      </w:r>
      <w:r w:rsidR="0090135E">
        <w:rPr>
          <w:rFonts w:ascii="Calibri" w:eastAsia="Calibri" w:hAnsi="Calibri"/>
          <w:sz w:val="22"/>
          <w:szCs w:val="22"/>
          <w:lang w:eastAsia="en-US"/>
        </w:rPr>
        <w:t xml:space="preserve">v této věci </w:t>
      </w:r>
      <w:r>
        <w:rPr>
          <w:rFonts w:ascii="Calibri" w:eastAsia="Calibri" w:hAnsi="Calibri"/>
          <w:sz w:val="22"/>
          <w:szCs w:val="22"/>
          <w:lang w:eastAsia="en-US"/>
        </w:rPr>
        <w:t xml:space="preserve">shodují a proto se diví, že se </w:t>
      </w:r>
      <w:r w:rsidR="0090135E">
        <w:rPr>
          <w:rFonts w:ascii="Calibri" w:eastAsia="Calibri" w:hAnsi="Calibri"/>
          <w:sz w:val="22"/>
          <w:szCs w:val="22"/>
          <w:lang w:eastAsia="en-US"/>
        </w:rPr>
        <w:t>v ní za poslední 2</w:t>
      </w:r>
      <w:r w:rsidR="008F35BB">
        <w:rPr>
          <w:rFonts w:ascii="Calibri" w:eastAsia="Calibri" w:hAnsi="Calibri"/>
          <w:sz w:val="22"/>
          <w:szCs w:val="22"/>
          <w:lang w:eastAsia="en-US"/>
        </w:rPr>
        <w:t xml:space="preserve"> roky nijak zásadně nepokročilo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7A6181">
        <w:rPr>
          <w:rFonts w:ascii="Calibri" w:eastAsia="Calibri" w:hAnsi="Calibri"/>
          <w:sz w:val="22"/>
          <w:szCs w:val="22"/>
          <w:lang w:eastAsia="en-US"/>
        </w:rPr>
        <w:t>Základním principe</w:t>
      </w:r>
      <w:r w:rsidR="008F35BB">
        <w:rPr>
          <w:rFonts w:ascii="Calibri" w:eastAsia="Calibri" w:hAnsi="Calibri"/>
          <w:sz w:val="22"/>
          <w:szCs w:val="22"/>
          <w:lang w:eastAsia="en-US"/>
        </w:rPr>
        <w:t xml:space="preserve">m by podle něho měla </w:t>
      </w:r>
      <w:proofErr w:type="gramStart"/>
      <w:r w:rsidR="008F35BB">
        <w:rPr>
          <w:rFonts w:ascii="Calibri" w:eastAsia="Calibri" w:hAnsi="Calibri"/>
          <w:sz w:val="22"/>
          <w:szCs w:val="22"/>
          <w:lang w:eastAsia="en-US"/>
        </w:rPr>
        <w:t>být  přesná</w:t>
      </w:r>
      <w:proofErr w:type="gramEnd"/>
      <w:r w:rsidR="008F35BB">
        <w:rPr>
          <w:rFonts w:ascii="Calibri" w:eastAsia="Calibri" w:hAnsi="Calibri"/>
          <w:sz w:val="22"/>
          <w:szCs w:val="22"/>
          <w:lang w:eastAsia="en-US"/>
        </w:rPr>
        <w:t xml:space="preserve"> definice</w:t>
      </w:r>
      <w:r w:rsidR="007A6181">
        <w:rPr>
          <w:rFonts w:ascii="Calibri" w:eastAsia="Calibri" w:hAnsi="Calibri"/>
          <w:sz w:val="22"/>
          <w:szCs w:val="22"/>
          <w:lang w:eastAsia="en-US"/>
        </w:rPr>
        <w:t xml:space="preserve">, co je pouze přivýdělek, který by neměl být státem nijak zásadně regulován, a co je  podnikání. </w:t>
      </w:r>
    </w:p>
    <w:p w:rsidR="00203C02" w:rsidRDefault="00203C02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Navrhl zahrnout do </w:t>
      </w:r>
      <w:r w:rsidR="008F35BB">
        <w:rPr>
          <w:rFonts w:ascii="Calibri" w:eastAsia="Calibri" w:hAnsi="Calibri"/>
          <w:sz w:val="22"/>
          <w:szCs w:val="22"/>
          <w:lang w:eastAsia="en-US"/>
        </w:rPr>
        <w:t xml:space="preserve">příslušného </w:t>
      </w:r>
      <w:r>
        <w:rPr>
          <w:rFonts w:ascii="Calibri" w:eastAsia="Calibri" w:hAnsi="Calibri"/>
          <w:sz w:val="22"/>
          <w:szCs w:val="22"/>
          <w:lang w:eastAsia="en-US"/>
        </w:rPr>
        <w:t>zákona:</w:t>
      </w:r>
    </w:p>
    <w:p w:rsidR="00203C02" w:rsidRDefault="007A6181" w:rsidP="00203C0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Definici, že v</w:t>
      </w:r>
      <w:r w:rsidR="00203C02">
        <w:rPr>
          <w:rFonts w:ascii="Calibri" w:eastAsia="Calibri" w:hAnsi="Calibri"/>
          <w:sz w:val="22"/>
          <w:szCs w:val="22"/>
          <w:lang w:eastAsia="en-US"/>
        </w:rPr>
        <w:t xml:space="preserve">še, co generuje příjem nad </w:t>
      </w:r>
      <w:r>
        <w:rPr>
          <w:rFonts w:ascii="Calibri" w:eastAsia="Calibri" w:hAnsi="Calibri"/>
          <w:sz w:val="22"/>
          <w:szCs w:val="22"/>
          <w:lang w:eastAsia="en-US"/>
        </w:rPr>
        <w:t xml:space="preserve">určitou roční částku, např. </w:t>
      </w:r>
      <w:r w:rsidR="00203C02">
        <w:rPr>
          <w:rFonts w:ascii="Calibri" w:eastAsia="Calibri" w:hAnsi="Calibri"/>
          <w:sz w:val="22"/>
          <w:szCs w:val="22"/>
          <w:lang w:eastAsia="en-US"/>
        </w:rPr>
        <w:t>30 000 Kč, je podnikání</w:t>
      </w:r>
    </w:p>
    <w:p w:rsidR="00203C02" w:rsidRDefault="008E731E" w:rsidP="00203C0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 toho vyplývá, že k</w:t>
      </w:r>
      <w:r w:rsidR="00203C02">
        <w:rPr>
          <w:rFonts w:ascii="Calibri" w:eastAsia="Calibri" w:hAnsi="Calibri"/>
          <w:sz w:val="22"/>
          <w:szCs w:val="22"/>
          <w:lang w:eastAsia="en-US"/>
        </w:rPr>
        <w:t>aždou nabízenou bytovou jednotku je třeba označit jako provozovnu</w:t>
      </w:r>
      <w:r>
        <w:rPr>
          <w:rFonts w:ascii="Calibri" w:eastAsia="Calibri" w:hAnsi="Calibri"/>
          <w:sz w:val="22"/>
          <w:szCs w:val="22"/>
          <w:lang w:eastAsia="en-US"/>
        </w:rPr>
        <w:t>, zkolaudovanou pro ubytovací služby</w:t>
      </w:r>
    </w:p>
    <w:p w:rsidR="00203C02" w:rsidRDefault="00203C02" w:rsidP="00203C02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Povinnost zprostředkovatelů poskytovat potřebná data daňové správě apod.</w:t>
      </w:r>
      <w:r w:rsidR="00CD29A6">
        <w:rPr>
          <w:rFonts w:ascii="Calibri" w:eastAsia="Calibri" w:hAnsi="Calibri"/>
          <w:sz w:val="22"/>
          <w:szCs w:val="22"/>
          <w:lang w:eastAsia="en-US"/>
        </w:rPr>
        <w:t>, což by bylo přehlednější, než když si to bude zajišťovat každá obec sama</w:t>
      </w:r>
    </w:p>
    <w:p w:rsidR="00203C02" w:rsidRDefault="00203C02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Upozornil, že nestačí jen vyjednávat, ale je třeba především legislativní iniciativy.</w:t>
      </w:r>
      <w:r w:rsidR="00DE5F9B">
        <w:rPr>
          <w:rFonts w:ascii="Calibri" w:eastAsia="Calibri" w:hAnsi="Calibri"/>
          <w:sz w:val="22"/>
          <w:szCs w:val="22"/>
          <w:lang w:eastAsia="en-US"/>
        </w:rPr>
        <w:t xml:space="preserve"> Navrhuje dát dohromady návrh zákona, který bude zahrnovat výše uvedené 3 principy –</w:t>
      </w:r>
      <w:r w:rsidR="00A468C1">
        <w:rPr>
          <w:rFonts w:ascii="Calibri" w:eastAsia="Calibri" w:hAnsi="Calibri"/>
          <w:sz w:val="22"/>
          <w:szCs w:val="22"/>
          <w:lang w:eastAsia="en-US"/>
        </w:rPr>
        <w:t xml:space="preserve"> odlišit</w:t>
      </w:r>
      <w:r w:rsidR="00DE5F9B">
        <w:rPr>
          <w:rFonts w:ascii="Calibri" w:eastAsia="Calibri" w:hAnsi="Calibri"/>
          <w:sz w:val="22"/>
          <w:szCs w:val="22"/>
          <w:lang w:eastAsia="en-US"/>
        </w:rPr>
        <w:t>, zda se jedná o</w:t>
      </w:r>
      <w:r w:rsidR="000A48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E5F9B">
        <w:rPr>
          <w:rFonts w:ascii="Calibri" w:eastAsia="Calibri" w:hAnsi="Calibri"/>
          <w:sz w:val="22"/>
          <w:szCs w:val="22"/>
          <w:lang w:eastAsia="en-US"/>
        </w:rPr>
        <w:t>podnikání nebo o</w:t>
      </w:r>
      <w:r w:rsidR="000A485D">
        <w:rPr>
          <w:rFonts w:ascii="Calibri" w:eastAsia="Calibri" w:hAnsi="Calibri"/>
          <w:sz w:val="22"/>
          <w:szCs w:val="22"/>
          <w:lang w:eastAsia="en-US"/>
        </w:rPr>
        <w:t xml:space="preserve"> přivýdělek</w:t>
      </w:r>
      <w:r w:rsidR="00DE5F9B">
        <w:rPr>
          <w:rFonts w:ascii="Calibri" w:eastAsia="Calibri" w:hAnsi="Calibri"/>
          <w:sz w:val="22"/>
          <w:szCs w:val="22"/>
          <w:lang w:eastAsia="en-US"/>
        </w:rPr>
        <w:t>, určit pravidla</w:t>
      </w:r>
      <w:r w:rsidR="000A48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E5F9B">
        <w:rPr>
          <w:rFonts w:ascii="Calibri" w:eastAsia="Calibri" w:hAnsi="Calibri"/>
          <w:sz w:val="22"/>
          <w:szCs w:val="22"/>
          <w:lang w:eastAsia="en-US"/>
        </w:rPr>
        <w:t xml:space="preserve">pro tento typ podnikání </w:t>
      </w:r>
      <w:r w:rsidR="000A485D">
        <w:rPr>
          <w:rFonts w:ascii="Calibri" w:eastAsia="Calibri" w:hAnsi="Calibri"/>
          <w:sz w:val="22"/>
          <w:szCs w:val="22"/>
          <w:lang w:eastAsia="en-US"/>
        </w:rPr>
        <w:t xml:space="preserve">a </w:t>
      </w:r>
      <w:proofErr w:type="gramStart"/>
      <w:r w:rsidR="00DE5F9B">
        <w:rPr>
          <w:rFonts w:ascii="Calibri" w:eastAsia="Calibri" w:hAnsi="Calibri"/>
          <w:sz w:val="22"/>
          <w:szCs w:val="22"/>
          <w:lang w:eastAsia="en-US"/>
        </w:rPr>
        <w:t>zavést</w:t>
      </w:r>
      <w:r w:rsidR="00CB542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A485D">
        <w:rPr>
          <w:rFonts w:ascii="Calibri" w:eastAsia="Calibri" w:hAnsi="Calibri"/>
          <w:sz w:val="22"/>
          <w:szCs w:val="22"/>
          <w:lang w:eastAsia="en-US"/>
        </w:rPr>
        <w:t xml:space="preserve"> možnost</w:t>
      </w:r>
      <w:proofErr w:type="gramEnd"/>
      <w:r w:rsidR="000A485D">
        <w:rPr>
          <w:rFonts w:ascii="Calibri" w:eastAsia="Calibri" w:hAnsi="Calibri"/>
          <w:sz w:val="22"/>
          <w:szCs w:val="22"/>
          <w:lang w:eastAsia="en-US"/>
        </w:rPr>
        <w:t xml:space="preserve"> kolektivního výběru poplatků přes zprostředkovatelské platformy.</w:t>
      </w:r>
    </w:p>
    <w:p w:rsidR="00BA441F" w:rsidRDefault="00BA441F" w:rsidP="00203C02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A441F" w:rsidRDefault="00BA441F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vysvětlil, že stát neměl dosud jasno, kdo je za něj v této otázce kompetentní, až minulý týden určil MMR. Praha se proto dosud zabývala řešeními, která umožňují současné zákony.</w:t>
      </w:r>
    </w:p>
    <w:p w:rsidR="007A01E5" w:rsidRDefault="007A01E5" w:rsidP="00203C02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20D54" w:rsidRDefault="007A01E5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Adámek připomněl, že poskytování sdíleného ubytov</w:t>
      </w:r>
      <w:r w:rsidR="001902D6">
        <w:rPr>
          <w:rFonts w:ascii="Calibri" w:eastAsia="Calibri" w:hAnsi="Calibri"/>
          <w:sz w:val="22"/>
          <w:szCs w:val="22"/>
          <w:lang w:eastAsia="en-US"/>
        </w:rPr>
        <w:t xml:space="preserve">ání mělo při svém </w:t>
      </w:r>
      <w:proofErr w:type="gramStart"/>
      <w:r w:rsidR="001902D6">
        <w:rPr>
          <w:rFonts w:ascii="Calibri" w:eastAsia="Calibri" w:hAnsi="Calibri"/>
          <w:sz w:val="22"/>
          <w:szCs w:val="22"/>
          <w:lang w:eastAsia="en-US"/>
        </w:rPr>
        <w:t xml:space="preserve">vzniku </w:t>
      </w:r>
      <w:r>
        <w:rPr>
          <w:rFonts w:ascii="Calibri" w:eastAsia="Calibri" w:hAnsi="Calibri"/>
          <w:sz w:val="22"/>
          <w:szCs w:val="22"/>
          <w:lang w:eastAsia="en-US"/>
        </w:rPr>
        <w:t xml:space="preserve"> úplně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jiný charakter. Jednalo se skutečně jen o poskytnutí části bytu, kterou její majitel nepotřeboval pro sebe. </w:t>
      </w:r>
      <w:proofErr w:type="gramStart"/>
      <w:r w:rsidR="00DF4EA8">
        <w:rPr>
          <w:rFonts w:ascii="Calibri" w:eastAsia="Calibri" w:hAnsi="Calibri"/>
          <w:sz w:val="22"/>
          <w:szCs w:val="22"/>
          <w:lang w:eastAsia="en-US"/>
        </w:rPr>
        <w:t>To</w:t>
      </w:r>
      <w:proofErr w:type="gramEnd"/>
      <w:r w:rsidR="00DF4EA8">
        <w:rPr>
          <w:rFonts w:ascii="Calibri" w:eastAsia="Calibri" w:hAnsi="Calibri"/>
          <w:sz w:val="22"/>
          <w:szCs w:val="22"/>
          <w:lang w:eastAsia="en-US"/>
        </w:rPr>
        <w:t xml:space="preserve"> se vš</w:t>
      </w:r>
      <w:r w:rsidR="006C6DF8">
        <w:rPr>
          <w:rFonts w:ascii="Calibri" w:eastAsia="Calibri" w:hAnsi="Calibri"/>
          <w:sz w:val="22"/>
          <w:szCs w:val="22"/>
          <w:lang w:eastAsia="en-US"/>
        </w:rPr>
        <w:t>ak v průběhu let zvrt</w:t>
      </w:r>
      <w:r w:rsidR="00DF4EA8">
        <w:rPr>
          <w:rFonts w:ascii="Calibri" w:eastAsia="Calibri" w:hAnsi="Calibri"/>
          <w:sz w:val="22"/>
          <w:szCs w:val="22"/>
          <w:lang w:eastAsia="en-US"/>
        </w:rPr>
        <w:t xml:space="preserve">lo v tvrdý </w:t>
      </w:r>
      <w:proofErr w:type="gramStart"/>
      <w:r w:rsidR="00DF4EA8">
        <w:rPr>
          <w:rFonts w:ascii="Calibri" w:eastAsia="Calibri" w:hAnsi="Calibri"/>
          <w:sz w:val="22"/>
          <w:szCs w:val="22"/>
          <w:lang w:eastAsia="en-US"/>
        </w:rPr>
        <w:t>byznys.</w:t>
      </w:r>
      <w:proofErr w:type="gramEnd"/>
      <w:r w:rsidR="001902D6">
        <w:rPr>
          <w:rFonts w:ascii="Calibri" w:eastAsia="Calibri" w:hAnsi="Calibri"/>
          <w:sz w:val="22"/>
          <w:szCs w:val="22"/>
          <w:lang w:eastAsia="en-US"/>
        </w:rPr>
        <w:t xml:space="preserve"> Vrátil by se k původní myšlence, uzákonil by pouze možnost přivýdělku v této oblasti s tím, že je možné </w:t>
      </w:r>
      <w:r w:rsidR="00BB7C9A">
        <w:rPr>
          <w:rFonts w:ascii="Calibri" w:eastAsia="Calibri" w:hAnsi="Calibri"/>
          <w:sz w:val="22"/>
          <w:szCs w:val="22"/>
          <w:lang w:eastAsia="en-US"/>
        </w:rPr>
        <w:t>pronajímat maximálně</w:t>
      </w:r>
      <w:r w:rsidR="001902D6">
        <w:rPr>
          <w:rFonts w:ascii="Calibri" w:eastAsia="Calibri" w:hAnsi="Calibri"/>
          <w:sz w:val="22"/>
          <w:szCs w:val="22"/>
          <w:lang w:eastAsia="en-US"/>
        </w:rPr>
        <w:t xml:space="preserve"> např.</w:t>
      </w:r>
      <w:r w:rsidR="00BB7C9A">
        <w:rPr>
          <w:rFonts w:ascii="Calibri" w:eastAsia="Calibri" w:hAnsi="Calibri"/>
          <w:sz w:val="22"/>
          <w:szCs w:val="22"/>
          <w:lang w:eastAsia="en-US"/>
        </w:rPr>
        <w:t xml:space="preserve"> 40% plochy bytové jednotky</w:t>
      </w:r>
      <w:r w:rsidR="00D63D72">
        <w:rPr>
          <w:rFonts w:ascii="Calibri" w:eastAsia="Calibri" w:hAnsi="Calibri"/>
          <w:sz w:val="22"/>
          <w:szCs w:val="22"/>
          <w:lang w:eastAsia="en-US"/>
        </w:rPr>
        <w:t>, jak je tomu v </w:t>
      </w:r>
      <w:r w:rsidR="006C6DF8">
        <w:rPr>
          <w:rFonts w:ascii="Calibri" w:eastAsia="Calibri" w:hAnsi="Calibri"/>
          <w:sz w:val="22"/>
          <w:szCs w:val="22"/>
          <w:lang w:eastAsia="en-US"/>
        </w:rPr>
        <w:t>Berlíně</w:t>
      </w:r>
      <w:r w:rsidR="00BB7C9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6C6DF8">
        <w:rPr>
          <w:rFonts w:ascii="Calibri" w:eastAsia="Calibri" w:hAnsi="Calibri"/>
          <w:sz w:val="22"/>
          <w:szCs w:val="22"/>
          <w:lang w:eastAsia="en-US"/>
        </w:rPr>
        <w:t>U</w:t>
      </w:r>
      <w:r w:rsidR="00101B6B">
        <w:rPr>
          <w:rFonts w:ascii="Calibri" w:eastAsia="Calibri" w:hAnsi="Calibri"/>
          <w:sz w:val="22"/>
          <w:szCs w:val="22"/>
          <w:lang w:eastAsia="en-US"/>
        </w:rPr>
        <w:t>pozorni</w:t>
      </w:r>
      <w:r w:rsidR="006C6DF8">
        <w:rPr>
          <w:rFonts w:ascii="Calibri" w:eastAsia="Calibri" w:hAnsi="Calibri"/>
          <w:sz w:val="22"/>
          <w:szCs w:val="22"/>
          <w:lang w:eastAsia="en-US"/>
        </w:rPr>
        <w:t>l, že dnes je</w:t>
      </w:r>
      <w:r w:rsidR="00814178">
        <w:rPr>
          <w:rFonts w:ascii="Calibri" w:eastAsia="Calibri" w:hAnsi="Calibri"/>
          <w:sz w:val="22"/>
          <w:szCs w:val="22"/>
          <w:lang w:eastAsia="en-US"/>
        </w:rPr>
        <w:t xml:space="preserve"> to</w:t>
      </w:r>
      <w:r w:rsidR="006C6DF8">
        <w:rPr>
          <w:rFonts w:ascii="Calibri" w:eastAsia="Calibri" w:hAnsi="Calibri"/>
          <w:sz w:val="22"/>
          <w:szCs w:val="22"/>
          <w:lang w:eastAsia="en-US"/>
        </w:rPr>
        <w:t xml:space="preserve"> společnost Booking.com,</w:t>
      </w:r>
      <w:r w:rsidR="00814178">
        <w:rPr>
          <w:rFonts w:ascii="Calibri" w:eastAsia="Calibri" w:hAnsi="Calibri"/>
          <w:sz w:val="22"/>
          <w:szCs w:val="22"/>
          <w:lang w:eastAsia="en-US"/>
        </w:rPr>
        <w:t xml:space="preserve"> kdo ovládá 80% trhu,</w:t>
      </w:r>
      <w:r w:rsidR="006C6DF8">
        <w:rPr>
          <w:rFonts w:ascii="Calibri" w:eastAsia="Calibri" w:hAnsi="Calibri"/>
          <w:sz w:val="22"/>
          <w:szCs w:val="22"/>
          <w:lang w:eastAsia="en-US"/>
        </w:rPr>
        <w:t xml:space="preserve"> nikoliv </w:t>
      </w:r>
      <w:proofErr w:type="spellStart"/>
      <w:r w:rsidR="006C6DF8">
        <w:rPr>
          <w:rFonts w:ascii="Calibri" w:eastAsia="Calibri" w:hAnsi="Calibri"/>
          <w:sz w:val="22"/>
          <w:szCs w:val="22"/>
          <w:lang w:eastAsia="en-US"/>
        </w:rPr>
        <w:t>Airbnb</w:t>
      </w:r>
      <w:proofErr w:type="spellEnd"/>
      <w:r w:rsidR="006C6DF8">
        <w:rPr>
          <w:rFonts w:ascii="Calibri" w:eastAsia="Calibri" w:hAnsi="Calibri"/>
          <w:sz w:val="22"/>
          <w:szCs w:val="22"/>
          <w:lang w:eastAsia="en-US"/>
        </w:rPr>
        <w:t xml:space="preserve">. Proto by začal vyjednávat spolupráci právě s touto společností. </w:t>
      </w:r>
      <w:r w:rsidR="00BB7C9A">
        <w:rPr>
          <w:rFonts w:ascii="Calibri" w:eastAsia="Calibri" w:hAnsi="Calibri"/>
          <w:sz w:val="22"/>
          <w:szCs w:val="22"/>
          <w:lang w:eastAsia="en-US"/>
        </w:rPr>
        <w:t>Potvrdil, že z pohledu realitního trhu dochází</w:t>
      </w:r>
      <w:r w:rsidR="00091820">
        <w:rPr>
          <w:rFonts w:ascii="Calibri" w:eastAsia="Calibri" w:hAnsi="Calibri"/>
          <w:sz w:val="22"/>
          <w:szCs w:val="22"/>
          <w:lang w:eastAsia="en-US"/>
        </w:rPr>
        <w:t xml:space="preserve"> v některých lokalitách</w:t>
      </w:r>
      <w:r w:rsidR="00BB7C9A">
        <w:rPr>
          <w:rFonts w:ascii="Calibri" w:eastAsia="Calibri" w:hAnsi="Calibri"/>
          <w:sz w:val="22"/>
          <w:szCs w:val="22"/>
          <w:lang w:eastAsia="en-US"/>
        </w:rPr>
        <w:t xml:space="preserve"> k</w:t>
      </w:r>
      <w:r w:rsidR="00E81F5E">
        <w:rPr>
          <w:rFonts w:ascii="Calibri" w:eastAsia="Calibri" w:hAnsi="Calibri"/>
          <w:sz w:val="22"/>
          <w:szCs w:val="22"/>
          <w:lang w:eastAsia="en-US"/>
        </w:rPr>
        <w:t> </w:t>
      </w:r>
      <w:r w:rsidR="00BB7C9A">
        <w:rPr>
          <w:rFonts w:ascii="Calibri" w:eastAsia="Calibri" w:hAnsi="Calibri"/>
          <w:sz w:val="22"/>
          <w:szCs w:val="22"/>
          <w:lang w:eastAsia="en-US"/>
        </w:rPr>
        <w:t>vylidňování</w:t>
      </w:r>
      <w:r w:rsidR="00E81F5E">
        <w:rPr>
          <w:rFonts w:ascii="Calibri" w:eastAsia="Calibri" w:hAnsi="Calibri"/>
          <w:sz w:val="22"/>
          <w:szCs w:val="22"/>
          <w:lang w:eastAsia="en-US"/>
        </w:rPr>
        <w:t>, ubývání voličů, nahrazování provozoven, sloužících občanům,</w:t>
      </w:r>
      <w:r w:rsidR="00101B6B">
        <w:rPr>
          <w:rFonts w:ascii="Calibri" w:eastAsia="Calibri" w:hAnsi="Calibri"/>
          <w:sz w:val="22"/>
          <w:szCs w:val="22"/>
          <w:lang w:eastAsia="en-US"/>
        </w:rPr>
        <w:t xml:space="preserve"> provozovnami</w:t>
      </w:r>
      <w:r w:rsidR="00E81F5E">
        <w:rPr>
          <w:rFonts w:ascii="Calibri" w:eastAsia="Calibri" w:hAnsi="Calibri"/>
          <w:sz w:val="22"/>
          <w:szCs w:val="22"/>
          <w:lang w:eastAsia="en-US"/>
        </w:rPr>
        <w:t>, které potřebují turisté</w:t>
      </w:r>
      <w:r w:rsidR="00BB7C9A">
        <w:rPr>
          <w:rFonts w:ascii="Calibri" w:eastAsia="Calibri" w:hAnsi="Calibri"/>
          <w:sz w:val="22"/>
          <w:szCs w:val="22"/>
          <w:lang w:eastAsia="en-US"/>
        </w:rPr>
        <w:t>, ke zvyšování cen bytů a nájmů a k nedostupnosti bydlení p</w:t>
      </w:r>
      <w:r w:rsidR="00C31551">
        <w:rPr>
          <w:rFonts w:ascii="Calibri" w:eastAsia="Calibri" w:hAnsi="Calibri"/>
          <w:sz w:val="22"/>
          <w:szCs w:val="22"/>
          <w:lang w:eastAsia="en-US"/>
        </w:rPr>
        <w:t xml:space="preserve">ro občany s průměrnou výší mzdy (Praha, 1, 2, 3). </w:t>
      </w:r>
      <w:r w:rsidR="00867CBA">
        <w:rPr>
          <w:rFonts w:ascii="Calibri" w:eastAsia="Calibri" w:hAnsi="Calibri"/>
          <w:sz w:val="22"/>
          <w:szCs w:val="22"/>
          <w:lang w:eastAsia="en-US"/>
        </w:rPr>
        <w:t xml:space="preserve">Tyto </w:t>
      </w:r>
      <w:proofErr w:type="gramStart"/>
      <w:r w:rsidR="00867CBA">
        <w:rPr>
          <w:rFonts w:ascii="Calibri" w:eastAsia="Calibri" w:hAnsi="Calibri"/>
          <w:sz w:val="22"/>
          <w:szCs w:val="22"/>
          <w:lang w:eastAsia="en-US"/>
        </w:rPr>
        <w:t>dopady  vidí</w:t>
      </w:r>
      <w:proofErr w:type="gramEnd"/>
      <w:r w:rsidR="00867CBA">
        <w:rPr>
          <w:rFonts w:ascii="Calibri" w:eastAsia="Calibri" w:hAnsi="Calibri"/>
          <w:sz w:val="22"/>
          <w:szCs w:val="22"/>
          <w:lang w:eastAsia="en-US"/>
        </w:rPr>
        <w:t xml:space="preserve"> jako mnohem větší problém, než je </w:t>
      </w:r>
      <w:r w:rsidR="00C20D54">
        <w:rPr>
          <w:rFonts w:ascii="Calibri" w:eastAsia="Calibri" w:hAnsi="Calibri"/>
          <w:sz w:val="22"/>
          <w:szCs w:val="22"/>
          <w:lang w:eastAsia="en-US"/>
        </w:rPr>
        <w:t xml:space="preserve">např. konkurence </w:t>
      </w:r>
      <w:r w:rsidR="00101B6B">
        <w:rPr>
          <w:rFonts w:ascii="Calibri" w:eastAsia="Calibri" w:hAnsi="Calibri"/>
          <w:sz w:val="22"/>
          <w:szCs w:val="22"/>
          <w:lang w:eastAsia="en-US"/>
        </w:rPr>
        <w:t>pro hotely</w:t>
      </w:r>
      <w:r w:rsidR="00C20D54">
        <w:rPr>
          <w:rFonts w:ascii="Calibri" w:eastAsia="Calibri" w:hAnsi="Calibri"/>
          <w:sz w:val="22"/>
          <w:szCs w:val="22"/>
          <w:lang w:eastAsia="en-US"/>
        </w:rPr>
        <w:t>.</w:t>
      </w:r>
      <w:r w:rsidR="00C31551">
        <w:rPr>
          <w:rFonts w:ascii="Calibri" w:eastAsia="Calibri" w:hAnsi="Calibri"/>
          <w:sz w:val="22"/>
          <w:szCs w:val="22"/>
          <w:lang w:eastAsia="en-US"/>
        </w:rPr>
        <w:t xml:space="preserve"> Pronajímání bytů pro </w:t>
      </w:r>
      <w:r w:rsidR="00101B6B">
        <w:rPr>
          <w:rFonts w:ascii="Calibri" w:eastAsia="Calibri" w:hAnsi="Calibri"/>
          <w:sz w:val="22"/>
          <w:szCs w:val="22"/>
          <w:lang w:eastAsia="en-US"/>
        </w:rPr>
        <w:t>krátkodobé</w:t>
      </w:r>
      <w:r w:rsidR="00C31551">
        <w:rPr>
          <w:rFonts w:ascii="Calibri" w:eastAsia="Calibri" w:hAnsi="Calibri"/>
          <w:sz w:val="22"/>
          <w:szCs w:val="22"/>
          <w:lang w:eastAsia="en-US"/>
        </w:rPr>
        <w:t xml:space="preserve"> ubytování</w:t>
      </w:r>
      <w:r w:rsidR="00A90743">
        <w:rPr>
          <w:rFonts w:ascii="Calibri" w:eastAsia="Calibri" w:hAnsi="Calibri"/>
          <w:sz w:val="22"/>
          <w:szCs w:val="22"/>
          <w:lang w:eastAsia="en-US"/>
        </w:rPr>
        <w:t xml:space="preserve"> v centru města</w:t>
      </w:r>
      <w:r w:rsidR="00C31551">
        <w:rPr>
          <w:rFonts w:ascii="Calibri" w:eastAsia="Calibri" w:hAnsi="Calibri"/>
          <w:sz w:val="22"/>
          <w:szCs w:val="22"/>
          <w:lang w:eastAsia="en-US"/>
        </w:rPr>
        <w:t xml:space="preserve"> většinou generuje vyšší příjmy než ubytování dlouhodobého</w:t>
      </w:r>
      <w:r w:rsidR="00A90743">
        <w:rPr>
          <w:rFonts w:ascii="Calibri" w:eastAsia="Calibri" w:hAnsi="Calibri"/>
          <w:sz w:val="22"/>
          <w:szCs w:val="22"/>
          <w:lang w:eastAsia="en-US"/>
        </w:rPr>
        <w:t xml:space="preserve"> (2,5 – 3 x v Praze 1. 1,8 x v Praze 2)</w:t>
      </w:r>
      <w:r w:rsidR="00C31551">
        <w:rPr>
          <w:rFonts w:ascii="Calibri" w:eastAsia="Calibri" w:hAnsi="Calibri"/>
          <w:sz w:val="22"/>
          <w:szCs w:val="22"/>
          <w:lang w:eastAsia="en-US"/>
        </w:rPr>
        <w:t>.</w:t>
      </w:r>
      <w:r w:rsidR="00A9074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57700">
        <w:rPr>
          <w:rFonts w:ascii="Calibri" w:eastAsia="Calibri" w:hAnsi="Calibri"/>
          <w:sz w:val="22"/>
          <w:szCs w:val="22"/>
          <w:lang w:eastAsia="en-US"/>
        </w:rPr>
        <w:t>Naopak v</w:t>
      </w:r>
      <w:r w:rsidR="00A90743">
        <w:rPr>
          <w:rFonts w:ascii="Calibri" w:eastAsia="Calibri" w:hAnsi="Calibri"/>
          <w:sz w:val="22"/>
          <w:szCs w:val="22"/>
          <w:lang w:eastAsia="en-US"/>
        </w:rPr>
        <w:t> jiných lokalitách, kde toto číslo není tak vysoké, se pronajímání pro krátkodobé pobyty nevyplatí i vzhledem k tomu, že je s ním spojena spousta práce.</w:t>
      </w:r>
    </w:p>
    <w:p w:rsidR="00C20D54" w:rsidRDefault="00C20D54" w:rsidP="00203C02">
      <w:pPr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71730" w:rsidRPr="00F12DD0" w:rsidRDefault="00C20D54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poté ukončil diskusi s tím, že </w:t>
      </w:r>
      <w:r w:rsidR="00562D03">
        <w:rPr>
          <w:rFonts w:ascii="Calibri" w:eastAsia="Calibri" w:hAnsi="Calibri"/>
          <w:sz w:val="22"/>
          <w:szCs w:val="22"/>
          <w:lang w:eastAsia="en-US"/>
        </w:rPr>
        <w:t>komise se bude dále problematikou sdíleného ubytování zabývat až po jednáních, která proběhnou v příštích týdnech na MMR</w:t>
      </w:r>
      <w:r w:rsidR="00C57700">
        <w:rPr>
          <w:rFonts w:ascii="Calibri" w:eastAsia="Calibri" w:hAnsi="Calibri"/>
          <w:sz w:val="22"/>
          <w:szCs w:val="22"/>
          <w:lang w:eastAsia="en-US"/>
        </w:rPr>
        <w:t xml:space="preserve"> a po schůzce s  novým zástupcem </w:t>
      </w:r>
      <w:proofErr w:type="spellStart"/>
      <w:r w:rsidR="00C57700">
        <w:rPr>
          <w:rFonts w:ascii="Calibri" w:eastAsia="Calibri" w:hAnsi="Calibri"/>
          <w:sz w:val="22"/>
          <w:szCs w:val="22"/>
          <w:lang w:eastAsia="en-US"/>
        </w:rPr>
        <w:t>Airbnb</w:t>
      </w:r>
      <w:proofErr w:type="spellEnd"/>
      <w:r w:rsidR="00C57700">
        <w:rPr>
          <w:rFonts w:ascii="Calibri" w:eastAsia="Calibri" w:hAnsi="Calibri"/>
          <w:sz w:val="22"/>
          <w:szCs w:val="22"/>
          <w:lang w:eastAsia="en-US"/>
        </w:rPr>
        <w:t xml:space="preserve"> pro ČR.</w:t>
      </w:r>
    </w:p>
    <w:p w:rsidR="00171730" w:rsidRDefault="00171730" w:rsidP="0017173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A55EF" w:rsidRPr="00F12DD0" w:rsidRDefault="00F12DD0" w:rsidP="008C30F3">
      <w:pPr>
        <w:spacing w:line="276" w:lineRule="auto"/>
        <w:ind w:left="357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 xml:space="preserve">2a. </w:t>
      </w:r>
      <w:r w:rsidR="00E2032F" w:rsidRPr="00F12DD0">
        <w:rPr>
          <w:rFonts w:ascii="Calibri" w:eastAsia="Calibri" w:hAnsi="Calibri"/>
          <w:b/>
          <w:sz w:val="28"/>
          <w:szCs w:val="28"/>
          <w:lang w:eastAsia="en-US"/>
        </w:rPr>
        <w:t xml:space="preserve">Prezentace </w:t>
      </w:r>
      <w:r w:rsidR="00166311">
        <w:rPr>
          <w:rFonts w:ascii="Calibri" w:eastAsia="Calibri" w:hAnsi="Calibri"/>
          <w:b/>
          <w:sz w:val="28"/>
          <w:szCs w:val="28"/>
          <w:lang w:eastAsia="en-US"/>
        </w:rPr>
        <w:t xml:space="preserve">projektu „Jednotný vratný systém“ </w:t>
      </w:r>
      <w:r w:rsidR="00933B4A" w:rsidRPr="00F12DD0">
        <w:rPr>
          <w:rFonts w:ascii="Calibri" w:eastAsia="Calibri" w:hAnsi="Calibri"/>
          <w:b/>
          <w:sz w:val="28"/>
          <w:szCs w:val="28"/>
          <w:lang w:eastAsia="en-US"/>
        </w:rPr>
        <w:t xml:space="preserve">na vánočních </w:t>
      </w:r>
      <w:proofErr w:type="gramStart"/>
      <w:r w:rsidR="00933B4A" w:rsidRPr="00F12DD0">
        <w:rPr>
          <w:rFonts w:ascii="Calibri" w:eastAsia="Calibri" w:hAnsi="Calibri"/>
          <w:b/>
          <w:sz w:val="28"/>
          <w:szCs w:val="28"/>
          <w:lang w:eastAsia="en-US"/>
        </w:rPr>
        <w:t>trzích</w:t>
      </w:r>
      <w:r w:rsidR="008C30F3">
        <w:rPr>
          <w:rFonts w:ascii="Calibri" w:eastAsia="Calibri" w:hAnsi="Calibri"/>
          <w:b/>
          <w:sz w:val="28"/>
          <w:szCs w:val="28"/>
          <w:lang w:eastAsia="en-US"/>
        </w:rPr>
        <w:t xml:space="preserve">          </w:t>
      </w:r>
      <w:r w:rsidR="00933B4A" w:rsidRPr="00F12DD0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8C30F3">
        <w:rPr>
          <w:rFonts w:ascii="Calibri" w:eastAsia="Calibri" w:hAnsi="Calibri"/>
          <w:b/>
          <w:sz w:val="28"/>
          <w:szCs w:val="28"/>
          <w:lang w:eastAsia="en-US"/>
        </w:rPr>
        <w:t xml:space="preserve">  </w:t>
      </w:r>
      <w:r w:rsidR="008C30F3" w:rsidRPr="008C30F3">
        <w:rPr>
          <w:rFonts w:ascii="Calibri" w:eastAsia="Calibri" w:hAnsi="Calibri"/>
          <w:b/>
          <w:color w:val="FFFFFF" w:themeColor="background1"/>
          <w:sz w:val="28"/>
          <w:szCs w:val="28"/>
          <w:lang w:eastAsia="en-US"/>
        </w:rPr>
        <w:t xml:space="preserve">.  </w:t>
      </w:r>
      <w:r w:rsidR="008C30F3">
        <w:rPr>
          <w:rFonts w:ascii="Calibri" w:eastAsia="Calibri" w:hAnsi="Calibri"/>
          <w:b/>
          <w:sz w:val="28"/>
          <w:szCs w:val="28"/>
          <w:lang w:eastAsia="en-US"/>
        </w:rPr>
        <w:t xml:space="preserve">    </w:t>
      </w:r>
      <w:r w:rsidR="00933B4A" w:rsidRPr="00F12DD0">
        <w:rPr>
          <w:rFonts w:ascii="Calibri" w:eastAsia="Calibri" w:hAnsi="Calibri"/>
          <w:b/>
          <w:sz w:val="28"/>
          <w:szCs w:val="28"/>
          <w:lang w:eastAsia="en-US"/>
        </w:rPr>
        <w:t xml:space="preserve">v </w:t>
      </w:r>
      <w:r w:rsidR="008C30F3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933B4A" w:rsidRPr="00F12DD0">
        <w:rPr>
          <w:rFonts w:ascii="Calibri" w:eastAsia="Calibri" w:hAnsi="Calibri"/>
          <w:b/>
          <w:sz w:val="28"/>
          <w:szCs w:val="28"/>
          <w:lang w:eastAsia="en-US"/>
        </w:rPr>
        <w:t>Praze</w:t>
      </w:r>
      <w:proofErr w:type="gramEnd"/>
      <w:r w:rsidR="00933B4A" w:rsidRPr="00F12DD0">
        <w:rPr>
          <w:rFonts w:ascii="Calibri" w:eastAsia="Calibri" w:hAnsi="Calibri"/>
          <w:b/>
          <w:sz w:val="28"/>
          <w:szCs w:val="28"/>
          <w:lang w:eastAsia="en-US"/>
        </w:rPr>
        <w:t>“</w:t>
      </w:r>
      <w:r w:rsidRPr="00F12DD0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p w:rsidR="00B5174F" w:rsidRDefault="00B5174F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</w:t>
      </w:r>
      <w:r w:rsidR="00D65E06">
        <w:rPr>
          <w:rFonts w:ascii="Calibri" w:eastAsia="Calibri" w:hAnsi="Calibri"/>
          <w:sz w:val="22"/>
          <w:szCs w:val="22"/>
          <w:lang w:eastAsia="en-US"/>
        </w:rPr>
        <w:t xml:space="preserve"> přivítal pana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Děpolda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Czernina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uvedl tento bod s tím, že pro minimálně letošní rok se již dospělo k řešení. Nicméně komise si </w:t>
      </w:r>
      <w:r w:rsidR="00D65E06">
        <w:rPr>
          <w:rFonts w:ascii="Calibri" w:eastAsia="Calibri" w:hAnsi="Calibri"/>
          <w:sz w:val="22"/>
          <w:szCs w:val="22"/>
          <w:lang w:eastAsia="en-US"/>
        </w:rPr>
        <w:t>ráda vyslechne informace o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proje</w:t>
      </w:r>
      <w:r w:rsidR="00D65E06">
        <w:rPr>
          <w:rFonts w:ascii="Calibri" w:eastAsia="Calibri" w:hAnsi="Calibri"/>
          <w:sz w:val="22"/>
          <w:szCs w:val="22"/>
          <w:lang w:eastAsia="en-US"/>
        </w:rPr>
        <w:t>ktu</w:t>
      </w:r>
      <w:r w:rsidR="00CF56FB">
        <w:rPr>
          <w:rFonts w:ascii="Calibri" w:eastAsia="Calibri" w:hAnsi="Calibri"/>
          <w:sz w:val="22"/>
          <w:szCs w:val="22"/>
          <w:lang w:eastAsia="en-US"/>
        </w:rPr>
        <w:t xml:space="preserve"> jednotného systému vratných hrnků, provozovaném Spolkem</w:t>
      </w:r>
      <w:r w:rsidR="00D65E06">
        <w:rPr>
          <w:rFonts w:ascii="Calibri" w:eastAsia="Calibri" w:hAnsi="Calibri"/>
          <w:sz w:val="22"/>
          <w:szCs w:val="22"/>
          <w:lang w:eastAsia="en-US"/>
        </w:rPr>
        <w:t xml:space="preserve"> pro tradiční Vánoce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7F0553" w:rsidRDefault="007F0553" w:rsidP="00F12DD0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65E06" w:rsidRDefault="00D65E06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Děpold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Czernin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předseda S</w:t>
      </w:r>
      <w:r w:rsidR="00F12DD0" w:rsidRPr="00F12DD0">
        <w:rPr>
          <w:rFonts w:ascii="Calibri" w:eastAsia="Calibri" w:hAnsi="Calibri"/>
          <w:sz w:val="22"/>
          <w:szCs w:val="22"/>
          <w:lang w:eastAsia="en-US"/>
        </w:rPr>
        <w:t>polku</w:t>
      </w:r>
      <w:r>
        <w:rPr>
          <w:rFonts w:ascii="Calibri" w:eastAsia="Calibri" w:hAnsi="Calibri"/>
          <w:sz w:val="22"/>
          <w:szCs w:val="22"/>
          <w:lang w:eastAsia="en-US"/>
        </w:rPr>
        <w:t>, nejprve informoval o činnosti a cílech Spolku. K tomu byla členům komise předem zaslána prezentace. Spolek se snaží o obnovení tradičních Vánoc s Ježíškem. Podoba Ježíška, jak ji prezentuje Spolek, je inspir</w:t>
      </w:r>
      <w:r w:rsidR="00BC1D7D">
        <w:rPr>
          <w:rFonts w:ascii="Calibri" w:eastAsia="Calibri" w:hAnsi="Calibri"/>
          <w:sz w:val="22"/>
          <w:szCs w:val="22"/>
          <w:lang w:eastAsia="en-US"/>
        </w:rPr>
        <w:t>ována soško</w:t>
      </w:r>
      <w:r>
        <w:rPr>
          <w:rFonts w:ascii="Calibri" w:eastAsia="Calibri" w:hAnsi="Calibri"/>
          <w:sz w:val="22"/>
          <w:szCs w:val="22"/>
          <w:lang w:eastAsia="en-US"/>
        </w:rPr>
        <w:t xml:space="preserve">u „Pražského Jezulátka“. </w:t>
      </w:r>
    </w:p>
    <w:p w:rsidR="00F12DD0" w:rsidRDefault="00BC1D7D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Poté představil projekt vratných hrnků, který </w:t>
      </w:r>
      <w:r w:rsidR="00F12DD0">
        <w:rPr>
          <w:rFonts w:ascii="Calibri" w:eastAsia="Calibri" w:hAnsi="Calibri"/>
          <w:sz w:val="22"/>
          <w:szCs w:val="22"/>
          <w:lang w:eastAsia="en-US"/>
        </w:rPr>
        <w:t xml:space="preserve">Spolek provozuje </w:t>
      </w:r>
      <w:r>
        <w:rPr>
          <w:rFonts w:ascii="Calibri" w:eastAsia="Calibri" w:hAnsi="Calibri"/>
          <w:sz w:val="22"/>
          <w:szCs w:val="22"/>
          <w:lang w:eastAsia="en-US"/>
        </w:rPr>
        <w:t>již</w:t>
      </w:r>
      <w:r w:rsidR="00F12DD0">
        <w:rPr>
          <w:rFonts w:ascii="Calibri" w:eastAsia="Calibri" w:hAnsi="Calibri"/>
          <w:sz w:val="22"/>
          <w:szCs w:val="22"/>
          <w:lang w:eastAsia="en-US"/>
        </w:rPr>
        <w:t xml:space="preserve"> v Brně, Karlových Varech a částečn</w:t>
      </w:r>
      <w:r w:rsidR="004B2757">
        <w:rPr>
          <w:rFonts w:ascii="Calibri" w:eastAsia="Calibri" w:hAnsi="Calibri"/>
          <w:sz w:val="22"/>
          <w:szCs w:val="22"/>
          <w:lang w:eastAsia="en-US"/>
        </w:rPr>
        <w:t>ě i na některých trzích v Praze, kde je však nepovinný.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B2757">
        <w:rPr>
          <w:rFonts w:ascii="Calibri" w:eastAsia="Calibri" w:hAnsi="Calibri"/>
          <w:sz w:val="22"/>
          <w:szCs w:val="22"/>
          <w:lang w:eastAsia="en-US"/>
        </w:rPr>
        <w:t>Spolek vychází ze zkušeností jiných měst, zejména Vídně.</w:t>
      </w:r>
      <w:r w:rsidR="00334468">
        <w:rPr>
          <w:rFonts w:ascii="Calibri" w:eastAsia="Calibri" w:hAnsi="Calibri"/>
          <w:sz w:val="22"/>
          <w:szCs w:val="22"/>
          <w:lang w:eastAsia="en-US"/>
        </w:rPr>
        <w:t xml:space="preserve"> Spolek má připraven design pro pražské </w:t>
      </w:r>
      <w:proofErr w:type="gramStart"/>
      <w:r w:rsidR="00334468">
        <w:rPr>
          <w:rFonts w:ascii="Calibri" w:eastAsia="Calibri" w:hAnsi="Calibri"/>
          <w:sz w:val="22"/>
          <w:szCs w:val="22"/>
          <w:lang w:eastAsia="en-US"/>
        </w:rPr>
        <w:t>trhy,  modifikovaný</w:t>
      </w:r>
      <w:proofErr w:type="gramEnd"/>
      <w:r w:rsidR="00334468">
        <w:rPr>
          <w:rFonts w:ascii="Calibri" w:eastAsia="Calibri" w:hAnsi="Calibri"/>
          <w:sz w:val="22"/>
          <w:szCs w:val="22"/>
          <w:lang w:eastAsia="en-US"/>
        </w:rPr>
        <w:t xml:space="preserve"> pro různá místa konání.</w:t>
      </w:r>
      <w:r w:rsidR="005956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D6873">
        <w:rPr>
          <w:rFonts w:ascii="Calibri" w:eastAsia="Calibri" w:hAnsi="Calibri"/>
          <w:sz w:val="22"/>
          <w:szCs w:val="22"/>
          <w:lang w:eastAsia="en-US"/>
        </w:rPr>
        <w:t xml:space="preserve">Na závěr pan </w:t>
      </w:r>
      <w:proofErr w:type="spellStart"/>
      <w:r w:rsidR="007D6873">
        <w:rPr>
          <w:rFonts w:ascii="Calibri" w:eastAsia="Calibri" w:hAnsi="Calibri"/>
          <w:sz w:val="22"/>
          <w:szCs w:val="22"/>
          <w:lang w:eastAsia="en-US"/>
        </w:rPr>
        <w:t>Czernin</w:t>
      </w:r>
      <w:proofErr w:type="spellEnd"/>
      <w:r w:rsidR="0059569B">
        <w:rPr>
          <w:rFonts w:ascii="Calibri" w:eastAsia="Calibri" w:hAnsi="Calibri"/>
          <w:sz w:val="22"/>
          <w:szCs w:val="22"/>
          <w:lang w:eastAsia="en-US"/>
        </w:rPr>
        <w:t xml:space="preserve"> dodal, že systém je vhodný i pro jiné akce a jiná místa, jako je např. náplavka.</w:t>
      </w:r>
      <w:r w:rsidR="007D6873">
        <w:rPr>
          <w:rFonts w:ascii="Calibri" w:eastAsia="Calibri" w:hAnsi="Calibri"/>
          <w:sz w:val="22"/>
          <w:szCs w:val="22"/>
          <w:lang w:eastAsia="en-US"/>
        </w:rPr>
        <w:t xml:space="preserve"> Pro informaci sdělil výši zálohy v Karlových Varech, která je</w:t>
      </w:r>
      <w:r w:rsidR="00CD5019">
        <w:rPr>
          <w:rFonts w:ascii="Calibri" w:eastAsia="Calibri" w:hAnsi="Calibri"/>
          <w:sz w:val="22"/>
          <w:szCs w:val="22"/>
          <w:lang w:eastAsia="en-US"/>
        </w:rPr>
        <w:t xml:space="preserve"> v současné době</w:t>
      </w:r>
      <w:r w:rsidR="007D6873">
        <w:rPr>
          <w:rFonts w:ascii="Calibri" w:eastAsia="Calibri" w:hAnsi="Calibri"/>
          <w:sz w:val="22"/>
          <w:szCs w:val="22"/>
          <w:lang w:eastAsia="en-US"/>
        </w:rPr>
        <w:t xml:space="preserve"> 50,- Kč.</w:t>
      </w:r>
    </w:p>
    <w:p w:rsidR="00AC4789" w:rsidRDefault="00AC4789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za prezentaci poděkoval</w:t>
      </w:r>
      <w:r w:rsidR="00FF2153">
        <w:rPr>
          <w:rFonts w:ascii="Calibri" w:eastAsia="Calibri" w:hAnsi="Calibri"/>
          <w:sz w:val="22"/>
          <w:szCs w:val="22"/>
          <w:lang w:eastAsia="en-US"/>
        </w:rPr>
        <w:t xml:space="preserve"> a uvedl, že se komise na některém z dalších jednání bude tímto projektem opět zabývat.</w:t>
      </w:r>
      <w:r w:rsidR="007D687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31485" w:rsidRPr="00384A59" w:rsidRDefault="00D31485" w:rsidP="008C30F3">
      <w:pPr>
        <w:spacing w:line="276" w:lineRule="auto"/>
        <w:jc w:val="both"/>
        <w:rPr>
          <w:rFonts w:ascii="Calibri" w:eastAsia="Calibri" w:hAnsi="Calibri"/>
          <w:sz w:val="6"/>
          <w:szCs w:val="6"/>
          <w:lang w:eastAsia="en-US"/>
        </w:rPr>
      </w:pPr>
    </w:p>
    <w:p w:rsidR="00F12DD0" w:rsidRPr="00D31485" w:rsidRDefault="00D31485" w:rsidP="00F12DD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31485">
        <w:rPr>
          <w:rFonts w:ascii="Calibri" w:eastAsia="Calibri" w:hAnsi="Calibri"/>
          <w:sz w:val="22"/>
          <w:szCs w:val="22"/>
          <w:lang w:eastAsia="en-US"/>
        </w:rPr>
        <w:t xml:space="preserve">Prezentace </w:t>
      </w:r>
      <w:r w:rsidR="00D0006B">
        <w:rPr>
          <w:rFonts w:ascii="Calibri" w:eastAsia="Calibri" w:hAnsi="Calibri"/>
          <w:sz w:val="22"/>
          <w:szCs w:val="22"/>
          <w:lang w:eastAsia="en-US"/>
        </w:rPr>
        <w:t xml:space="preserve">pana </w:t>
      </w:r>
      <w:proofErr w:type="spellStart"/>
      <w:r w:rsidR="00D0006B">
        <w:rPr>
          <w:rFonts w:ascii="Calibri" w:eastAsia="Calibri" w:hAnsi="Calibri"/>
          <w:sz w:val="22"/>
          <w:szCs w:val="22"/>
          <w:lang w:eastAsia="en-US"/>
        </w:rPr>
        <w:t>Czernina</w:t>
      </w:r>
      <w:proofErr w:type="spellEnd"/>
      <w:r w:rsidRPr="00D31485">
        <w:rPr>
          <w:rFonts w:ascii="Calibri" w:eastAsia="Calibri" w:hAnsi="Calibri"/>
          <w:sz w:val="22"/>
          <w:szCs w:val="22"/>
          <w:lang w:eastAsia="en-US"/>
        </w:rPr>
        <w:t xml:space="preserve"> bude zaslána členům komise elektronicky jako příloha k zápisu.</w:t>
      </w:r>
    </w:p>
    <w:p w:rsidR="00F12DD0" w:rsidRDefault="00F12DD0" w:rsidP="00F12DD0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C200E3" w:rsidRDefault="00711531" w:rsidP="002F2E88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Projekt „Noc hotelů“ – zhodnocení ročníku 2017 a informace o ročníku 2018</w:t>
      </w:r>
    </w:p>
    <w:p w:rsidR="005E5BBA" w:rsidRPr="008C30F3" w:rsidRDefault="005E5BBA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C30F3">
        <w:rPr>
          <w:rFonts w:ascii="Calibri" w:eastAsia="Calibri" w:hAnsi="Calibri"/>
          <w:sz w:val="22"/>
          <w:szCs w:val="22"/>
          <w:lang w:eastAsia="en-US"/>
        </w:rPr>
        <w:t xml:space="preserve">Předseda v dalším bodě programu předal slovo Ing. Johnovi, aby informoval o projektu „Noc hotelů“ 2017 a 2018. </w:t>
      </w:r>
    </w:p>
    <w:p w:rsidR="00CD4545" w:rsidRPr="008C30F3" w:rsidRDefault="00CD4545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C30F3">
        <w:rPr>
          <w:rFonts w:ascii="Calibri" w:eastAsia="Calibri" w:hAnsi="Calibri"/>
          <w:sz w:val="22"/>
          <w:szCs w:val="22"/>
          <w:lang w:eastAsia="en-US"/>
        </w:rPr>
        <w:t xml:space="preserve">Ing. John nejprve zhodnotil 1. ročník projektu 2017. </w:t>
      </w:r>
      <w:r w:rsidR="00543BF7">
        <w:rPr>
          <w:rFonts w:ascii="Calibri" w:eastAsia="Calibri" w:hAnsi="Calibri"/>
          <w:sz w:val="22"/>
          <w:szCs w:val="22"/>
          <w:lang w:eastAsia="en-US"/>
        </w:rPr>
        <w:t>Partnery projektu byly</w:t>
      </w:r>
      <w:r w:rsidRPr="008C30F3">
        <w:rPr>
          <w:rFonts w:ascii="Calibri" w:eastAsia="Calibri" w:hAnsi="Calibri"/>
          <w:sz w:val="22"/>
          <w:szCs w:val="22"/>
          <w:lang w:eastAsia="en-US"/>
        </w:rPr>
        <w:t xml:space="preserve"> hl. m. Praha, Prague City </w:t>
      </w:r>
      <w:proofErr w:type="spellStart"/>
      <w:r w:rsidRPr="008C30F3"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 w:rsidRPr="008C30F3">
        <w:rPr>
          <w:rFonts w:ascii="Calibri" w:eastAsia="Calibri" w:hAnsi="Calibri"/>
          <w:sz w:val="22"/>
          <w:szCs w:val="22"/>
          <w:lang w:eastAsia="en-US"/>
        </w:rPr>
        <w:t xml:space="preserve"> a Pražský hrad. Celý projekt byl brán jako </w:t>
      </w:r>
      <w:r w:rsidRPr="00E27369">
        <w:rPr>
          <w:rFonts w:ascii="Calibri" w:eastAsia="Calibri" w:hAnsi="Calibri"/>
          <w:sz w:val="22"/>
          <w:szCs w:val="22"/>
          <w:lang w:eastAsia="en-US"/>
        </w:rPr>
        <w:t>CSR projekt</w:t>
      </w:r>
      <w:r w:rsidRPr="008C30F3">
        <w:rPr>
          <w:rFonts w:ascii="Calibri" w:eastAsia="Calibri" w:hAnsi="Calibri"/>
          <w:sz w:val="22"/>
          <w:szCs w:val="22"/>
          <w:lang w:eastAsia="en-US"/>
        </w:rPr>
        <w:t xml:space="preserve"> AHR.</w:t>
      </w:r>
      <w:r w:rsidR="007C18A4" w:rsidRPr="008C30F3">
        <w:rPr>
          <w:rFonts w:ascii="Calibri" w:eastAsia="Calibri" w:hAnsi="Calibri"/>
          <w:sz w:val="22"/>
          <w:szCs w:val="22"/>
          <w:lang w:eastAsia="en-US"/>
        </w:rPr>
        <w:t xml:space="preserve"> Projekt se setkal s velkým ohlasem</w:t>
      </w:r>
      <w:r w:rsidR="00543BF7">
        <w:rPr>
          <w:rFonts w:ascii="Calibri" w:eastAsia="Calibri" w:hAnsi="Calibri"/>
          <w:sz w:val="22"/>
          <w:szCs w:val="22"/>
          <w:lang w:eastAsia="en-US"/>
        </w:rPr>
        <w:t xml:space="preserve"> veřejnosti</w:t>
      </w:r>
      <w:r w:rsidR="007C18A4" w:rsidRPr="008C30F3">
        <w:rPr>
          <w:rFonts w:ascii="Calibri" w:eastAsia="Calibri" w:hAnsi="Calibri"/>
          <w:sz w:val="22"/>
          <w:szCs w:val="22"/>
          <w:lang w:eastAsia="en-US"/>
        </w:rPr>
        <w:t xml:space="preserve"> a potvrdil, že je to cesta správným směrem. </w:t>
      </w:r>
      <w:r w:rsidR="00543BF7">
        <w:rPr>
          <w:rFonts w:ascii="Calibri" w:eastAsia="Calibri" w:hAnsi="Calibri"/>
          <w:sz w:val="22"/>
          <w:szCs w:val="22"/>
          <w:lang w:eastAsia="en-US"/>
        </w:rPr>
        <w:t>Také h</w:t>
      </w:r>
      <w:r w:rsidR="007C18A4" w:rsidRPr="008C30F3">
        <w:rPr>
          <w:rFonts w:ascii="Calibri" w:eastAsia="Calibri" w:hAnsi="Calibri"/>
          <w:sz w:val="22"/>
          <w:szCs w:val="22"/>
          <w:lang w:eastAsia="en-US"/>
        </w:rPr>
        <w:t>oteliéři mají i nadále zájem se tímto způsobem setkávat s</w:t>
      </w:r>
      <w:r w:rsidR="00C9432D" w:rsidRPr="008C30F3">
        <w:rPr>
          <w:rFonts w:ascii="Calibri" w:eastAsia="Calibri" w:hAnsi="Calibri"/>
          <w:sz w:val="22"/>
          <w:szCs w:val="22"/>
          <w:lang w:eastAsia="en-US"/>
        </w:rPr>
        <w:t> </w:t>
      </w:r>
      <w:r w:rsidR="007C18A4" w:rsidRPr="008C30F3">
        <w:rPr>
          <w:rFonts w:ascii="Calibri" w:eastAsia="Calibri" w:hAnsi="Calibri"/>
          <w:sz w:val="22"/>
          <w:szCs w:val="22"/>
          <w:lang w:eastAsia="en-US"/>
        </w:rPr>
        <w:t>o</w:t>
      </w:r>
      <w:r w:rsidR="00C9432D" w:rsidRPr="008C30F3">
        <w:rPr>
          <w:rFonts w:ascii="Calibri" w:eastAsia="Calibri" w:hAnsi="Calibri"/>
          <w:sz w:val="22"/>
          <w:szCs w:val="22"/>
          <w:lang w:eastAsia="en-US"/>
        </w:rPr>
        <w:t>byvateli Prahy</w:t>
      </w:r>
      <w:r w:rsidR="007C18A4" w:rsidRPr="008C30F3">
        <w:rPr>
          <w:rFonts w:ascii="Calibri" w:eastAsia="Calibri" w:hAnsi="Calibri"/>
          <w:sz w:val="22"/>
          <w:szCs w:val="22"/>
          <w:lang w:eastAsia="en-US"/>
        </w:rPr>
        <w:t>.</w:t>
      </w:r>
      <w:r w:rsidR="00C9432D" w:rsidRPr="008C30F3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0" w:name="_GoBack"/>
      <w:bookmarkEnd w:id="0"/>
    </w:p>
    <w:p w:rsidR="00C9432D" w:rsidRPr="00D55AFE" w:rsidRDefault="00A6182E" w:rsidP="00D55AF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 ročník 2018 se připravují tři</w:t>
      </w:r>
      <w:r w:rsidR="00C9432D" w:rsidRPr="00D55AFE">
        <w:rPr>
          <w:rFonts w:ascii="Calibri" w:eastAsia="Calibri" w:hAnsi="Calibri"/>
          <w:sz w:val="22"/>
          <w:szCs w:val="22"/>
          <w:lang w:eastAsia="en-US"/>
        </w:rPr>
        <w:t xml:space="preserve"> cenové úrovně – 777,- /999,-/1 111,- Kč</w:t>
      </w:r>
      <w:r w:rsidR="00673E7A" w:rsidRPr="00D55AFE">
        <w:rPr>
          <w:rFonts w:ascii="Calibri" w:eastAsia="Calibri" w:hAnsi="Calibri"/>
          <w:sz w:val="22"/>
          <w:szCs w:val="22"/>
          <w:lang w:eastAsia="en-US"/>
        </w:rPr>
        <w:t xml:space="preserve"> za dvoulůžkový pokoj se snídaní</w:t>
      </w:r>
      <w:r w:rsidR="00C9432D" w:rsidRPr="00D55AFE">
        <w:rPr>
          <w:rFonts w:ascii="Calibri" w:eastAsia="Calibri" w:hAnsi="Calibri"/>
          <w:sz w:val="22"/>
          <w:szCs w:val="22"/>
          <w:lang w:eastAsia="en-US"/>
        </w:rPr>
        <w:t xml:space="preserve"> podle kategorie hotelu.</w:t>
      </w:r>
      <w:r w:rsidR="00673E7A" w:rsidRPr="00D55AFE">
        <w:rPr>
          <w:rFonts w:ascii="Calibri" w:eastAsia="Calibri" w:hAnsi="Calibri"/>
          <w:sz w:val="22"/>
          <w:szCs w:val="22"/>
          <w:lang w:eastAsia="en-US"/>
        </w:rPr>
        <w:t xml:space="preserve"> Projekt se uskuteční 26. ledna 2018.</w:t>
      </w:r>
      <w:r w:rsidR="00B5534B" w:rsidRPr="00D55AFE">
        <w:rPr>
          <w:rFonts w:ascii="Calibri" w:eastAsia="Calibri" w:hAnsi="Calibri"/>
          <w:sz w:val="22"/>
          <w:szCs w:val="22"/>
          <w:lang w:eastAsia="en-US"/>
        </w:rPr>
        <w:t xml:space="preserve"> Rezervační systém bude spuštěn </w:t>
      </w:r>
      <w:proofErr w:type="gramStart"/>
      <w:r w:rsidR="00B5534B" w:rsidRPr="00D55AFE">
        <w:rPr>
          <w:rFonts w:ascii="Calibri" w:eastAsia="Calibri" w:hAnsi="Calibri"/>
          <w:sz w:val="22"/>
          <w:szCs w:val="22"/>
          <w:lang w:eastAsia="en-US"/>
        </w:rPr>
        <w:t>1.11.2017</w:t>
      </w:r>
      <w:proofErr w:type="gramEnd"/>
      <w:r w:rsidR="00B5534B" w:rsidRPr="00D55AFE">
        <w:rPr>
          <w:rFonts w:ascii="Calibri" w:eastAsia="Calibri" w:hAnsi="Calibri"/>
          <w:sz w:val="22"/>
          <w:szCs w:val="22"/>
          <w:lang w:eastAsia="en-US"/>
        </w:rPr>
        <w:t xml:space="preserve"> . Povinně bude součástí ubytování doprovodný program ve formě prezentace typického produktu</w:t>
      </w:r>
      <w:r>
        <w:rPr>
          <w:rFonts w:ascii="Calibri" w:eastAsia="Calibri" w:hAnsi="Calibri"/>
          <w:sz w:val="22"/>
          <w:szCs w:val="22"/>
          <w:lang w:eastAsia="en-US"/>
        </w:rPr>
        <w:t xml:space="preserve"> nebo služby</w:t>
      </w:r>
      <w:r w:rsidR="00B5534B" w:rsidRPr="00D55AFE">
        <w:rPr>
          <w:rFonts w:ascii="Calibri" w:eastAsia="Calibri" w:hAnsi="Calibri"/>
          <w:sz w:val="22"/>
          <w:szCs w:val="22"/>
          <w:lang w:eastAsia="en-US"/>
        </w:rPr>
        <w:t xml:space="preserve"> nebo prohlídky zázemí. Očekává se o něco vyšší zájem ze strany hotelů, tj. mezi 80 – 100 hotelů, v současné době probíhá registrace. K projektu se v r. 2018 chtějí připojit i další města – Brno, Karlovy vary a Olomouc.</w:t>
      </w:r>
      <w:r w:rsidR="000E53E4" w:rsidRPr="00D55AFE">
        <w:rPr>
          <w:rFonts w:ascii="Calibri" w:eastAsia="Calibri" w:hAnsi="Calibri"/>
          <w:sz w:val="22"/>
          <w:szCs w:val="22"/>
          <w:lang w:eastAsia="en-US"/>
        </w:rPr>
        <w:t xml:space="preserve"> Na závěr Ing. John poděkoval městu a PCT za spolupráci a za podporu</w:t>
      </w:r>
      <w:r>
        <w:rPr>
          <w:rFonts w:ascii="Calibri" w:eastAsia="Calibri" w:hAnsi="Calibri"/>
          <w:sz w:val="22"/>
          <w:szCs w:val="22"/>
          <w:lang w:eastAsia="en-US"/>
        </w:rPr>
        <w:t>. Dalšími</w:t>
      </w:r>
      <w:r w:rsidR="000E53E4" w:rsidRPr="00D55AFE">
        <w:rPr>
          <w:rFonts w:ascii="Calibri" w:eastAsia="Calibri" w:hAnsi="Calibri"/>
          <w:sz w:val="22"/>
          <w:szCs w:val="22"/>
          <w:lang w:eastAsia="en-US"/>
        </w:rPr>
        <w:t xml:space="preserve"> partnery </w:t>
      </w:r>
      <w:r>
        <w:rPr>
          <w:rFonts w:ascii="Calibri" w:eastAsia="Calibri" w:hAnsi="Calibri"/>
          <w:sz w:val="22"/>
          <w:szCs w:val="22"/>
          <w:lang w:eastAsia="en-US"/>
        </w:rPr>
        <w:t>projektu</w:t>
      </w:r>
      <w:r w:rsidR="00414AB7">
        <w:rPr>
          <w:rFonts w:ascii="Calibri" w:eastAsia="Calibri" w:hAnsi="Calibri"/>
          <w:sz w:val="22"/>
          <w:szCs w:val="22"/>
          <w:lang w:eastAsia="en-US"/>
        </w:rPr>
        <w:t xml:space="preserve"> v Praze</w:t>
      </w:r>
      <w:r>
        <w:rPr>
          <w:rFonts w:ascii="Calibri" w:eastAsia="Calibri" w:hAnsi="Calibri"/>
          <w:sz w:val="22"/>
          <w:szCs w:val="22"/>
          <w:lang w:eastAsia="en-US"/>
        </w:rPr>
        <w:t xml:space="preserve"> bude </w:t>
      </w:r>
      <w:r w:rsidR="000E53E4" w:rsidRPr="00D55AFE">
        <w:rPr>
          <w:rFonts w:ascii="Calibri" w:eastAsia="Calibri" w:hAnsi="Calibri"/>
          <w:sz w:val="22"/>
          <w:szCs w:val="22"/>
          <w:lang w:eastAsia="en-US"/>
        </w:rPr>
        <w:t xml:space="preserve">opět Pražský hrad, </w:t>
      </w:r>
      <w:r w:rsidR="00D120D7">
        <w:rPr>
          <w:rFonts w:ascii="Calibri" w:eastAsia="Calibri" w:hAnsi="Calibri"/>
          <w:sz w:val="22"/>
          <w:szCs w:val="22"/>
          <w:lang w:eastAsia="en-US"/>
        </w:rPr>
        <w:t>dále Muzeum HMP,</w:t>
      </w:r>
      <w:r>
        <w:rPr>
          <w:rFonts w:ascii="Calibri" w:eastAsia="Calibri" w:hAnsi="Calibri"/>
          <w:sz w:val="22"/>
          <w:szCs w:val="22"/>
          <w:lang w:eastAsia="en-US"/>
        </w:rPr>
        <w:t>ZOO a</w:t>
      </w:r>
      <w:r w:rsidR="000E53E4" w:rsidRPr="00D55AFE">
        <w:rPr>
          <w:rFonts w:ascii="Calibri" w:eastAsia="Calibri" w:hAnsi="Calibri"/>
          <w:sz w:val="22"/>
          <w:szCs w:val="22"/>
          <w:lang w:eastAsia="en-US"/>
        </w:rPr>
        <w:t xml:space="preserve"> Národní galerie.</w:t>
      </w:r>
      <w:r w:rsidR="00340C37" w:rsidRPr="00D55AFE">
        <w:rPr>
          <w:rFonts w:ascii="Calibri" w:eastAsia="Calibri" w:hAnsi="Calibri"/>
          <w:sz w:val="22"/>
          <w:szCs w:val="22"/>
          <w:lang w:eastAsia="en-US"/>
        </w:rPr>
        <w:t xml:space="preserve"> Členům ko</w:t>
      </w:r>
      <w:r w:rsidR="007D459D" w:rsidRPr="00D55AFE">
        <w:rPr>
          <w:rFonts w:ascii="Calibri" w:eastAsia="Calibri" w:hAnsi="Calibri"/>
          <w:sz w:val="22"/>
          <w:szCs w:val="22"/>
          <w:lang w:eastAsia="en-US"/>
        </w:rPr>
        <w:t>mise předsta</w:t>
      </w:r>
      <w:r w:rsidR="00414AB7">
        <w:rPr>
          <w:rFonts w:ascii="Calibri" w:eastAsia="Calibri" w:hAnsi="Calibri"/>
          <w:sz w:val="22"/>
          <w:szCs w:val="22"/>
          <w:lang w:eastAsia="en-US"/>
        </w:rPr>
        <w:t>vil letáky projektu a náhled webových stránek.</w:t>
      </w:r>
    </w:p>
    <w:p w:rsidR="000C1991" w:rsidRPr="00384A59" w:rsidRDefault="000C1991" w:rsidP="005E5BBA">
      <w:pPr>
        <w:pStyle w:val="Odstavecseseznamem"/>
        <w:spacing w:line="276" w:lineRule="auto"/>
        <w:jc w:val="both"/>
        <w:rPr>
          <w:rFonts w:ascii="Calibri" w:eastAsia="Calibri" w:hAnsi="Calibri"/>
          <w:sz w:val="6"/>
          <w:szCs w:val="6"/>
          <w:lang w:eastAsia="en-US"/>
        </w:rPr>
      </w:pPr>
    </w:p>
    <w:p w:rsidR="000C1991" w:rsidRDefault="000C1991" w:rsidP="00D55AF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55AFE">
        <w:rPr>
          <w:rFonts w:ascii="Calibri" w:eastAsia="Calibri" w:hAnsi="Calibri"/>
          <w:sz w:val="22"/>
          <w:szCs w:val="22"/>
          <w:lang w:eastAsia="en-US"/>
        </w:rPr>
        <w:t>Prezentace Ing. Johna bude zaslána členům komise elektronicky jako příloha k zápisu.</w:t>
      </w:r>
    </w:p>
    <w:p w:rsidR="005E5BBA" w:rsidRPr="006144EC" w:rsidRDefault="005E5BBA" w:rsidP="006144E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D1DE6" w:rsidRPr="005A2A15" w:rsidRDefault="009D1DE6" w:rsidP="002F2E88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Informace o </w:t>
      </w:r>
      <w:r w:rsidR="00711531">
        <w:rPr>
          <w:rFonts w:ascii="Calibri" w:eastAsia="Calibri" w:hAnsi="Calibri"/>
          <w:b/>
          <w:sz w:val="28"/>
          <w:szCs w:val="28"/>
          <w:lang w:eastAsia="en-US"/>
        </w:rPr>
        <w:t>přípravě kongresu ICCA 2017</w:t>
      </w:r>
    </w:p>
    <w:p w:rsidR="00C50C4F" w:rsidRDefault="007D459D" w:rsidP="009D1DE6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Na úvod předseda informoval komisi, že výběrové řízení, vypsané na výběr firmy, která bude</w:t>
      </w:r>
      <w:r w:rsidR="004B76CE">
        <w:rPr>
          <w:rFonts w:ascii="Calibri" w:eastAsia="Calibri" w:hAnsi="Calibri"/>
          <w:lang w:eastAsia="en-US"/>
        </w:rPr>
        <w:t xml:space="preserve"> v budoucnu</w:t>
      </w:r>
      <w:r>
        <w:rPr>
          <w:rFonts w:ascii="Calibri" w:eastAsia="Calibri" w:hAnsi="Calibri"/>
          <w:lang w:eastAsia="en-US"/>
        </w:rPr>
        <w:t xml:space="preserve"> Prahu zastupovat na poli kongresového turismu, vyhrála společnost Prague </w:t>
      </w:r>
      <w:proofErr w:type="spellStart"/>
      <w:r>
        <w:rPr>
          <w:rFonts w:ascii="Calibri" w:eastAsia="Calibri" w:hAnsi="Calibri"/>
          <w:lang w:eastAsia="en-US"/>
        </w:rPr>
        <w:t>Convention</w:t>
      </w:r>
      <w:proofErr w:type="spell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Bureau</w:t>
      </w:r>
      <w:proofErr w:type="spellEnd"/>
      <w:r>
        <w:rPr>
          <w:rFonts w:ascii="Calibri" w:eastAsia="Calibri" w:hAnsi="Calibri"/>
          <w:lang w:eastAsia="en-US"/>
        </w:rPr>
        <w:t xml:space="preserve">. Pak předal slovo panu Muškovi, který seznámil komisi se stavem příprav kongresu ICCA 2017, jehož 56. ročník se bude konat v listopadu v Praze. </w:t>
      </w:r>
    </w:p>
    <w:p w:rsidR="002F4429" w:rsidRDefault="002F4429" w:rsidP="009D1DE6">
      <w:pPr>
        <w:spacing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Pan Muška navázal na minulou prezentaci</w:t>
      </w:r>
      <w:r w:rsidR="00E7385F">
        <w:rPr>
          <w:rFonts w:ascii="Calibri" w:eastAsia="Calibri" w:hAnsi="Calibri"/>
          <w:lang w:eastAsia="en-US"/>
        </w:rPr>
        <w:t xml:space="preserve"> ze začátku roku</w:t>
      </w:r>
      <w:r>
        <w:rPr>
          <w:rFonts w:ascii="Calibri" w:eastAsia="Calibri" w:hAnsi="Calibri"/>
          <w:lang w:eastAsia="en-US"/>
        </w:rPr>
        <w:t>, při níž představil organizaci ICCA, místa konání kongresu a cíle. Nyní by chtěl zhodnotit, jak jsou tyto cíle naplňovány.</w:t>
      </w:r>
      <w:r w:rsidR="00F11B8E">
        <w:rPr>
          <w:rFonts w:ascii="Calibri" w:eastAsia="Calibri" w:hAnsi="Calibri"/>
          <w:lang w:eastAsia="en-US"/>
        </w:rPr>
        <w:t xml:space="preserve"> </w:t>
      </w:r>
      <w:r w:rsidR="00F11B8E">
        <w:rPr>
          <w:rFonts w:ascii="Calibri" w:eastAsia="Calibri" w:hAnsi="Calibri"/>
          <w:lang w:eastAsia="en-US"/>
        </w:rPr>
        <w:lastRenderedPageBreak/>
        <w:t>Některé se dají zhodnotit až po skončení kongresu, některé ale lze hodnotit nebo odhadovat již nyní. Zda se Praze podaří dostat se mezi T</w:t>
      </w:r>
      <w:r w:rsidR="00012EEA">
        <w:rPr>
          <w:rFonts w:ascii="Calibri" w:eastAsia="Calibri" w:hAnsi="Calibri"/>
          <w:lang w:eastAsia="en-US"/>
        </w:rPr>
        <w:t>OP3 realizované kongresy ICCA</w:t>
      </w:r>
      <w:r w:rsidR="004B76CE">
        <w:rPr>
          <w:rFonts w:ascii="Calibri" w:eastAsia="Calibri" w:hAnsi="Calibri"/>
          <w:lang w:eastAsia="en-US"/>
        </w:rPr>
        <w:t>,</w:t>
      </w:r>
      <w:r w:rsidR="00012EEA">
        <w:rPr>
          <w:rFonts w:ascii="Calibri" w:eastAsia="Calibri" w:hAnsi="Calibri"/>
          <w:lang w:eastAsia="en-US"/>
        </w:rPr>
        <w:t xml:space="preserve"> bude</w:t>
      </w:r>
      <w:r w:rsidR="00F11B8E">
        <w:rPr>
          <w:rFonts w:ascii="Calibri" w:eastAsia="Calibri" w:hAnsi="Calibri"/>
          <w:lang w:eastAsia="en-US"/>
        </w:rPr>
        <w:t xml:space="preserve"> možné posoudit až po kongresu. Co se týče rekordního počtu účastníků, je Praha na dobré cestě, již nyní se registrovalo 881 delegátů.</w:t>
      </w:r>
      <w:r w:rsidR="00012EEA">
        <w:rPr>
          <w:rFonts w:ascii="Calibri" w:eastAsia="Calibri" w:hAnsi="Calibri"/>
          <w:lang w:eastAsia="en-US"/>
        </w:rPr>
        <w:t xml:space="preserve"> Dalším</w:t>
      </w:r>
      <w:r w:rsidR="00D3080E">
        <w:rPr>
          <w:rFonts w:ascii="Calibri" w:eastAsia="Calibri" w:hAnsi="Calibri"/>
          <w:lang w:eastAsia="en-US"/>
        </w:rPr>
        <w:t xml:space="preserve"> cílem</w:t>
      </w:r>
      <w:r w:rsidR="00012EEA">
        <w:rPr>
          <w:rFonts w:ascii="Calibri" w:eastAsia="Calibri" w:hAnsi="Calibri"/>
          <w:lang w:eastAsia="en-US"/>
        </w:rPr>
        <w:t xml:space="preserve"> je přinést delegátům inspirativní kongres</w:t>
      </w:r>
      <w:r w:rsidR="00851923">
        <w:rPr>
          <w:rFonts w:ascii="Calibri" w:eastAsia="Calibri" w:hAnsi="Calibri"/>
          <w:lang w:eastAsia="en-US"/>
        </w:rPr>
        <w:t xml:space="preserve"> (přivést delegáty na inspirativní místa mimo KCP</w:t>
      </w:r>
      <w:r w:rsidR="00D404E8">
        <w:rPr>
          <w:rFonts w:ascii="Calibri" w:eastAsia="Calibri" w:hAnsi="Calibri"/>
          <w:lang w:eastAsia="en-US"/>
        </w:rPr>
        <w:t xml:space="preserve">, </w:t>
      </w:r>
      <w:r w:rsidR="00851923">
        <w:rPr>
          <w:rFonts w:ascii="Calibri" w:eastAsia="Calibri" w:hAnsi="Calibri"/>
          <w:lang w:eastAsia="en-US"/>
        </w:rPr>
        <w:t>představit jim inspirati</w:t>
      </w:r>
      <w:r w:rsidR="004B76CE">
        <w:rPr>
          <w:rFonts w:ascii="Calibri" w:eastAsia="Calibri" w:hAnsi="Calibri"/>
          <w:lang w:eastAsia="en-US"/>
        </w:rPr>
        <w:t>vní řečníky,</w:t>
      </w:r>
      <w:r w:rsidR="00E7385F">
        <w:rPr>
          <w:rFonts w:ascii="Calibri" w:eastAsia="Calibri" w:hAnsi="Calibri"/>
          <w:lang w:eastAsia="en-US"/>
        </w:rPr>
        <w:t xml:space="preserve"> programy a projekty</w:t>
      </w:r>
      <w:r w:rsidR="007716EA">
        <w:rPr>
          <w:rFonts w:ascii="Calibri" w:eastAsia="Calibri" w:hAnsi="Calibri"/>
          <w:lang w:eastAsia="en-US"/>
        </w:rPr>
        <w:t>, organizovat workshopy</w:t>
      </w:r>
      <w:r w:rsidR="00851923">
        <w:rPr>
          <w:rFonts w:ascii="Calibri" w:eastAsia="Calibri" w:hAnsi="Calibri"/>
          <w:lang w:eastAsia="en-US"/>
        </w:rPr>
        <w:t>)</w:t>
      </w:r>
      <w:r w:rsidR="00D3080E">
        <w:rPr>
          <w:rFonts w:ascii="Calibri" w:eastAsia="Calibri" w:hAnsi="Calibri"/>
          <w:lang w:eastAsia="en-US"/>
        </w:rPr>
        <w:t>,</w:t>
      </w:r>
      <w:r w:rsidR="00012EEA">
        <w:rPr>
          <w:rFonts w:ascii="Calibri" w:eastAsia="Calibri" w:hAnsi="Calibri"/>
          <w:lang w:eastAsia="en-US"/>
        </w:rPr>
        <w:t xml:space="preserve"> prezentovat renovované Kongresové centrum Praha</w:t>
      </w:r>
      <w:r w:rsidR="008F5912">
        <w:rPr>
          <w:rFonts w:ascii="Calibri" w:eastAsia="Calibri" w:hAnsi="Calibri"/>
          <w:lang w:eastAsia="en-US"/>
        </w:rPr>
        <w:t xml:space="preserve"> a představit studii budoucí </w:t>
      </w:r>
      <w:proofErr w:type="gramStart"/>
      <w:r w:rsidR="008F5912">
        <w:rPr>
          <w:rFonts w:ascii="Calibri" w:eastAsia="Calibri" w:hAnsi="Calibri"/>
          <w:lang w:eastAsia="en-US"/>
        </w:rPr>
        <w:t>dostavby</w:t>
      </w:r>
      <w:r w:rsidR="00B44BBA">
        <w:rPr>
          <w:rFonts w:ascii="Calibri" w:eastAsia="Calibri" w:hAnsi="Calibri"/>
          <w:lang w:eastAsia="en-US"/>
        </w:rPr>
        <w:t>,</w:t>
      </w:r>
      <w:r w:rsidR="00D3080E">
        <w:rPr>
          <w:rFonts w:ascii="Calibri" w:eastAsia="Calibri" w:hAnsi="Calibri"/>
          <w:lang w:eastAsia="en-US"/>
        </w:rPr>
        <w:t xml:space="preserve"> </w:t>
      </w:r>
      <w:r w:rsidR="008F5912">
        <w:rPr>
          <w:rFonts w:ascii="Calibri" w:eastAsia="Calibri" w:hAnsi="Calibri"/>
          <w:lang w:eastAsia="en-US"/>
        </w:rPr>
        <w:t xml:space="preserve"> </w:t>
      </w:r>
      <w:r w:rsidR="00D3080E">
        <w:rPr>
          <w:rFonts w:ascii="Calibri" w:eastAsia="Calibri" w:hAnsi="Calibri"/>
          <w:lang w:eastAsia="en-US"/>
        </w:rPr>
        <w:t>podpořit</w:t>
      </w:r>
      <w:proofErr w:type="gramEnd"/>
      <w:r w:rsidR="00D3080E">
        <w:rPr>
          <w:rFonts w:ascii="Calibri" w:eastAsia="Calibri" w:hAnsi="Calibri"/>
          <w:lang w:eastAsia="en-US"/>
        </w:rPr>
        <w:t xml:space="preserve"> celkový rozvoj MICE odvětví v Praze </w:t>
      </w:r>
      <w:r w:rsidR="00B44BBA">
        <w:rPr>
          <w:rFonts w:ascii="Calibri" w:eastAsia="Calibri" w:hAnsi="Calibri"/>
          <w:lang w:eastAsia="en-US"/>
        </w:rPr>
        <w:t>i celé ČR. Toho chce PCB dosáhnou několika způsoby, a to edukací mladých (</w:t>
      </w:r>
      <w:r w:rsidR="00E7385F">
        <w:rPr>
          <w:rFonts w:ascii="Calibri" w:eastAsia="Calibri" w:hAnsi="Calibri"/>
          <w:lang w:eastAsia="en-US"/>
        </w:rPr>
        <w:t xml:space="preserve">v letošním roce se </w:t>
      </w:r>
      <w:proofErr w:type="gramStart"/>
      <w:r w:rsidR="00B44BBA">
        <w:rPr>
          <w:rFonts w:ascii="Calibri" w:eastAsia="Calibri" w:hAnsi="Calibri"/>
          <w:lang w:eastAsia="en-US"/>
        </w:rPr>
        <w:t>podařilo  otevřít</w:t>
      </w:r>
      <w:proofErr w:type="gramEnd"/>
      <w:r w:rsidR="00B44BBA">
        <w:rPr>
          <w:rFonts w:ascii="Calibri" w:eastAsia="Calibri" w:hAnsi="Calibri"/>
          <w:lang w:eastAsia="en-US"/>
        </w:rPr>
        <w:t xml:space="preserve"> na VŠE studijní kurz </w:t>
      </w:r>
      <w:proofErr w:type="spellStart"/>
      <w:r w:rsidR="00B44BBA">
        <w:rPr>
          <w:rFonts w:ascii="Calibri" w:eastAsia="Calibri" w:hAnsi="Calibri"/>
          <w:lang w:eastAsia="en-US"/>
        </w:rPr>
        <w:t>Event</w:t>
      </w:r>
      <w:proofErr w:type="spellEnd"/>
      <w:r w:rsidR="00B44BBA">
        <w:rPr>
          <w:rFonts w:ascii="Calibri" w:eastAsia="Calibri" w:hAnsi="Calibri"/>
          <w:lang w:eastAsia="en-US"/>
        </w:rPr>
        <w:t xml:space="preserve"> Management</w:t>
      </w:r>
      <w:r w:rsidR="00FC69A8">
        <w:rPr>
          <w:rFonts w:ascii="Calibri" w:eastAsia="Calibri" w:hAnsi="Calibri"/>
          <w:lang w:eastAsia="en-US"/>
        </w:rPr>
        <w:t>, počítá se i s další spoluprací se studenty VŠE</w:t>
      </w:r>
      <w:r w:rsidR="004B76CE">
        <w:rPr>
          <w:rFonts w:ascii="Calibri" w:eastAsia="Calibri" w:hAnsi="Calibri"/>
          <w:lang w:eastAsia="en-US"/>
        </w:rPr>
        <w:t>) či</w:t>
      </w:r>
      <w:r w:rsidR="00B44BBA">
        <w:rPr>
          <w:rFonts w:ascii="Calibri" w:eastAsia="Calibri" w:hAnsi="Calibri"/>
          <w:lang w:eastAsia="en-US"/>
        </w:rPr>
        <w:t xml:space="preserve"> prezentací Prahy jako kongresové destinace pro mezinárodní asociace, které se zúčastní kongresu ICCA, čímž chce PCB docílit zvýšení počtu kongresových delegátů v Praze v budoucnu. Dalším cílem je zvýšit povědomí o kongresovém turismu jako takovém.</w:t>
      </w:r>
      <w:r w:rsidR="0074536A">
        <w:rPr>
          <w:rFonts w:ascii="Calibri" w:eastAsia="Calibri" w:hAnsi="Calibri"/>
          <w:lang w:eastAsia="en-US"/>
        </w:rPr>
        <w:t xml:space="preserve"> PCB si v této souvislosti nechalo vypracovat modelovou studii od KPMG o přínosech kongresu ICCA, které nezahrnují jen samotnou spotřebu delegátů na místě, ale i přínosy pro město do budoucna, např. účast delegátů i organizátorů, kteří mohou do Prahy v budoucnu přivést další kongresy. </w:t>
      </w:r>
    </w:p>
    <w:p w:rsidR="000F124D" w:rsidRPr="00384A59" w:rsidRDefault="000F124D" w:rsidP="009D1DE6">
      <w:pPr>
        <w:spacing w:line="276" w:lineRule="auto"/>
        <w:jc w:val="both"/>
        <w:rPr>
          <w:rFonts w:ascii="Calibri" w:eastAsia="Calibri" w:hAnsi="Calibri"/>
          <w:sz w:val="6"/>
          <w:szCs w:val="6"/>
          <w:lang w:eastAsia="en-US"/>
        </w:rPr>
      </w:pPr>
    </w:p>
    <w:p w:rsidR="00D55AFE" w:rsidRPr="006144EC" w:rsidRDefault="00A10086" w:rsidP="009D1D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C1991">
        <w:rPr>
          <w:rFonts w:ascii="Calibri" w:eastAsia="Calibri" w:hAnsi="Calibri"/>
          <w:lang w:eastAsia="en-US"/>
        </w:rPr>
        <w:t>Prezentace</w:t>
      </w:r>
      <w:r w:rsidR="000F124D" w:rsidRPr="000C1991">
        <w:rPr>
          <w:rFonts w:ascii="Calibri" w:eastAsia="Calibri" w:hAnsi="Calibri"/>
          <w:lang w:eastAsia="en-US"/>
        </w:rPr>
        <w:t xml:space="preserve"> pana Mušky </w:t>
      </w:r>
      <w:r w:rsidR="000C1991" w:rsidRPr="000C1991">
        <w:rPr>
          <w:rFonts w:ascii="Calibri" w:eastAsia="Calibri" w:hAnsi="Calibri"/>
          <w:sz w:val="22"/>
          <w:szCs w:val="22"/>
          <w:lang w:eastAsia="en-US"/>
        </w:rPr>
        <w:t>bude zaslána členům komise elektronicky jako příloha k zápisu.</w:t>
      </w:r>
    </w:p>
    <w:p w:rsidR="008B6CD3" w:rsidRDefault="008B6CD3" w:rsidP="009D1DE6">
      <w:pPr>
        <w:spacing w:line="276" w:lineRule="auto"/>
        <w:jc w:val="both"/>
        <w:rPr>
          <w:rFonts w:ascii="Calibri" w:eastAsia="Calibri" w:hAnsi="Calibri"/>
          <w:lang w:eastAsia="en-US"/>
        </w:rPr>
      </w:pPr>
    </w:p>
    <w:p w:rsidR="008B6CD3" w:rsidRPr="0076575E" w:rsidRDefault="00711531" w:rsidP="002F2E88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Statistika za 2. čtvrtletí a 1</w:t>
      </w:r>
      <w:r w:rsidR="0076575E">
        <w:rPr>
          <w:rFonts w:ascii="Calibri" w:eastAsia="Calibri" w:hAnsi="Calibri"/>
          <w:b/>
          <w:sz w:val="28"/>
          <w:szCs w:val="28"/>
          <w:lang w:eastAsia="en-US"/>
        </w:rPr>
        <w:t xml:space="preserve">. </w:t>
      </w:r>
      <w:r w:rsidR="008B6CD3" w:rsidRPr="0076575E">
        <w:rPr>
          <w:rFonts w:ascii="Calibri" w:eastAsia="Calibri" w:hAnsi="Calibri"/>
          <w:b/>
          <w:sz w:val="28"/>
          <w:szCs w:val="28"/>
          <w:lang w:eastAsia="en-US"/>
        </w:rPr>
        <w:t>pololetí 2017</w:t>
      </w:r>
    </w:p>
    <w:p w:rsidR="009D1DE6" w:rsidRDefault="000F124D" w:rsidP="009D1D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uvedl tento bod tím, že nejnovější statistická data jsou opět pro Prahu příznivá a předal slovo p</w:t>
      </w:r>
      <w:r w:rsidR="00A10086" w:rsidRPr="00A10086">
        <w:rPr>
          <w:rFonts w:ascii="Calibri" w:eastAsia="Calibri" w:hAnsi="Calibri"/>
          <w:sz w:val="22"/>
          <w:szCs w:val="22"/>
          <w:lang w:eastAsia="en-US"/>
        </w:rPr>
        <w:t>an</w:t>
      </w:r>
      <w:r>
        <w:rPr>
          <w:rFonts w:ascii="Calibri" w:eastAsia="Calibri" w:hAnsi="Calibri"/>
          <w:sz w:val="22"/>
          <w:szCs w:val="22"/>
          <w:lang w:eastAsia="en-US"/>
        </w:rPr>
        <w:t xml:space="preserve">u Slepičkovi. </w:t>
      </w:r>
      <w:r w:rsidR="00A10086" w:rsidRPr="00A1008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F124D" w:rsidRDefault="000F124D" w:rsidP="009D1D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Slepička na úvod upřesnil, že se jedná o data, která zveřejnil Český statistický úřad a nezahrnuje data ze sdíleného ubytování.</w:t>
      </w:r>
      <w:r w:rsidR="00053623">
        <w:rPr>
          <w:rFonts w:ascii="Calibri" w:eastAsia="Calibri" w:hAnsi="Calibri"/>
          <w:sz w:val="22"/>
          <w:szCs w:val="22"/>
          <w:lang w:eastAsia="en-US"/>
        </w:rPr>
        <w:t xml:space="preserve"> Poprvé překročil počet hostů, ubytovaných v pražských hromadných u</w:t>
      </w:r>
      <w:r w:rsidR="00FD1480">
        <w:rPr>
          <w:rFonts w:ascii="Calibri" w:eastAsia="Calibri" w:hAnsi="Calibri"/>
          <w:sz w:val="22"/>
          <w:szCs w:val="22"/>
          <w:lang w:eastAsia="en-US"/>
        </w:rPr>
        <w:t xml:space="preserve">bytovacích zařízeních (HUZ) 2 miliony, přičemž se </w:t>
      </w:r>
      <w:proofErr w:type="gramStart"/>
      <w:r w:rsidR="00FD1480">
        <w:rPr>
          <w:rFonts w:ascii="Calibri" w:eastAsia="Calibri" w:hAnsi="Calibri"/>
          <w:sz w:val="22"/>
          <w:szCs w:val="22"/>
          <w:lang w:eastAsia="en-US"/>
        </w:rPr>
        <w:t>zvýšil  počet</w:t>
      </w:r>
      <w:proofErr w:type="gramEnd"/>
      <w:r w:rsidR="00FD1480">
        <w:rPr>
          <w:rFonts w:ascii="Calibri" w:eastAsia="Calibri" w:hAnsi="Calibri"/>
          <w:sz w:val="22"/>
          <w:szCs w:val="22"/>
          <w:lang w:eastAsia="en-US"/>
        </w:rPr>
        <w:t xml:space="preserve"> hostů ze zahraničí i z jiných krajů ČR. Vyšší je nejen počet hostů, ale i počet přenocování, realizovaný v HUZ, a to u všech kategorií (celkem, cizinci, rezidenti) jak ve 2. čtvrtletí, tak v 1. pololetí 2017.</w:t>
      </w:r>
    </w:p>
    <w:p w:rsidR="00227874" w:rsidRPr="00384A59" w:rsidRDefault="00227874" w:rsidP="009D1DE6">
      <w:pPr>
        <w:spacing w:line="276" w:lineRule="auto"/>
        <w:jc w:val="both"/>
        <w:rPr>
          <w:rFonts w:ascii="Calibri" w:eastAsia="Calibri" w:hAnsi="Calibri"/>
          <w:sz w:val="6"/>
          <w:szCs w:val="6"/>
          <w:lang w:eastAsia="en-US"/>
        </w:rPr>
      </w:pPr>
    </w:p>
    <w:p w:rsidR="00FD1480" w:rsidRPr="00A10086" w:rsidRDefault="00FD1480" w:rsidP="009D1DE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Informace s přesnými daty budou přiloženy k zápisu.</w:t>
      </w:r>
    </w:p>
    <w:p w:rsidR="007429F3" w:rsidRDefault="007429F3" w:rsidP="007429F3">
      <w:pPr>
        <w:pStyle w:val="Odstavecseseznamem"/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CB79D8" w:rsidRDefault="00CB79D8" w:rsidP="002F2E88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Závěr jednání </w:t>
      </w:r>
    </w:p>
    <w:p w:rsidR="001D2915" w:rsidRPr="006144EC" w:rsidRDefault="00C9082E" w:rsidP="006144EC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Předseda </w:t>
      </w:r>
      <w:r w:rsidR="00CB79D8">
        <w:rPr>
          <w:rFonts w:ascii="Calibri" w:eastAsia="Calibri" w:hAnsi="Calibri"/>
          <w:lang w:eastAsia="en-US"/>
        </w:rPr>
        <w:t xml:space="preserve">poděkoval přítomným členům a hostům za účast a sdělil, že další jednání Komise proběhne </w:t>
      </w:r>
      <w:r w:rsidR="0076575E">
        <w:rPr>
          <w:rFonts w:ascii="Calibri" w:eastAsia="Calibri" w:hAnsi="Calibri"/>
          <w:lang w:eastAsia="en-US"/>
        </w:rPr>
        <w:t>17. října</w:t>
      </w:r>
      <w:r w:rsidR="00381961">
        <w:rPr>
          <w:rFonts w:ascii="Calibri" w:eastAsia="Calibri" w:hAnsi="Calibri"/>
          <w:lang w:eastAsia="en-US"/>
        </w:rPr>
        <w:t xml:space="preserve"> 2017</w:t>
      </w:r>
      <w:r w:rsidR="00CB79D8">
        <w:rPr>
          <w:rFonts w:ascii="Calibri" w:eastAsia="Calibri" w:hAnsi="Calibri"/>
          <w:lang w:eastAsia="en-US"/>
        </w:rPr>
        <w:t xml:space="preserve"> </w:t>
      </w:r>
      <w:proofErr w:type="gramStart"/>
      <w:r w:rsidR="00CB79D8">
        <w:rPr>
          <w:rFonts w:ascii="Calibri" w:eastAsia="Calibri" w:hAnsi="Calibri"/>
          <w:lang w:eastAsia="en-US"/>
        </w:rPr>
        <w:t>ve</w:t>
      </w:r>
      <w:proofErr w:type="gramEnd"/>
      <w:r w:rsidR="00CB79D8">
        <w:rPr>
          <w:rFonts w:ascii="Calibri" w:eastAsia="Calibri" w:hAnsi="Calibri"/>
          <w:lang w:eastAsia="en-US"/>
        </w:rPr>
        <w:t xml:space="preserve"> 14.00 hod.</w:t>
      </w:r>
    </w:p>
    <w:p w:rsidR="00C302E1" w:rsidRPr="00A04B0A" w:rsidRDefault="00C302E1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8687E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A59" w:rsidRDefault="00384A59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A59" w:rsidRPr="002D1561" w:rsidRDefault="00384A59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2D1561" w:rsidRPr="002D1561" w:rsidRDefault="002D1561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D25AD" w:rsidRPr="002D1561" w:rsidRDefault="001D25AD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05E0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p w:rsidR="00401C9B" w:rsidRPr="000B0120" w:rsidRDefault="00401C9B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sectPr w:rsidR="00401C9B" w:rsidRPr="000B012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89E" w:rsidRDefault="002D289E" w:rsidP="00F105E0">
      <w:r>
        <w:separator/>
      </w:r>
    </w:p>
  </w:endnote>
  <w:endnote w:type="continuationSeparator" w:id="0">
    <w:p w:rsidR="002D289E" w:rsidRDefault="002D289E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89E" w:rsidRDefault="002D289E" w:rsidP="00F105E0">
      <w:r>
        <w:separator/>
      </w:r>
    </w:p>
  </w:footnote>
  <w:footnote w:type="continuationSeparator" w:id="0">
    <w:p w:rsidR="002D289E" w:rsidRDefault="002D289E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13789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7"/>
  </w:num>
  <w:num w:numId="5">
    <w:abstractNumId w:val="16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15"/>
  </w:num>
  <w:num w:numId="12">
    <w:abstractNumId w:val="12"/>
  </w:num>
  <w:num w:numId="13">
    <w:abstractNumId w:val="1"/>
  </w:num>
  <w:num w:numId="14">
    <w:abstractNumId w:val="3"/>
  </w:num>
  <w:num w:numId="15">
    <w:abstractNumId w:val="9"/>
  </w:num>
  <w:num w:numId="16">
    <w:abstractNumId w:val="8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EF8"/>
    <w:rsid w:val="000023A6"/>
    <w:rsid w:val="0001096A"/>
    <w:rsid w:val="00011535"/>
    <w:rsid w:val="00012EEA"/>
    <w:rsid w:val="0001300B"/>
    <w:rsid w:val="000140E6"/>
    <w:rsid w:val="00014E4E"/>
    <w:rsid w:val="0001605B"/>
    <w:rsid w:val="000164B4"/>
    <w:rsid w:val="000165A0"/>
    <w:rsid w:val="00016A59"/>
    <w:rsid w:val="000171BE"/>
    <w:rsid w:val="00023B40"/>
    <w:rsid w:val="00023E26"/>
    <w:rsid w:val="00023F1B"/>
    <w:rsid w:val="0002718D"/>
    <w:rsid w:val="00030BF2"/>
    <w:rsid w:val="00030FC4"/>
    <w:rsid w:val="000315A0"/>
    <w:rsid w:val="00032CA6"/>
    <w:rsid w:val="00033060"/>
    <w:rsid w:val="000355D9"/>
    <w:rsid w:val="00043CD8"/>
    <w:rsid w:val="0004488E"/>
    <w:rsid w:val="0004550C"/>
    <w:rsid w:val="00046CBF"/>
    <w:rsid w:val="00047A99"/>
    <w:rsid w:val="000503C1"/>
    <w:rsid w:val="00051DE2"/>
    <w:rsid w:val="000527A0"/>
    <w:rsid w:val="00053623"/>
    <w:rsid w:val="00053E23"/>
    <w:rsid w:val="000545DB"/>
    <w:rsid w:val="00055334"/>
    <w:rsid w:val="00060213"/>
    <w:rsid w:val="00060A9C"/>
    <w:rsid w:val="000612A8"/>
    <w:rsid w:val="000624BF"/>
    <w:rsid w:val="00063F02"/>
    <w:rsid w:val="0006419C"/>
    <w:rsid w:val="000649B1"/>
    <w:rsid w:val="00064A67"/>
    <w:rsid w:val="0006633A"/>
    <w:rsid w:val="00066867"/>
    <w:rsid w:val="000701AD"/>
    <w:rsid w:val="00070380"/>
    <w:rsid w:val="0007167A"/>
    <w:rsid w:val="00073F83"/>
    <w:rsid w:val="0007746E"/>
    <w:rsid w:val="000827E7"/>
    <w:rsid w:val="00084068"/>
    <w:rsid w:val="0009024F"/>
    <w:rsid w:val="00091820"/>
    <w:rsid w:val="000921D8"/>
    <w:rsid w:val="000928F4"/>
    <w:rsid w:val="0009465D"/>
    <w:rsid w:val="00095F13"/>
    <w:rsid w:val="000973C2"/>
    <w:rsid w:val="00097799"/>
    <w:rsid w:val="00097ABA"/>
    <w:rsid w:val="00097DA8"/>
    <w:rsid w:val="000A1E25"/>
    <w:rsid w:val="000A27CE"/>
    <w:rsid w:val="000A3398"/>
    <w:rsid w:val="000A3A50"/>
    <w:rsid w:val="000A485D"/>
    <w:rsid w:val="000A5E3A"/>
    <w:rsid w:val="000B0120"/>
    <w:rsid w:val="000B18FB"/>
    <w:rsid w:val="000B1ED0"/>
    <w:rsid w:val="000B2CD4"/>
    <w:rsid w:val="000B346F"/>
    <w:rsid w:val="000B3B8C"/>
    <w:rsid w:val="000B60DB"/>
    <w:rsid w:val="000B61F5"/>
    <w:rsid w:val="000B7EEA"/>
    <w:rsid w:val="000C0FE5"/>
    <w:rsid w:val="000C1991"/>
    <w:rsid w:val="000C3E37"/>
    <w:rsid w:val="000C799B"/>
    <w:rsid w:val="000D054C"/>
    <w:rsid w:val="000D2074"/>
    <w:rsid w:val="000D3516"/>
    <w:rsid w:val="000D57C3"/>
    <w:rsid w:val="000D7078"/>
    <w:rsid w:val="000D7E8F"/>
    <w:rsid w:val="000D7FE6"/>
    <w:rsid w:val="000E0330"/>
    <w:rsid w:val="000E10D1"/>
    <w:rsid w:val="000E1185"/>
    <w:rsid w:val="000E402F"/>
    <w:rsid w:val="000E53E4"/>
    <w:rsid w:val="000E5920"/>
    <w:rsid w:val="000E71C3"/>
    <w:rsid w:val="000F124D"/>
    <w:rsid w:val="000F650E"/>
    <w:rsid w:val="00100D10"/>
    <w:rsid w:val="00101B6B"/>
    <w:rsid w:val="00102CF3"/>
    <w:rsid w:val="00105A14"/>
    <w:rsid w:val="0010639E"/>
    <w:rsid w:val="00107F09"/>
    <w:rsid w:val="0011057F"/>
    <w:rsid w:val="00111154"/>
    <w:rsid w:val="001142C7"/>
    <w:rsid w:val="00114A07"/>
    <w:rsid w:val="001206D2"/>
    <w:rsid w:val="00120920"/>
    <w:rsid w:val="00123A12"/>
    <w:rsid w:val="00123D63"/>
    <w:rsid w:val="00126098"/>
    <w:rsid w:val="00126344"/>
    <w:rsid w:val="0012654D"/>
    <w:rsid w:val="00127CA9"/>
    <w:rsid w:val="001305D3"/>
    <w:rsid w:val="00131D62"/>
    <w:rsid w:val="0013282D"/>
    <w:rsid w:val="0013316B"/>
    <w:rsid w:val="001337BA"/>
    <w:rsid w:val="00135AD7"/>
    <w:rsid w:val="0013620F"/>
    <w:rsid w:val="001370AC"/>
    <w:rsid w:val="00137B4E"/>
    <w:rsid w:val="001473F3"/>
    <w:rsid w:val="00147DE1"/>
    <w:rsid w:val="00150911"/>
    <w:rsid w:val="00150ED1"/>
    <w:rsid w:val="00153A80"/>
    <w:rsid w:val="001547F6"/>
    <w:rsid w:val="00155335"/>
    <w:rsid w:val="0015547C"/>
    <w:rsid w:val="0015547D"/>
    <w:rsid w:val="00155D09"/>
    <w:rsid w:val="00157772"/>
    <w:rsid w:val="00161235"/>
    <w:rsid w:val="00161A0B"/>
    <w:rsid w:val="00162792"/>
    <w:rsid w:val="00162966"/>
    <w:rsid w:val="001654A1"/>
    <w:rsid w:val="001654DF"/>
    <w:rsid w:val="001658FA"/>
    <w:rsid w:val="00166311"/>
    <w:rsid w:val="0017046E"/>
    <w:rsid w:val="001704B4"/>
    <w:rsid w:val="00170DD2"/>
    <w:rsid w:val="00171730"/>
    <w:rsid w:val="00173555"/>
    <w:rsid w:val="001753AD"/>
    <w:rsid w:val="0017664B"/>
    <w:rsid w:val="00180C6D"/>
    <w:rsid w:val="00180DC7"/>
    <w:rsid w:val="00181ADC"/>
    <w:rsid w:val="00184861"/>
    <w:rsid w:val="001850A7"/>
    <w:rsid w:val="0018534E"/>
    <w:rsid w:val="00186D18"/>
    <w:rsid w:val="00187694"/>
    <w:rsid w:val="001902D6"/>
    <w:rsid w:val="00190E5B"/>
    <w:rsid w:val="00192A67"/>
    <w:rsid w:val="00192DF4"/>
    <w:rsid w:val="0019375A"/>
    <w:rsid w:val="001A05A8"/>
    <w:rsid w:val="001A1545"/>
    <w:rsid w:val="001A409E"/>
    <w:rsid w:val="001A730D"/>
    <w:rsid w:val="001B0160"/>
    <w:rsid w:val="001B184B"/>
    <w:rsid w:val="001B29A1"/>
    <w:rsid w:val="001B2B55"/>
    <w:rsid w:val="001B4498"/>
    <w:rsid w:val="001B6CB0"/>
    <w:rsid w:val="001B6D56"/>
    <w:rsid w:val="001B7A86"/>
    <w:rsid w:val="001C1F14"/>
    <w:rsid w:val="001C3617"/>
    <w:rsid w:val="001C40B8"/>
    <w:rsid w:val="001C6D7B"/>
    <w:rsid w:val="001D1255"/>
    <w:rsid w:val="001D1BCA"/>
    <w:rsid w:val="001D25AD"/>
    <w:rsid w:val="001D2915"/>
    <w:rsid w:val="001D33C7"/>
    <w:rsid w:val="001D48F8"/>
    <w:rsid w:val="001D575A"/>
    <w:rsid w:val="001D5FA5"/>
    <w:rsid w:val="001D6121"/>
    <w:rsid w:val="001E09BB"/>
    <w:rsid w:val="001E118E"/>
    <w:rsid w:val="001E11AA"/>
    <w:rsid w:val="001E1C0A"/>
    <w:rsid w:val="001E4322"/>
    <w:rsid w:val="001F3781"/>
    <w:rsid w:val="001F5B12"/>
    <w:rsid w:val="001F6675"/>
    <w:rsid w:val="0020107A"/>
    <w:rsid w:val="00203C02"/>
    <w:rsid w:val="00204C83"/>
    <w:rsid w:val="0020569F"/>
    <w:rsid w:val="002068D2"/>
    <w:rsid w:val="002069C1"/>
    <w:rsid w:val="00210FC6"/>
    <w:rsid w:val="00214CEF"/>
    <w:rsid w:val="00215051"/>
    <w:rsid w:val="0021679C"/>
    <w:rsid w:val="00217551"/>
    <w:rsid w:val="0022085C"/>
    <w:rsid w:val="00222537"/>
    <w:rsid w:val="0022289C"/>
    <w:rsid w:val="0022657B"/>
    <w:rsid w:val="002274D0"/>
    <w:rsid w:val="00227874"/>
    <w:rsid w:val="00231436"/>
    <w:rsid w:val="00231A0D"/>
    <w:rsid w:val="00233B18"/>
    <w:rsid w:val="002349AD"/>
    <w:rsid w:val="00235D3F"/>
    <w:rsid w:val="0025005A"/>
    <w:rsid w:val="00251107"/>
    <w:rsid w:val="00254995"/>
    <w:rsid w:val="00257211"/>
    <w:rsid w:val="00263565"/>
    <w:rsid w:val="00263BFE"/>
    <w:rsid w:val="00265397"/>
    <w:rsid w:val="002653C7"/>
    <w:rsid w:val="00267238"/>
    <w:rsid w:val="002706AB"/>
    <w:rsid w:val="002710AF"/>
    <w:rsid w:val="0027155F"/>
    <w:rsid w:val="00271954"/>
    <w:rsid w:val="0027336B"/>
    <w:rsid w:val="00276623"/>
    <w:rsid w:val="002819EF"/>
    <w:rsid w:val="002858D2"/>
    <w:rsid w:val="00290D7D"/>
    <w:rsid w:val="0029206C"/>
    <w:rsid w:val="00292D47"/>
    <w:rsid w:val="00293ECA"/>
    <w:rsid w:val="002975B6"/>
    <w:rsid w:val="00297F4B"/>
    <w:rsid w:val="002A0463"/>
    <w:rsid w:val="002A0504"/>
    <w:rsid w:val="002A0BD8"/>
    <w:rsid w:val="002A0C8A"/>
    <w:rsid w:val="002A2591"/>
    <w:rsid w:val="002A598D"/>
    <w:rsid w:val="002A6676"/>
    <w:rsid w:val="002A7172"/>
    <w:rsid w:val="002B01BF"/>
    <w:rsid w:val="002B0ECC"/>
    <w:rsid w:val="002B1F86"/>
    <w:rsid w:val="002B36A1"/>
    <w:rsid w:val="002B7E98"/>
    <w:rsid w:val="002C0311"/>
    <w:rsid w:val="002C0509"/>
    <w:rsid w:val="002C0842"/>
    <w:rsid w:val="002C2ACC"/>
    <w:rsid w:val="002C37D6"/>
    <w:rsid w:val="002C5764"/>
    <w:rsid w:val="002C61BA"/>
    <w:rsid w:val="002D1561"/>
    <w:rsid w:val="002D1976"/>
    <w:rsid w:val="002D2615"/>
    <w:rsid w:val="002D289E"/>
    <w:rsid w:val="002D303B"/>
    <w:rsid w:val="002D6B04"/>
    <w:rsid w:val="002D7777"/>
    <w:rsid w:val="002E0B3F"/>
    <w:rsid w:val="002E0CCB"/>
    <w:rsid w:val="002E1738"/>
    <w:rsid w:val="002E54AD"/>
    <w:rsid w:val="002E75D5"/>
    <w:rsid w:val="002F0047"/>
    <w:rsid w:val="002F0651"/>
    <w:rsid w:val="002F2164"/>
    <w:rsid w:val="002F2B59"/>
    <w:rsid w:val="002F2E88"/>
    <w:rsid w:val="002F42B9"/>
    <w:rsid w:val="002F4429"/>
    <w:rsid w:val="002F45D9"/>
    <w:rsid w:val="002F61E8"/>
    <w:rsid w:val="0030058A"/>
    <w:rsid w:val="00302DCA"/>
    <w:rsid w:val="00302F24"/>
    <w:rsid w:val="00305847"/>
    <w:rsid w:val="00306712"/>
    <w:rsid w:val="00307351"/>
    <w:rsid w:val="00307E3E"/>
    <w:rsid w:val="00310310"/>
    <w:rsid w:val="003113DA"/>
    <w:rsid w:val="00311462"/>
    <w:rsid w:val="00312A8F"/>
    <w:rsid w:val="00313EC4"/>
    <w:rsid w:val="00315895"/>
    <w:rsid w:val="00320F77"/>
    <w:rsid w:val="00322C9B"/>
    <w:rsid w:val="003249B0"/>
    <w:rsid w:val="0032683F"/>
    <w:rsid w:val="0033059F"/>
    <w:rsid w:val="00332347"/>
    <w:rsid w:val="00333635"/>
    <w:rsid w:val="00334468"/>
    <w:rsid w:val="003346EA"/>
    <w:rsid w:val="0033520C"/>
    <w:rsid w:val="0033552A"/>
    <w:rsid w:val="00337780"/>
    <w:rsid w:val="003407E3"/>
    <w:rsid w:val="00340A49"/>
    <w:rsid w:val="00340A61"/>
    <w:rsid w:val="00340C37"/>
    <w:rsid w:val="00340F5B"/>
    <w:rsid w:val="0034348D"/>
    <w:rsid w:val="003462A5"/>
    <w:rsid w:val="00346936"/>
    <w:rsid w:val="003529AD"/>
    <w:rsid w:val="0035458B"/>
    <w:rsid w:val="003576D5"/>
    <w:rsid w:val="00357FE9"/>
    <w:rsid w:val="00361403"/>
    <w:rsid w:val="00362A95"/>
    <w:rsid w:val="00362C94"/>
    <w:rsid w:val="00363DF0"/>
    <w:rsid w:val="00364E38"/>
    <w:rsid w:val="00365466"/>
    <w:rsid w:val="00365C54"/>
    <w:rsid w:val="0036715A"/>
    <w:rsid w:val="003700BA"/>
    <w:rsid w:val="00370596"/>
    <w:rsid w:val="00372D39"/>
    <w:rsid w:val="00377403"/>
    <w:rsid w:val="00377EE2"/>
    <w:rsid w:val="00381961"/>
    <w:rsid w:val="00384A59"/>
    <w:rsid w:val="0038518F"/>
    <w:rsid w:val="00385557"/>
    <w:rsid w:val="0038561A"/>
    <w:rsid w:val="003858CA"/>
    <w:rsid w:val="00385906"/>
    <w:rsid w:val="00385CD0"/>
    <w:rsid w:val="00385DE5"/>
    <w:rsid w:val="003861AD"/>
    <w:rsid w:val="00392451"/>
    <w:rsid w:val="00393782"/>
    <w:rsid w:val="00395BFB"/>
    <w:rsid w:val="0039692C"/>
    <w:rsid w:val="00396C7B"/>
    <w:rsid w:val="003A1852"/>
    <w:rsid w:val="003A1942"/>
    <w:rsid w:val="003A44D2"/>
    <w:rsid w:val="003A55EF"/>
    <w:rsid w:val="003A5FD1"/>
    <w:rsid w:val="003A6F24"/>
    <w:rsid w:val="003A714C"/>
    <w:rsid w:val="003B7BBA"/>
    <w:rsid w:val="003B7DF7"/>
    <w:rsid w:val="003C1831"/>
    <w:rsid w:val="003C38C0"/>
    <w:rsid w:val="003C4FE0"/>
    <w:rsid w:val="003C5137"/>
    <w:rsid w:val="003C5B2F"/>
    <w:rsid w:val="003C653A"/>
    <w:rsid w:val="003D05E6"/>
    <w:rsid w:val="003D2634"/>
    <w:rsid w:val="003D351D"/>
    <w:rsid w:val="003D3979"/>
    <w:rsid w:val="003D407D"/>
    <w:rsid w:val="003D517C"/>
    <w:rsid w:val="003D53C0"/>
    <w:rsid w:val="003D5489"/>
    <w:rsid w:val="003E201C"/>
    <w:rsid w:val="003E2BC0"/>
    <w:rsid w:val="003E3128"/>
    <w:rsid w:val="003E431C"/>
    <w:rsid w:val="003E5382"/>
    <w:rsid w:val="003E55B0"/>
    <w:rsid w:val="003E590F"/>
    <w:rsid w:val="003E680C"/>
    <w:rsid w:val="003F024D"/>
    <w:rsid w:val="003F3017"/>
    <w:rsid w:val="003F4DC0"/>
    <w:rsid w:val="003F5D18"/>
    <w:rsid w:val="003F687F"/>
    <w:rsid w:val="003F7DDF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116C7"/>
    <w:rsid w:val="00411A84"/>
    <w:rsid w:val="00412874"/>
    <w:rsid w:val="00413D26"/>
    <w:rsid w:val="00414AB7"/>
    <w:rsid w:val="004172D7"/>
    <w:rsid w:val="0042098E"/>
    <w:rsid w:val="004214C2"/>
    <w:rsid w:val="00424777"/>
    <w:rsid w:val="00426474"/>
    <w:rsid w:val="00427E9F"/>
    <w:rsid w:val="004302C5"/>
    <w:rsid w:val="004314DB"/>
    <w:rsid w:val="00431BE0"/>
    <w:rsid w:val="00433F2B"/>
    <w:rsid w:val="004361DB"/>
    <w:rsid w:val="004418F7"/>
    <w:rsid w:val="00441ACE"/>
    <w:rsid w:val="0044266B"/>
    <w:rsid w:val="004432E4"/>
    <w:rsid w:val="00443B04"/>
    <w:rsid w:val="00443B62"/>
    <w:rsid w:val="0044588B"/>
    <w:rsid w:val="0044693C"/>
    <w:rsid w:val="00447037"/>
    <w:rsid w:val="0044705D"/>
    <w:rsid w:val="00447EC4"/>
    <w:rsid w:val="00450161"/>
    <w:rsid w:val="00450DD1"/>
    <w:rsid w:val="0045154F"/>
    <w:rsid w:val="00451EA4"/>
    <w:rsid w:val="004523D8"/>
    <w:rsid w:val="00454197"/>
    <w:rsid w:val="00454FCE"/>
    <w:rsid w:val="004550AF"/>
    <w:rsid w:val="00460378"/>
    <w:rsid w:val="004603DA"/>
    <w:rsid w:val="00461B9F"/>
    <w:rsid w:val="004620DC"/>
    <w:rsid w:val="00462CC9"/>
    <w:rsid w:val="004671C1"/>
    <w:rsid w:val="004674DB"/>
    <w:rsid w:val="00470EE2"/>
    <w:rsid w:val="004730B1"/>
    <w:rsid w:val="00475623"/>
    <w:rsid w:val="0048140A"/>
    <w:rsid w:val="004818A5"/>
    <w:rsid w:val="00483411"/>
    <w:rsid w:val="0048369E"/>
    <w:rsid w:val="0048585F"/>
    <w:rsid w:val="00486485"/>
    <w:rsid w:val="00487104"/>
    <w:rsid w:val="0048778F"/>
    <w:rsid w:val="00490B58"/>
    <w:rsid w:val="00490EF1"/>
    <w:rsid w:val="00492B03"/>
    <w:rsid w:val="004930C3"/>
    <w:rsid w:val="0049319F"/>
    <w:rsid w:val="00495840"/>
    <w:rsid w:val="00495C07"/>
    <w:rsid w:val="004969F9"/>
    <w:rsid w:val="00496C83"/>
    <w:rsid w:val="004A2754"/>
    <w:rsid w:val="004A734F"/>
    <w:rsid w:val="004A76CF"/>
    <w:rsid w:val="004A7B97"/>
    <w:rsid w:val="004B0B69"/>
    <w:rsid w:val="004B274C"/>
    <w:rsid w:val="004B2757"/>
    <w:rsid w:val="004B3278"/>
    <w:rsid w:val="004B40AF"/>
    <w:rsid w:val="004B6FA0"/>
    <w:rsid w:val="004B76CE"/>
    <w:rsid w:val="004C3BF2"/>
    <w:rsid w:val="004C404D"/>
    <w:rsid w:val="004C4955"/>
    <w:rsid w:val="004D3012"/>
    <w:rsid w:val="004D3F5B"/>
    <w:rsid w:val="004D413E"/>
    <w:rsid w:val="004D5C5A"/>
    <w:rsid w:val="004D6185"/>
    <w:rsid w:val="004D6371"/>
    <w:rsid w:val="004D724C"/>
    <w:rsid w:val="004D737E"/>
    <w:rsid w:val="004E06E9"/>
    <w:rsid w:val="004E2E2E"/>
    <w:rsid w:val="004E3977"/>
    <w:rsid w:val="004F0CD6"/>
    <w:rsid w:val="004F1761"/>
    <w:rsid w:val="004F20AE"/>
    <w:rsid w:val="004F381C"/>
    <w:rsid w:val="004F59EA"/>
    <w:rsid w:val="004F702F"/>
    <w:rsid w:val="004F7AA4"/>
    <w:rsid w:val="004F7B65"/>
    <w:rsid w:val="004F7F30"/>
    <w:rsid w:val="00500349"/>
    <w:rsid w:val="005020AF"/>
    <w:rsid w:val="00505B3C"/>
    <w:rsid w:val="005101C8"/>
    <w:rsid w:val="00512A1F"/>
    <w:rsid w:val="005143A2"/>
    <w:rsid w:val="005146D2"/>
    <w:rsid w:val="00515551"/>
    <w:rsid w:val="00517B4B"/>
    <w:rsid w:val="0052045A"/>
    <w:rsid w:val="00520CB2"/>
    <w:rsid w:val="005215F1"/>
    <w:rsid w:val="00523DF5"/>
    <w:rsid w:val="00525F65"/>
    <w:rsid w:val="0052731B"/>
    <w:rsid w:val="005273AE"/>
    <w:rsid w:val="00527EA3"/>
    <w:rsid w:val="0053098C"/>
    <w:rsid w:val="00530B59"/>
    <w:rsid w:val="0053193B"/>
    <w:rsid w:val="005327EC"/>
    <w:rsid w:val="00532E97"/>
    <w:rsid w:val="00532EFC"/>
    <w:rsid w:val="00534D41"/>
    <w:rsid w:val="00534D83"/>
    <w:rsid w:val="005409F1"/>
    <w:rsid w:val="00543346"/>
    <w:rsid w:val="00543BF7"/>
    <w:rsid w:val="0054489A"/>
    <w:rsid w:val="00545513"/>
    <w:rsid w:val="00546B97"/>
    <w:rsid w:val="00546BC1"/>
    <w:rsid w:val="005529F4"/>
    <w:rsid w:val="00552D22"/>
    <w:rsid w:val="00554E57"/>
    <w:rsid w:val="005554EF"/>
    <w:rsid w:val="005556FF"/>
    <w:rsid w:val="00555D94"/>
    <w:rsid w:val="00556076"/>
    <w:rsid w:val="005609EE"/>
    <w:rsid w:val="00560C69"/>
    <w:rsid w:val="00560D7A"/>
    <w:rsid w:val="0056193B"/>
    <w:rsid w:val="00562717"/>
    <w:rsid w:val="0056283B"/>
    <w:rsid w:val="00562D03"/>
    <w:rsid w:val="005658D2"/>
    <w:rsid w:val="005658E7"/>
    <w:rsid w:val="00565E59"/>
    <w:rsid w:val="00565F27"/>
    <w:rsid w:val="00566E6A"/>
    <w:rsid w:val="00571D00"/>
    <w:rsid w:val="0057400A"/>
    <w:rsid w:val="0057477D"/>
    <w:rsid w:val="005749B2"/>
    <w:rsid w:val="00575D4B"/>
    <w:rsid w:val="00576B23"/>
    <w:rsid w:val="0057746E"/>
    <w:rsid w:val="00582E7A"/>
    <w:rsid w:val="00584CD0"/>
    <w:rsid w:val="00586E72"/>
    <w:rsid w:val="005905FC"/>
    <w:rsid w:val="00590EE2"/>
    <w:rsid w:val="00591138"/>
    <w:rsid w:val="00594268"/>
    <w:rsid w:val="00594AA8"/>
    <w:rsid w:val="005951D4"/>
    <w:rsid w:val="00595388"/>
    <w:rsid w:val="0059569B"/>
    <w:rsid w:val="005962C8"/>
    <w:rsid w:val="00596446"/>
    <w:rsid w:val="00597013"/>
    <w:rsid w:val="0059778B"/>
    <w:rsid w:val="005A0B7F"/>
    <w:rsid w:val="005A0D78"/>
    <w:rsid w:val="005A2A15"/>
    <w:rsid w:val="005A3890"/>
    <w:rsid w:val="005A38AE"/>
    <w:rsid w:val="005A61C4"/>
    <w:rsid w:val="005A63AB"/>
    <w:rsid w:val="005A7115"/>
    <w:rsid w:val="005A7253"/>
    <w:rsid w:val="005A7F5D"/>
    <w:rsid w:val="005B4292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BEC"/>
    <w:rsid w:val="005C5383"/>
    <w:rsid w:val="005C666F"/>
    <w:rsid w:val="005C709B"/>
    <w:rsid w:val="005D0A07"/>
    <w:rsid w:val="005D2E1F"/>
    <w:rsid w:val="005D43BC"/>
    <w:rsid w:val="005E02B9"/>
    <w:rsid w:val="005E3189"/>
    <w:rsid w:val="005E3811"/>
    <w:rsid w:val="005E3B49"/>
    <w:rsid w:val="005E46F2"/>
    <w:rsid w:val="005E5BBA"/>
    <w:rsid w:val="005E5C43"/>
    <w:rsid w:val="005F0959"/>
    <w:rsid w:val="005F16B0"/>
    <w:rsid w:val="005F2713"/>
    <w:rsid w:val="005F35D5"/>
    <w:rsid w:val="005F3D38"/>
    <w:rsid w:val="005F3E7D"/>
    <w:rsid w:val="005F3F6E"/>
    <w:rsid w:val="005F485F"/>
    <w:rsid w:val="005F5829"/>
    <w:rsid w:val="005F5ACE"/>
    <w:rsid w:val="005F6D47"/>
    <w:rsid w:val="00601F79"/>
    <w:rsid w:val="00605DC4"/>
    <w:rsid w:val="006078BD"/>
    <w:rsid w:val="006101B4"/>
    <w:rsid w:val="006101C7"/>
    <w:rsid w:val="00611BB9"/>
    <w:rsid w:val="00612641"/>
    <w:rsid w:val="00612A9C"/>
    <w:rsid w:val="006132A5"/>
    <w:rsid w:val="006144EC"/>
    <w:rsid w:val="00616C74"/>
    <w:rsid w:val="00616DC7"/>
    <w:rsid w:val="00622691"/>
    <w:rsid w:val="00623209"/>
    <w:rsid w:val="00623A88"/>
    <w:rsid w:val="00623B34"/>
    <w:rsid w:val="00623D44"/>
    <w:rsid w:val="00625B40"/>
    <w:rsid w:val="00625F3C"/>
    <w:rsid w:val="006300BB"/>
    <w:rsid w:val="006334F2"/>
    <w:rsid w:val="00633663"/>
    <w:rsid w:val="006337A6"/>
    <w:rsid w:val="00634778"/>
    <w:rsid w:val="0064020A"/>
    <w:rsid w:val="00643576"/>
    <w:rsid w:val="00643D15"/>
    <w:rsid w:val="0064453A"/>
    <w:rsid w:val="006452A4"/>
    <w:rsid w:val="006518F7"/>
    <w:rsid w:val="0065219A"/>
    <w:rsid w:val="00653B2E"/>
    <w:rsid w:val="006558CC"/>
    <w:rsid w:val="006568BB"/>
    <w:rsid w:val="00656B97"/>
    <w:rsid w:val="00657773"/>
    <w:rsid w:val="0066121E"/>
    <w:rsid w:val="006625FF"/>
    <w:rsid w:val="00663F33"/>
    <w:rsid w:val="00664EFF"/>
    <w:rsid w:val="00665B1E"/>
    <w:rsid w:val="0066795F"/>
    <w:rsid w:val="00667BD6"/>
    <w:rsid w:val="00671F1D"/>
    <w:rsid w:val="0067273E"/>
    <w:rsid w:val="00673E7A"/>
    <w:rsid w:val="00674D16"/>
    <w:rsid w:val="00675D9D"/>
    <w:rsid w:val="00676C6C"/>
    <w:rsid w:val="006776AE"/>
    <w:rsid w:val="006779B9"/>
    <w:rsid w:val="00677E64"/>
    <w:rsid w:val="006922AC"/>
    <w:rsid w:val="00693BCD"/>
    <w:rsid w:val="00694977"/>
    <w:rsid w:val="00697C79"/>
    <w:rsid w:val="00697E03"/>
    <w:rsid w:val="006A2024"/>
    <w:rsid w:val="006A2FB5"/>
    <w:rsid w:val="006A36A3"/>
    <w:rsid w:val="006A442A"/>
    <w:rsid w:val="006B02E0"/>
    <w:rsid w:val="006B07B5"/>
    <w:rsid w:val="006B2183"/>
    <w:rsid w:val="006B2524"/>
    <w:rsid w:val="006B2BE9"/>
    <w:rsid w:val="006B5001"/>
    <w:rsid w:val="006B5233"/>
    <w:rsid w:val="006B5C2D"/>
    <w:rsid w:val="006B6ADD"/>
    <w:rsid w:val="006B7E77"/>
    <w:rsid w:val="006C1E91"/>
    <w:rsid w:val="006C2D7C"/>
    <w:rsid w:val="006C3B0E"/>
    <w:rsid w:val="006C5B88"/>
    <w:rsid w:val="006C6C91"/>
    <w:rsid w:val="006C6DF8"/>
    <w:rsid w:val="006D03EB"/>
    <w:rsid w:val="006D1735"/>
    <w:rsid w:val="006D22B2"/>
    <w:rsid w:val="006D4A92"/>
    <w:rsid w:val="006D4C58"/>
    <w:rsid w:val="006D5FB1"/>
    <w:rsid w:val="006D6D0E"/>
    <w:rsid w:val="006E0EBB"/>
    <w:rsid w:val="006E2F0D"/>
    <w:rsid w:val="006E441C"/>
    <w:rsid w:val="006F323E"/>
    <w:rsid w:val="006F3CDF"/>
    <w:rsid w:val="006F6E11"/>
    <w:rsid w:val="00701466"/>
    <w:rsid w:val="007059AC"/>
    <w:rsid w:val="00706F0C"/>
    <w:rsid w:val="00707196"/>
    <w:rsid w:val="00707F23"/>
    <w:rsid w:val="00710337"/>
    <w:rsid w:val="0071078A"/>
    <w:rsid w:val="00711531"/>
    <w:rsid w:val="00711996"/>
    <w:rsid w:val="0071239C"/>
    <w:rsid w:val="0071301B"/>
    <w:rsid w:val="00713A31"/>
    <w:rsid w:val="007144D3"/>
    <w:rsid w:val="007151C2"/>
    <w:rsid w:val="007177DA"/>
    <w:rsid w:val="007200CA"/>
    <w:rsid w:val="00720348"/>
    <w:rsid w:val="00722039"/>
    <w:rsid w:val="0072288F"/>
    <w:rsid w:val="0072296E"/>
    <w:rsid w:val="00724A62"/>
    <w:rsid w:val="00725A6D"/>
    <w:rsid w:val="00726223"/>
    <w:rsid w:val="00727AA6"/>
    <w:rsid w:val="00730109"/>
    <w:rsid w:val="00730145"/>
    <w:rsid w:val="007308CA"/>
    <w:rsid w:val="007309AE"/>
    <w:rsid w:val="00730F84"/>
    <w:rsid w:val="007359AA"/>
    <w:rsid w:val="007429F3"/>
    <w:rsid w:val="00742AFD"/>
    <w:rsid w:val="007432DB"/>
    <w:rsid w:val="00744ACD"/>
    <w:rsid w:val="00744CD9"/>
    <w:rsid w:val="007450C6"/>
    <w:rsid w:val="0074536A"/>
    <w:rsid w:val="00745FF7"/>
    <w:rsid w:val="007463DA"/>
    <w:rsid w:val="007463EA"/>
    <w:rsid w:val="007470D2"/>
    <w:rsid w:val="00747FB8"/>
    <w:rsid w:val="00750520"/>
    <w:rsid w:val="00753603"/>
    <w:rsid w:val="00754C43"/>
    <w:rsid w:val="00756DC5"/>
    <w:rsid w:val="00762AF9"/>
    <w:rsid w:val="00763D0C"/>
    <w:rsid w:val="007654D0"/>
    <w:rsid w:val="0076575E"/>
    <w:rsid w:val="00765AB0"/>
    <w:rsid w:val="00766858"/>
    <w:rsid w:val="007716EA"/>
    <w:rsid w:val="00773ECE"/>
    <w:rsid w:val="0078023D"/>
    <w:rsid w:val="00781F9A"/>
    <w:rsid w:val="00783B59"/>
    <w:rsid w:val="00784651"/>
    <w:rsid w:val="00784ADE"/>
    <w:rsid w:val="00784CE2"/>
    <w:rsid w:val="00785F04"/>
    <w:rsid w:val="00786306"/>
    <w:rsid w:val="00786576"/>
    <w:rsid w:val="007921E7"/>
    <w:rsid w:val="00792B55"/>
    <w:rsid w:val="007949FA"/>
    <w:rsid w:val="00795673"/>
    <w:rsid w:val="00795765"/>
    <w:rsid w:val="007966A0"/>
    <w:rsid w:val="00796ED6"/>
    <w:rsid w:val="007971C1"/>
    <w:rsid w:val="007A01E5"/>
    <w:rsid w:val="007A171E"/>
    <w:rsid w:val="007A240D"/>
    <w:rsid w:val="007A6181"/>
    <w:rsid w:val="007A620E"/>
    <w:rsid w:val="007A6E1E"/>
    <w:rsid w:val="007B2714"/>
    <w:rsid w:val="007B6482"/>
    <w:rsid w:val="007B6981"/>
    <w:rsid w:val="007B75C4"/>
    <w:rsid w:val="007B7C43"/>
    <w:rsid w:val="007C1182"/>
    <w:rsid w:val="007C18A4"/>
    <w:rsid w:val="007C51A5"/>
    <w:rsid w:val="007C605C"/>
    <w:rsid w:val="007D02C4"/>
    <w:rsid w:val="007D355F"/>
    <w:rsid w:val="007D459D"/>
    <w:rsid w:val="007D6873"/>
    <w:rsid w:val="007D6E06"/>
    <w:rsid w:val="007E19C8"/>
    <w:rsid w:val="007E203A"/>
    <w:rsid w:val="007E23EF"/>
    <w:rsid w:val="007E30B3"/>
    <w:rsid w:val="007E4350"/>
    <w:rsid w:val="007E4444"/>
    <w:rsid w:val="007E5825"/>
    <w:rsid w:val="007F0093"/>
    <w:rsid w:val="007F022A"/>
    <w:rsid w:val="007F0553"/>
    <w:rsid w:val="007F1A54"/>
    <w:rsid w:val="007F29DF"/>
    <w:rsid w:val="007F473D"/>
    <w:rsid w:val="007F63D9"/>
    <w:rsid w:val="007F7312"/>
    <w:rsid w:val="007F7FF7"/>
    <w:rsid w:val="00802122"/>
    <w:rsid w:val="008026E5"/>
    <w:rsid w:val="008051FB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53B"/>
    <w:rsid w:val="00817617"/>
    <w:rsid w:val="00820534"/>
    <w:rsid w:val="008227FC"/>
    <w:rsid w:val="00823DEF"/>
    <w:rsid w:val="00825491"/>
    <w:rsid w:val="00827536"/>
    <w:rsid w:val="00830AAE"/>
    <w:rsid w:val="0083733F"/>
    <w:rsid w:val="00837501"/>
    <w:rsid w:val="00837BCF"/>
    <w:rsid w:val="0084062F"/>
    <w:rsid w:val="00840F32"/>
    <w:rsid w:val="008412F9"/>
    <w:rsid w:val="008414A8"/>
    <w:rsid w:val="0084154A"/>
    <w:rsid w:val="008424AA"/>
    <w:rsid w:val="00842B33"/>
    <w:rsid w:val="00842DF6"/>
    <w:rsid w:val="008430B4"/>
    <w:rsid w:val="008431BF"/>
    <w:rsid w:val="00843540"/>
    <w:rsid w:val="0084484B"/>
    <w:rsid w:val="00844D80"/>
    <w:rsid w:val="00846DFA"/>
    <w:rsid w:val="00847EED"/>
    <w:rsid w:val="0085009A"/>
    <w:rsid w:val="00851543"/>
    <w:rsid w:val="00851923"/>
    <w:rsid w:val="00851F2F"/>
    <w:rsid w:val="00854F3B"/>
    <w:rsid w:val="00855C99"/>
    <w:rsid w:val="00856C2C"/>
    <w:rsid w:val="00857C31"/>
    <w:rsid w:val="00860561"/>
    <w:rsid w:val="00861940"/>
    <w:rsid w:val="00861E9A"/>
    <w:rsid w:val="0086602C"/>
    <w:rsid w:val="0086645F"/>
    <w:rsid w:val="00867B88"/>
    <w:rsid w:val="00867CBA"/>
    <w:rsid w:val="00870BA3"/>
    <w:rsid w:val="00871AE7"/>
    <w:rsid w:val="00873AEF"/>
    <w:rsid w:val="00873C48"/>
    <w:rsid w:val="008745A8"/>
    <w:rsid w:val="0087783C"/>
    <w:rsid w:val="008817C8"/>
    <w:rsid w:val="00882A87"/>
    <w:rsid w:val="0088312F"/>
    <w:rsid w:val="00884656"/>
    <w:rsid w:val="00884738"/>
    <w:rsid w:val="00884FAA"/>
    <w:rsid w:val="00890843"/>
    <w:rsid w:val="00891195"/>
    <w:rsid w:val="00892065"/>
    <w:rsid w:val="00893EDC"/>
    <w:rsid w:val="00894380"/>
    <w:rsid w:val="008972E8"/>
    <w:rsid w:val="008A06BF"/>
    <w:rsid w:val="008A171C"/>
    <w:rsid w:val="008A1C34"/>
    <w:rsid w:val="008A4C10"/>
    <w:rsid w:val="008A6707"/>
    <w:rsid w:val="008A7D6D"/>
    <w:rsid w:val="008B2486"/>
    <w:rsid w:val="008B4429"/>
    <w:rsid w:val="008B5B17"/>
    <w:rsid w:val="008B6CD3"/>
    <w:rsid w:val="008B7124"/>
    <w:rsid w:val="008B74B2"/>
    <w:rsid w:val="008B7A48"/>
    <w:rsid w:val="008C001B"/>
    <w:rsid w:val="008C0F2E"/>
    <w:rsid w:val="008C10AE"/>
    <w:rsid w:val="008C1606"/>
    <w:rsid w:val="008C2835"/>
    <w:rsid w:val="008C30F3"/>
    <w:rsid w:val="008C3C03"/>
    <w:rsid w:val="008C7620"/>
    <w:rsid w:val="008D470C"/>
    <w:rsid w:val="008D586C"/>
    <w:rsid w:val="008E1C2E"/>
    <w:rsid w:val="008E27AB"/>
    <w:rsid w:val="008E36FB"/>
    <w:rsid w:val="008E5C11"/>
    <w:rsid w:val="008E665B"/>
    <w:rsid w:val="008E670F"/>
    <w:rsid w:val="008E731E"/>
    <w:rsid w:val="008F0F82"/>
    <w:rsid w:val="008F1E5F"/>
    <w:rsid w:val="008F2729"/>
    <w:rsid w:val="008F322F"/>
    <w:rsid w:val="008F35BB"/>
    <w:rsid w:val="008F3B10"/>
    <w:rsid w:val="008F56B5"/>
    <w:rsid w:val="008F5912"/>
    <w:rsid w:val="008F6377"/>
    <w:rsid w:val="008F719A"/>
    <w:rsid w:val="008F75F1"/>
    <w:rsid w:val="0090135E"/>
    <w:rsid w:val="009016B6"/>
    <w:rsid w:val="00902E08"/>
    <w:rsid w:val="00903643"/>
    <w:rsid w:val="00907CC3"/>
    <w:rsid w:val="00910D31"/>
    <w:rsid w:val="00910F8C"/>
    <w:rsid w:val="00911BBE"/>
    <w:rsid w:val="00913953"/>
    <w:rsid w:val="00913B9C"/>
    <w:rsid w:val="00913D6A"/>
    <w:rsid w:val="00915148"/>
    <w:rsid w:val="00920D85"/>
    <w:rsid w:val="009233ED"/>
    <w:rsid w:val="0092494C"/>
    <w:rsid w:val="0093089C"/>
    <w:rsid w:val="0093159C"/>
    <w:rsid w:val="009333AE"/>
    <w:rsid w:val="00933B4A"/>
    <w:rsid w:val="009347B6"/>
    <w:rsid w:val="00934B05"/>
    <w:rsid w:val="00934FA7"/>
    <w:rsid w:val="00935F45"/>
    <w:rsid w:val="00936AFE"/>
    <w:rsid w:val="009375FF"/>
    <w:rsid w:val="0094050F"/>
    <w:rsid w:val="009411DA"/>
    <w:rsid w:val="00942A3A"/>
    <w:rsid w:val="00943283"/>
    <w:rsid w:val="009440D5"/>
    <w:rsid w:val="0094453A"/>
    <w:rsid w:val="00944845"/>
    <w:rsid w:val="00952AFD"/>
    <w:rsid w:val="009541E3"/>
    <w:rsid w:val="0095478A"/>
    <w:rsid w:val="00957E8A"/>
    <w:rsid w:val="009607E1"/>
    <w:rsid w:val="00960BD7"/>
    <w:rsid w:val="00961841"/>
    <w:rsid w:val="0096208B"/>
    <w:rsid w:val="00963F05"/>
    <w:rsid w:val="00965EB2"/>
    <w:rsid w:val="0097029A"/>
    <w:rsid w:val="00970D46"/>
    <w:rsid w:val="009730E1"/>
    <w:rsid w:val="00973AD8"/>
    <w:rsid w:val="00974553"/>
    <w:rsid w:val="0097599D"/>
    <w:rsid w:val="009809A4"/>
    <w:rsid w:val="0098147E"/>
    <w:rsid w:val="00981D34"/>
    <w:rsid w:val="00982016"/>
    <w:rsid w:val="00983DA2"/>
    <w:rsid w:val="0098529B"/>
    <w:rsid w:val="009864D8"/>
    <w:rsid w:val="0098685E"/>
    <w:rsid w:val="00987ABB"/>
    <w:rsid w:val="00987BBD"/>
    <w:rsid w:val="0099033A"/>
    <w:rsid w:val="00992684"/>
    <w:rsid w:val="00993E22"/>
    <w:rsid w:val="009950B8"/>
    <w:rsid w:val="00995503"/>
    <w:rsid w:val="009965BA"/>
    <w:rsid w:val="00997ACF"/>
    <w:rsid w:val="009A2D6D"/>
    <w:rsid w:val="009A3511"/>
    <w:rsid w:val="009A7C38"/>
    <w:rsid w:val="009B0130"/>
    <w:rsid w:val="009B0AE8"/>
    <w:rsid w:val="009B0F42"/>
    <w:rsid w:val="009B1EEE"/>
    <w:rsid w:val="009B2678"/>
    <w:rsid w:val="009B43DB"/>
    <w:rsid w:val="009B66B5"/>
    <w:rsid w:val="009C0333"/>
    <w:rsid w:val="009C2A98"/>
    <w:rsid w:val="009C52D4"/>
    <w:rsid w:val="009C7625"/>
    <w:rsid w:val="009C7A93"/>
    <w:rsid w:val="009C7E59"/>
    <w:rsid w:val="009D1DE6"/>
    <w:rsid w:val="009D2028"/>
    <w:rsid w:val="009D3C47"/>
    <w:rsid w:val="009D75F2"/>
    <w:rsid w:val="009D7931"/>
    <w:rsid w:val="009E1577"/>
    <w:rsid w:val="009E1F14"/>
    <w:rsid w:val="009E35BA"/>
    <w:rsid w:val="009E5584"/>
    <w:rsid w:val="009E5C02"/>
    <w:rsid w:val="009E5F5B"/>
    <w:rsid w:val="009F075C"/>
    <w:rsid w:val="009F1D58"/>
    <w:rsid w:val="009F215E"/>
    <w:rsid w:val="009F225B"/>
    <w:rsid w:val="009F4419"/>
    <w:rsid w:val="009F5338"/>
    <w:rsid w:val="00A016B0"/>
    <w:rsid w:val="00A030E0"/>
    <w:rsid w:val="00A0489E"/>
    <w:rsid w:val="00A04B0A"/>
    <w:rsid w:val="00A0543E"/>
    <w:rsid w:val="00A10086"/>
    <w:rsid w:val="00A124D4"/>
    <w:rsid w:val="00A141D1"/>
    <w:rsid w:val="00A1677B"/>
    <w:rsid w:val="00A213B9"/>
    <w:rsid w:val="00A23937"/>
    <w:rsid w:val="00A26827"/>
    <w:rsid w:val="00A27217"/>
    <w:rsid w:val="00A3285F"/>
    <w:rsid w:val="00A35732"/>
    <w:rsid w:val="00A377B5"/>
    <w:rsid w:val="00A40450"/>
    <w:rsid w:val="00A404F3"/>
    <w:rsid w:val="00A40B7A"/>
    <w:rsid w:val="00A40FE4"/>
    <w:rsid w:val="00A41760"/>
    <w:rsid w:val="00A4348F"/>
    <w:rsid w:val="00A448CC"/>
    <w:rsid w:val="00A44915"/>
    <w:rsid w:val="00A44F4D"/>
    <w:rsid w:val="00A45F9A"/>
    <w:rsid w:val="00A468C1"/>
    <w:rsid w:val="00A469DA"/>
    <w:rsid w:val="00A478BB"/>
    <w:rsid w:val="00A51872"/>
    <w:rsid w:val="00A5292F"/>
    <w:rsid w:val="00A52E52"/>
    <w:rsid w:val="00A5324D"/>
    <w:rsid w:val="00A532DD"/>
    <w:rsid w:val="00A55404"/>
    <w:rsid w:val="00A558DA"/>
    <w:rsid w:val="00A56721"/>
    <w:rsid w:val="00A57172"/>
    <w:rsid w:val="00A608C1"/>
    <w:rsid w:val="00A6182E"/>
    <w:rsid w:val="00A61E26"/>
    <w:rsid w:val="00A63017"/>
    <w:rsid w:val="00A630A0"/>
    <w:rsid w:val="00A6317D"/>
    <w:rsid w:val="00A63629"/>
    <w:rsid w:val="00A65689"/>
    <w:rsid w:val="00A701E6"/>
    <w:rsid w:val="00A70E57"/>
    <w:rsid w:val="00A718EE"/>
    <w:rsid w:val="00A802E8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CA8"/>
    <w:rsid w:val="00A9624E"/>
    <w:rsid w:val="00A96FC6"/>
    <w:rsid w:val="00AA47AE"/>
    <w:rsid w:val="00AA4E53"/>
    <w:rsid w:val="00AA6771"/>
    <w:rsid w:val="00AB0B56"/>
    <w:rsid w:val="00AB26F6"/>
    <w:rsid w:val="00AB4D31"/>
    <w:rsid w:val="00AB5C20"/>
    <w:rsid w:val="00AB6398"/>
    <w:rsid w:val="00AB714E"/>
    <w:rsid w:val="00AC13CB"/>
    <w:rsid w:val="00AC2B8B"/>
    <w:rsid w:val="00AC4789"/>
    <w:rsid w:val="00AC67ED"/>
    <w:rsid w:val="00AC7DB1"/>
    <w:rsid w:val="00AD0C30"/>
    <w:rsid w:val="00AD416F"/>
    <w:rsid w:val="00AD6BF6"/>
    <w:rsid w:val="00AE0C0D"/>
    <w:rsid w:val="00AE0FBD"/>
    <w:rsid w:val="00AE17C8"/>
    <w:rsid w:val="00AE1B2F"/>
    <w:rsid w:val="00AE76AB"/>
    <w:rsid w:val="00AF019B"/>
    <w:rsid w:val="00AF1BF5"/>
    <w:rsid w:val="00AF2015"/>
    <w:rsid w:val="00AF228B"/>
    <w:rsid w:val="00AF31F9"/>
    <w:rsid w:val="00AF3BDA"/>
    <w:rsid w:val="00AF5077"/>
    <w:rsid w:val="00AF5B5A"/>
    <w:rsid w:val="00B00C67"/>
    <w:rsid w:val="00B00ECE"/>
    <w:rsid w:val="00B03A7B"/>
    <w:rsid w:val="00B069AD"/>
    <w:rsid w:val="00B1093F"/>
    <w:rsid w:val="00B10C5F"/>
    <w:rsid w:val="00B12B34"/>
    <w:rsid w:val="00B1376D"/>
    <w:rsid w:val="00B153C9"/>
    <w:rsid w:val="00B15540"/>
    <w:rsid w:val="00B16534"/>
    <w:rsid w:val="00B23ACD"/>
    <w:rsid w:val="00B2405A"/>
    <w:rsid w:val="00B242F5"/>
    <w:rsid w:val="00B24B1D"/>
    <w:rsid w:val="00B24BB0"/>
    <w:rsid w:val="00B2649A"/>
    <w:rsid w:val="00B30C23"/>
    <w:rsid w:val="00B32DF2"/>
    <w:rsid w:val="00B3344D"/>
    <w:rsid w:val="00B3362C"/>
    <w:rsid w:val="00B3439E"/>
    <w:rsid w:val="00B366FA"/>
    <w:rsid w:val="00B3794D"/>
    <w:rsid w:val="00B37E52"/>
    <w:rsid w:val="00B42453"/>
    <w:rsid w:val="00B4304E"/>
    <w:rsid w:val="00B43B9B"/>
    <w:rsid w:val="00B44BBA"/>
    <w:rsid w:val="00B46900"/>
    <w:rsid w:val="00B50A65"/>
    <w:rsid w:val="00B5174F"/>
    <w:rsid w:val="00B52202"/>
    <w:rsid w:val="00B54554"/>
    <w:rsid w:val="00B5534B"/>
    <w:rsid w:val="00B600A4"/>
    <w:rsid w:val="00B61169"/>
    <w:rsid w:val="00B66B15"/>
    <w:rsid w:val="00B7014D"/>
    <w:rsid w:val="00B702C8"/>
    <w:rsid w:val="00B736A2"/>
    <w:rsid w:val="00B74E0F"/>
    <w:rsid w:val="00B76816"/>
    <w:rsid w:val="00B76AB4"/>
    <w:rsid w:val="00B7756F"/>
    <w:rsid w:val="00B824F6"/>
    <w:rsid w:val="00B83239"/>
    <w:rsid w:val="00B84990"/>
    <w:rsid w:val="00B84D0B"/>
    <w:rsid w:val="00B8580F"/>
    <w:rsid w:val="00B86BEA"/>
    <w:rsid w:val="00B87663"/>
    <w:rsid w:val="00B93A44"/>
    <w:rsid w:val="00B96E51"/>
    <w:rsid w:val="00B974FA"/>
    <w:rsid w:val="00BA0C44"/>
    <w:rsid w:val="00BA135B"/>
    <w:rsid w:val="00BA26AA"/>
    <w:rsid w:val="00BA441F"/>
    <w:rsid w:val="00BA60DE"/>
    <w:rsid w:val="00BA71DA"/>
    <w:rsid w:val="00BB06B7"/>
    <w:rsid w:val="00BB0E2A"/>
    <w:rsid w:val="00BB30DE"/>
    <w:rsid w:val="00BB4A66"/>
    <w:rsid w:val="00BB6EC2"/>
    <w:rsid w:val="00BB77B5"/>
    <w:rsid w:val="00BB7B77"/>
    <w:rsid w:val="00BB7C9A"/>
    <w:rsid w:val="00BC0E8E"/>
    <w:rsid w:val="00BC1D7D"/>
    <w:rsid w:val="00BC28F2"/>
    <w:rsid w:val="00BC31E0"/>
    <w:rsid w:val="00BC53C9"/>
    <w:rsid w:val="00BC6984"/>
    <w:rsid w:val="00BD1866"/>
    <w:rsid w:val="00BD1E9B"/>
    <w:rsid w:val="00BD523E"/>
    <w:rsid w:val="00BD5CAE"/>
    <w:rsid w:val="00BD6AC5"/>
    <w:rsid w:val="00BE16A9"/>
    <w:rsid w:val="00BE1A4C"/>
    <w:rsid w:val="00BE1E65"/>
    <w:rsid w:val="00BE3D13"/>
    <w:rsid w:val="00BE41F8"/>
    <w:rsid w:val="00BE4F7D"/>
    <w:rsid w:val="00BE50D0"/>
    <w:rsid w:val="00BF0B09"/>
    <w:rsid w:val="00BF1CFB"/>
    <w:rsid w:val="00BF389E"/>
    <w:rsid w:val="00BF5877"/>
    <w:rsid w:val="00BF651C"/>
    <w:rsid w:val="00BF71B6"/>
    <w:rsid w:val="00C006E8"/>
    <w:rsid w:val="00C027C2"/>
    <w:rsid w:val="00C02C85"/>
    <w:rsid w:val="00C034A6"/>
    <w:rsid w:val="00C037CD"/>
    <w:rsid w:val="00C04322"/>
    <w:rsid w:val="00C04D2E"/>
    <w:rsid w:val="00C0614C"/>
    <w:rsid w:val="00C072CD"/>
    <w:rsid w:val="00C0769C"/>
    <w:rsid w:val="00C1012A"/>
    <w:rsid w:val="00C11F82"/>
    <w:rsid w:val="00C12339"/>
    <w:rsid w:val="00C126BD"/>
    <w:rsid w:val="00C168EA"/>
    <w:rsid w:val="00C200E3"/>
    <w:rsid w:val="00C20C2C"/>
    <w:rsid w:val="00C20D54"/>
    <w:rsid w:val="00C25835"/>
    <w:rsid w:val="00C2684D"/>
    <w:rsid w:val="00C302E1"/>
    <w:rsid w:val="00C31551"/>
    <w:rsid w:val="00C34156"/>
    <w:rsid w:val="00C3419B"/>
    <w:rsid w:val="00C36F41"/>
    <w:rsid w:val="00C40C2B"/>
    <w:rsid w:val="00C4104D"/>
    <w:rsid w:val="00C41548"/>
    <w:rsid w:val="00C427B8"/>
    <w:rsid w:val="00C436E2"/>
    <w:rsid w:val="00C43C68"/>
    <w:rsid w:val="00C50C4F"/>
    <w:rsid w:val="00C50F23"/>
    <w:rsid w:val="00C54085"/>
    <w:rsid w:val="00C55302"/>
    <w:rsid w:val="00C569D4"/>
    <w:rsid w:val="00C57700"/>
    <w:rsid w:val="00C57BA4"/>
    <w:rsid w:val="00C57D35"/>
    <w:rsid w:val="00C6100A"/>
    <w:rsid w:val="00C62241"/>
    <w:rsid w:val="00C6464F"/>
    <w:rsid w:val="00C64CED"/>
    <w:rsid w:val="00C67B1E"/>
    <w:rsid w:val="00C70702"/>
    <w:rsid w:val="00C70FD7"/>
    <w:rsid w:val="00C71B85"/>
    <w:rsid w:val="00C72264"/>
    <w:rsid w:val="00C7229A"/>
    <w:rsid w:val="00C7236E"/>
    <w:rsid w:val="00C74BD6"/>
    <w:rsid w:val="00C77578"/>
    <w:rsid w:val="00C80D55"/>
    <w:rsid w:val="00C812F9"/>
    <w:rsid w:val="00C81AAA"/>
    <w:rsid w:val="00C825C3"/>
    <w:rsid w:val="00C83F68"/>
    <w:rsid w:val="00C85345"/>
    <w:rsid w:val="00C9082E"/>
    <w:rsid w:val="00C91633"/>
    <w:rsid w:val="00C916B3"/>
    <w:rsid w:val="00C917B9"/>
    <w:rsid w:val="00C92F53"/>
    <w:rsid w:val="00C9432D"/>
    <w:rsid w:val="00C9467F"/>
    <w:rsid w:val="00C95EE7"/>
    <w:rsid w:val="00CA30B3"/>
    <w:rsid w:val="00CA3697"/>
    <w:rsid w:val="00CA4447"/>
    <w:rsid w:val="00CA647C"/>
    <w:rsid w:val="00CA7E10"/>
    <w:rsid w:val="00CB0F13"/>
    <w:rsid w:val="00CB16BA"/>
    <w:rsid w:val="00CB542B"/>
    <w:rsid w:val="00CB5505"/>
    <w:rsid w:val="00CB56B8"/>
    <w:rsid w:val="00CB79D8"/>
    <w:rsid w:val="00CC1027"/>
    <w:rsid w:val="00CC1261"/>
    <w:rsid w:val="00CC5C66"/>
    <w:rsid w:val="00CC7EF6"/>
    <w:rsid w:val="00CD0EFF"/>
    <w:rsid w:val="00CD17C2"/>
    <w:rsid w:val="00CD29A6"/>
    <w:rsid w:val="00CD2D5A"/>
    <w:rsid w:val="00CD3FC3"/>
    <w:rsid w:val="00CD4545"/>
    <w:rsid w:val="00CD5019"/>
    <w:rsid w:val="00CD602B"/>
    <w:rsid w:val="00CD6072"/>
    <w:rsid w:val="00CD6355"/>
    <w:rsid w:val="00CE1B88"/>
    <w:rsid w:val="00CE20A3"/>
    <w:rsid w:val="00CE3B5D"/>
    <w:rsid w:val="00CE5D27"/>
    <w:rsid w:val="00CE5DB0"/>
    <w:rsid w:val="00CE7BFC"/>
    <w:rsid w:val="00CF01B2"/>
    <w:rsid w:val="00CF34C2"/>
    <w:rsid w:val="00CF3D0F"/>
    <w:rsid w:val="00CF5492"/>
    <w:rsid w:val="00CF56FB"/>
    <w:rsid w:val="00D0006B"/>
    <w:rsid w:val="00D055D5"/>
    <w:rsid w:val="00D057D2"/>
    <w:rsid w:val="00D06067"/>
    <w:rsid w:val="00D062A5"/>
    <w:rsid w:val="00D06AAD"/>
    <w:rsid w:val="00D0784A"/>
    <w:rsid w:val="00D1086C"/>
    <w:rsid w:val="00D120D7"/>
    <w:rsid w:val="00D12A3E"/>
    <w:rsid w:val="00D14274"/>
    <w:rsid w:val="00D16B16"/>
    <w:rsid w:val="00D20260"/>
    <w:rsid w:val="00D2095B"/>
    <w:rsid w:val="00D20AFA"/>
    <w:rsid w:val="00D22225"/>
    <w:rsid w:val="00D22CA3"/>
    <w:rsid w:val="00D22E29"/>
    <w:rsid w:val="00D24A80"/>
    <w:rsid w:val="00D25BB1"/>
    <w:rsid w:val="00D271C5"/>
    <w:rsid w:val="00D27277"/>
    <w:rsid w:val="00D2765D"/>
    <w:rsid w:val="00D27683"/>
    <w:rsid w:val="00D3080E"/>
    <w:rsid w:val="00D31485"/>
    <w:rsid w:val="00D31E12"/>
    <w:rsid w:val="00D3218D"/>
    <w:rsid w:val="00D33275"/>
    <w:rsid w:val="00D33649"/>
    <w:rsid w:val="00D36374"/>
    <w:rsid w:val="00D366B7"/>
    <w:rsid w:val="00D404E8"/>
    <w:rsid w:val="00D40D1B"/>
    <w:rsid w:val="00D40ED6"/>
    <w:rsid w:val="00D42D5F"/>
    <w:rsid w:val="00D437CB"/>
    <w:rsid w:val="00D43B53"/>
    <w:rsid w:val="00D44547"/>
    <w:rsid w:val="00D446A0"/>
    <w:rsid w:val="00D45177"/>
    <w:rsid w:val="00D45839"/>
    <w:rsid w:val="00D45EAB"/>
    <w:rsid w:val="00D469BA"/>
    <w:rsid w:val="00D50F67"/>
    <w:rsid w:val="00D5357C"/>
    <w:rsid w:val="00D53746"/>
    <w:rsid w:val="00D55AFE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7109"/>
    <w:rsid w:val="00D70247"/>
    <w:rsid w:val="00D72BD8"/>
    <w:rsid w:val="00D801CA"/>
    <w:rsid w:val="00D81232"/>
    <w:rsid w:val="00D823A2"/>
    <w:rsid w:val="00D8348D"/>
    <w:rsid w:val="00D87252"/>
    <w:rsid w:val="00D87BC0"/>
    <w:rsid w:val="00D924F2"/>
    <w:rsid w:val="00D92BB6"/>
    <w:rsid w:val="00D95278"/>
    <w:rsid w:val="00D976FA"/>
    <w:rsid w:val="00DA0ED2"/>
    <w:rsid w:val="00DA40BB"/>
    <w:rsid w:val="00DA485F"/>
    <w:rsid w:val="00DA4BB6"/>
    <w:rsid w:val="00DA7312"/>
    <w:rsid w:val="00DB2666"/>
    <w:rsid w:val="00DB483E"/>
    <w:rsid w:val="00DB635B"/>
    <w:rsid w:val="00DB775F"/>
    <w:rsid w:val="00DC049F"/>
    <w:rsid w:val="00DC0A9E"/>
    <w:rsid w:val="00DC32DC"/>
    <w:rsid w:val="00DC570E"/>
    <w:rsid w:val="00DC6F9D"/>
    <w:rsid w:val="00DC7D03"/>
    <w:rsid w:val="00DD36E7"/>
    <w:rsid w:val="00DD500D"/>
    <w:rsid w:val="00DE1D76"/>
    <w:rsid w:val="00DE2B70"/>
    <w:rsid w:val="00DE2ED2"/>
    <w:rsid w:val="00DE2ED4"/>
    <w:rsid w:val="00DE2F16"/>
    <w:rsid w:val="00DE5F9B"/>
    <w:rsid w:val="00DE6E64"/>
    <w:rsid w:val="00DE6F9A"/>
    <w:rsid w:val="00DE7320"/>
    <w:rsid w:val="00DF0D5A"/>
    <w:rsid w:val="00DF220A"/>
    <w:rsid w:val="00DF3C1F"/>
    <w:rsid w:val="00DF4802"/>
    <w:rsid w:val="00DF4DDB"/>
    <w:rsid w:val="00DF4EA8"/>
    <w:rsid w:val="00DF68FE"/>
    <w:rsid w:val="00DF7BA4"/>
    <w:rsid w:val="00DF7EF1"/>
    <w:rsid w:val="00DF7F0C"/>
    <w:rsid w:val="00E012C3"/>
    <w:rsid w:val="00E02755"/>
    <w:rsid w:val="00E03305"/>
    <w:rsid w:val="00E05DE6"/>
    <w:rsid w:val="00E11657"/>
    <w:rsid w:val="00E1408F"/>
    <w:rsid w:val="00E16EC8"/>
    <w:rsid w:val="00E172DD"/>
    <w:rsid w:val="00E2032F"/>
    <w:rsid w:val="00E23288"/>
    <w:rsid w:val="00E2471F"/>
    <w:rsid w:val="00E269EF"/>
    <w:rsid w:val="00E26C29"/>
    <w:rsid w:val="00E27369"/>
    <w:rsid w:val="00E2749D"/>
    <w:rsid w:val="00E32431"/>
    <w:rsid w:val="00E32BB4"/>
    <w:rsid w:val="00E33B5A"/>
    <w:rsid w:val="00E3473B"/>
    <w:rsid w:val="00E40395"/>
    <w:rsid w:val="00E40D5B"/>
    <w:rsid w:val="00E41EF1"/>
    <w:rsid w:val="00E4242D"/>
    <w:rsid w:val="00E44721"/>
    <w:rsid w:val="00E44863"/>
    <w:rsid w:val="00E45264"/>
    <w:rsid w:val="00E45B8E"/>
    <w:rsid w:val="00E45F71"/>
    <w:rsid w:val="00E467AF"/>
    <w:rsid w:val="00E4685D"/>
    <w:rsid w:val="00E50C05"/>
    <w:rsid w:val="00E53212"/>
    <w:rsid w:val="00E6307E"/>
    <w:rsid w:val="00E65217"/>
    <w:rsid w:val="00E6529E"/>
    <w:rsid w:val="00E657EC"/>
    <w:rsid w:val="00E66C60"/>
    <w:rsid w:val="00E7385F"/>
    <w:rsid w:val="00E74876"/>
    <w:rsid w:val="00E75808"/>
    <w:rsid w:val="00E7640A"/>
    <w:rsid w:val="00E764A2"/>
    <w:rsid w:val="00E76FF6"/>
    <w:rsid w:val="00E7769D"/>
    <w:rsid w:val="00E80CEE"/>
    <w:rsid w:val="00E80F9C"/>
    <w:rsid w:val="00E81F5E"/>
    <w:rsid w:val="00E86007"/>
    <w:rsid w:val="00E8687E"/>
    <w:rsid w:val="00E911AE"/>
    <w:rsid w:val="00E91C68"/>
    <w:rsid w:val="00E91DE8"/>
    <w:rsid w:val="00E92221"/>
    <w:rsid w:val="00E932BF"/>
    <w:rsid w:val="00E93545"/>
    <w:rsid w:val="00E95A0E"/>
    <w:rsid w:val="00E95B2E"/>
    <w:rsid w:val="00E95C8B"/>
    <w:rsid w:val="00E97B71"/>
    <w:rsid w:val="00EA40DD"/>
    <w:rsid w:val="00EA5369"/>
    <w:rsid w:val="00EB0DB8"/>
    <w:rsid w:val="00EB0E9F"/>
    <w:rsid w:val="00EB25FE"/>
    <w:rsid w:val="00EB3DBD"/>
    <w:rsid w:val="00EC1886"/>
    <w:rsid w:val="00EC4A9D"/>
    <w:rsid w:val="00EC4D28"/>
    <w:rsid w:val="00EC569B"/>
    <w:rsid w:val="00EC6B93"/>
    <w:rsid w:val="00EC725F"/>
    <w:rsid w:val="00EC75B1"/>
    <w:rsid w:val="00EC7D11"/>
    <w:rsid w:val="00ED0290"/>
    <w:rsid w:val="00ED0299"/>
    <w:rsid w:val="00ED0316"/>
    <w:rsid w:val="00ED0F48"/>
    <w:rsid w:val="00ED25BA"/>
    <w:rsid w:val="00ED2B1E"/>
    <w:rsid w:val="00ED35BE"/>
    <w:rsid w:val="00ED4738"/>
    <w:rsid w:val="00ED48E5"/>
    <w:rsid w:val="00ED5375"/>
    <w:rsid w:val="00ED5E62"/>
    <w:rsid w:val="00ED6E49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419E"/>
    <w:rsid w:val="00EE4845"/>
    <w:rsid w:val="00EE7137"/>
    <w:rsid w:val="00EE7524"/>
    <w:rsid w:val="00EF0BAD"/>
    <w:rsid w:val="00EF289F"/>
    <w:rsid w:val="00EF2B35"/>
    <w:rsid w:val="00EF4C73"/>
    <w:rsid w:val="00EF5EDB"/>
    <w:rsid w:val="00EF7112"/>
    <w:rsid w:val="00F001CA"/>
    <w:rsid w:val="00F01650"/>
    <w:rsid w:val="00F01C1F"/>
    <w:rsid w:val="00F06A64"/>
    <w:rsid w:val="00F06FBB"/>
    <w:rsid w:val="00F0704C"/>
    <w:rsid w:val="00F0711F"/>
    <w:rsid w:val="00F075E6"/>
    <w:rsid w:val="00F105E0"/>
    <w:rsid w:val="00F11B8E"/>
    <w:rsid w:val="00F12DD0"/>
    <w:rsid w:val="00F13E59"/>
    <w:rsid w:val="00F15615"/>
    <w:rsid w:val="00F1604A"/>
    <w:rsid w:val="00F224FB"/>
    <w:rsid w:val="00F2351D"/>
    <w:rsid w:val="00F23539"/>
    <w:rsid w:val="00F238F4"/>
    <w:rsid w:val="00F247E6"/>
    <w:rsid w:val="00F2521F"/>
    <w:rsid w:val="00F254BA"/>
    <w:rsid w:val="00F30593"/>
    <w:rsid w:val="00F307F8"/>
    <w:rsid w:val="00F31A14"/>
    <w:rsid w:val="00F31EA7"/>
    <w:rsid w:val="00F31F3D"/>
    <w:rsid w:val="00F32E1D"/>
    <w:rsid w:val="00F33A24"/>
    <w:rsid w:val="00F35F35"/>
    <w:rsid w:val="00F36693"/>
    <w:rsid w:val="00F36EF8"/>
    <w:rsid w:val="00F37B0A"/>
    <w:rsid w:val="00F37D17"/>
    <w:rsid w:val="00F40A5F"/>
    <w:rsid w:val="00F415D9"/>
    <w:rsid w:val="00F43752"/>
    <w:rsid w:val="00F44DDA"/>
    <w:rsid w:val="00F475C5"/>
    <w:rsid w:val="00F47EE5"/>
    <w:rsid w:val="00F51887"/>
    <w:rsid w:val="00F51EEA"/>
    <w:rsid w:val="00F5238F"/>
    <w:rsid w:val="00F54A93"/>
    <w:rsid w:val="00F55228"/>
    <w:rsid w:val="00F559E9"/>
    <w:rsid w:val="00F55F4F"/>
    <w:rsid w:val="00F57D4B"/>
    <w:rsid w:val="00F610B6"/>
    <w:rsid w:val="00F614F6"/>
    <w:rsid w:val="00F62E17"/>
    <w:rsid w:val="00F64A97"/>
    <w:rsid w:val="00F65730"/>
    <w:rsid w:val="00F7095E"/>
    <w:rsid w:val="00F70A5B"/>
    <w:rsid w:val="00F72993"/>
    <w:rsid w:val="00F76609"/>
    <w:rsid w:val="00F76B14"/>
    <w:rsid w:val="00F76C59"/>
    <w:rsid w:val="00F76FDE"/>
    <w:rsid w:val="00F815BA"/>
    <w:rsid w:val="00F82CC3"/>
    <w:rsid w:val="00F82CC9"/>
    <w:rsid w:val="00F845C4"/>
    <w:rsid w:val="00F85591"/>
    <w:rsid w:val="00F862D0"/>
    <w:rsid w:val="00F90E9F"/>
    <w:rsid w:val="00F910D7"/>
    <w:rsid w:val="00F950DD"/>
    <w:rsid w:val="00F97D32"/>
    <w:rsid w:val="00FA105E"/>
    <w:rsid w:val="00FA1165"/>
    <w:rsid w:val="00FA4452"/>
    <w:rsid w:val="00FA6956"/>
    <w:rsid w:val="00FA7379"/>
    <w:rsid w:val="00FA7538"/>
    <w:rsid w:val="00FB0026"/>
    <w:rsid w:val="00FB11AA"/>
    <w:rsid w:val="00FB3816"/>
    <w:rsid w:val="00FB501C"/>
    <w:rsid w:val="00FC0F41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5315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6268"/>
    <w:rsid w:val="00FF2153"/>
    <w:rsid w:val="00FF3039"/>
    <w:rsid w:val="00FF34B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A333-02DF-4C72-8052-4F4E7E22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6</Pages>
  <Words>2620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OZV)</cp:lastModifiedBy>
  <cp:revision>186</cp:revision>
  <cp:lastPrinted>2017-04-19T12:19:00Z</cp:lastPrinted>
  <dcterms:created xsi:type="dcterms:W3CDTF">2017-06-26T13:21:00Z</dcterms:created>
  <dcterms:modified xsi:type="dcterms:W3CDTF">2017-09-18T07:14:00Z</dcterms:modified>
</cp:coreProperties>
</file>