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>
      <w:bookmarkStart w:id="0" w:name="_GoBack"/>
      <w:bookmarkEnd w:id="0"/>
    </w:p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261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2C5764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C027C2">
        <w:trPr>
          <w:trHeight w:hRule="exact" w:val="3668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57D35">
              <w:t xml:space="preserve"> </w:t>
            </w:r>
            <w:r w:rsidR="0057746E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Ing. Karel Grabein Procházka</w:t>
            </w:r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>, Daniel Hodek, JUDr. Jaroslava Janderová</w:t>
            </w:r>
            <w:r w:rsidR="0057746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2C5764" w:rsidRPr="002C5764">
              <w:rPr>
                <w:rFonts w:asciiTheme="minorHAnsi" w:hAnsiTheme="minorHAnsi"/>
                <w:sz w:val="22"/>
                <w:szCs w:val="22"/>
              </w:rPr>
              <w:t>Mgr. František Cipro</w:t>
            </w:r>
            <w:r w:rsidR="002C5764">
              <w:t>,</w:t>
            </w:r>
            <w:r w:rsidR="009C7A93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PhDr. Pavel Maurer</w:t>
            </w:r>
            <w:r w:rsidR="002C5764">
              <w:t xml:space="preserve"> </w:t>
            </w:r>
            <w:r w:rsidR="00C57D35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Pavel Dvořák</w:t>
            </w:r>
            <w:r w:rsid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7B6981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Štefan Oršoš,  </w:t>
            </w:r>
            <w:r w:rsidR="002C5764" w:rsidRPr="002C5764">
              <w:rPr>
                <w:rFonts w:ascii="Calibri" w:eastAsia="Calibri" w:hAnsi="Calibri"/>
                <w:sz w:val="22"/>
                <w:szCs w:val="22"/>
                <w:lang w:eastAsia="en-US"/>
              </w:rPr>
              <w:t>JUDr. Vladimír Dolejš</w:t>
            </w:r>
            <w:r w:rsidR="0057746E" w:rsidRPr="0057746E">
              <w:rPr>
                <w:rFonts w:ascii="Calibri" w:eastAsia="Calibri" w:hAnsi="Calibri"/>
                <w:sz w:val="22"/>
                <w:szCs w:val="22"/>
                <w:lang w:eastAsia="en-US"/>
              </w:rPr>
              <w:t>, Ing. Otakar John,  Ing. Martina Jakl</w:t>
            </w:r>
          </w:p>
          <w:p w:rsidR="00AE0FBD" w:rsidRDefault="00AE0FBD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     </w:t>
            </w:r>
            <w:r w:rsidR="007B698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3C38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9C7A93" w:rsidRPr="009C7A93">
              <w:rPr>
                <w:rFonts w:ascii="Calibri" w:eastAsia="Calibri" w:hAnsi="Calibri"/>
                <w:sz w:val="22"/>
                <w:szCs w:val="22"/>
                <w:lang w:eastAsia="en-US"/>
              </w:rPr>
              <w:t>Ing. Martina Jakl</w:t>
            </w:r>
            <w:r w:rsidR="009C7A93">
              <w:rPr>
                <w:rFonts w:ascii="Calibri" w:eastAsia="Calibri" w:hAnsi="Calibri"/>
                <w:sz w:val="22"/>
                <w:szCs w:val="22"/>
                <w:lang w:eastAsia="en-US"/>
              </w:rPr>
              <w:t>, PhD.</w:t>
            </w:r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>, Jan Adámek, Sanjiv Suri</w:t>
            </w:r>
          </w:p>
          <w:p w:rsidR="0057746E" w:rsidRDefault="0057746E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Stálý host: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Ing. Václav Řehoř, PhD., MBA</w:t>
            </w:r>
          </w:p>
          <w:p w:rsidR="0057746E" w:rsidRPr="00997ACF" w:rsidRDefault="0057746E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Ing. Iveta Jechová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MgA. Eliška Kaplický Fuchsová (ZHMP), 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PhDr. Jana Hudcová (MHMP)</w:t>
            </w:r>
            <w:r w:rsidR="00AE0FB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C027C2">
              <w:rPr>
                <w:rFonts w:ascii="Calibri" w:eastAsia="Calibri" w:hAnsi="Calibri"/>
                <w:sz w:val="22"/>
                <w:szCs w:val="22"/>
                <w:lang w:eastAsia="en-US"/>
              </w:rPr>
              <w:t>Petr Slepička (PIS-PCT)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2C5764">
        <w:trPr>
          <w:trHeight w:hRule="exact" w:val="825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>Zápis z</w:t>
            </w:r>
            <w:r w:rsidR="009C7A93">
              <w:rPr>
                <w:b/>
                <w:sz w:val="22"/>
              </w:rPr>
              <w:t>e</w:t>
            </w:r>
            <w:r w:rsidRPr="00997ACF">
              <w:rPr>
                <w:b/>
                <w:sz w:val="22"/>
              </w:rPr>
              <w:t xml:space="preserve"> </w:t>
            </w:r>
            <w:r w:rsidR="00297F4B">
              <w:rPr>
                <w:b/>
                <w:sz w:val="22"/>
              </w:rPr>
              <w:t>1</w:t>
            </w:r>
            <w:r w:rsidR="009C7A93">
              <w:rPr>
                <w:b/>
                <w:sz w:val="22"/>
              </w:rPr>
              <w:t>6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</w:t>
            </w:r>
            <w:r w:rsidR="0084062F">
              <w:rPr>
                <w:b/>
                <w:sz w:val="22"/>
              </w:rPr>
              <w:t>,</w:t>
            </w:r>
            <w:r w:rsidRPr="00997ACF">
              <w:rPr>
                <w:b/>
                <w:sz w:val="22"/>
              </w:rPr>
              <w:t xml:space="preserve"> konaného dne </w:t>
            </w:r>
            <w:r w:rsidR="009C7A93">
              <w:rPr>
                <w:b/>
                <w:sz w:val="22"/>
              </w:rPr>
              <w:t>10</w:t>
            </w:r>
            <w:r w:rsidR="0057746E">
              <w:rPr>
                <w:b/>
                <w:sz w:val="22"/>
              </w:rPr>
              <w:t>.</w:t>
            </w:r>
            <w:r w:rsidR="00817617">
              <w:rPr>
                <w:b/>
                <w:sz w:val="22"/>
              </w:rPr>
              <w:t xml:space="preserve"> </w:t>
            </w:r>
            <w:r w:rsidR="009C7A93">
              <w:rPr>
                <w:b/>
                <w:sz w:val="22"/>
              </w:rPr>
              <w:t>5</w:t>
            </w:r>
            <w:r w:rsidR="006518F7">
              <w:rPr>
                <w:b/>
                <w:sz w:val="22"/>
              </w:rPr>
              <w:t>.</w:t>
            </w:r>
            <w:r w:rsidR="0057746E">
              <w:rPr>
                <w:b/>
                <w:sz w:val="22"/>
              </w:rPr>
              <w:t xml:space="preserve"> </w:t>
            </w:r>
            <w:r w:rsidR="006518F7">
              <w:rPr>
                <w:b/>
                <w:sz w:val="22"/>
              </w:rPr>
              <w:t>2017</w:t>
            </w:r>
            <w:r w:rsidR="001C6D7B">
              <w:rPr>
                <w:b/>
                <w:sz w:val="22"/>
              </w:rPr>
              <w:t xml:space="preserve"> ve 13</w:t>
            </w:r>
            <w:r w:rsidRPr="00997ACF">
              <w:rPr>
                <w:b/>
                <w:sz w:val="22"/>
              </w:rPr>
              <w:t>.00 hod.  v</w:t>
            </w:r>
            <w:r w:rsidR="00E95A0E">
              <w:rPr>
                <w:b/>
                <w:sz w:val="22"/>
              </w:rPr>
              <w:t> Prostředním primátorském salonku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2C5764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105E0" w:rsidRPr="00162966" w:rsidRDefault="00F105E0" w:rsidP="00515551">
            <w:pPr>
              <w:rPr>
                <w:sz w:val="22"/>
              </w:rPr>
            </w:pPr>
            <w:r w:rsidRPr="00162966">
              <w:rPr>
                <w:sz w:val="22"/>
              </w:rPr>
              <w:t>Počet stran</w:t>
            </w:r>
            <w:r w:rsidR="00784CE2" w:rsidRPr="00162966">
              <w:rPr>
                <w:sz w:val="22"/>
              </w:rPr>
              <w:t xml:space="preserve"> </w:t>
            </w:r>
            <w:r w:rsidR="00515551">
              <w:rPr>
                <w:b/>
                <w:sz w:val="22"/>
              </w:rPr>
              <w:t>4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162966" w:rsidRDefault="00F36EF8" w:rsidP="00DE2ED2">
            <w:pPr>
              <w:rPr>
                <w:b/>
                <w:sz w:val="22"/>
              </w:rPr>
            </w:pPr>
            <w:r w:rsidRPr="00162966">
              <w:rPr>
                <w:b/>
                <w:sz w:val="22"/>
              </w:rPr>
              <w:t xml:space="preserve"> </w:t>
            </w:r>
          </w:p>
          <w:p w:rsidR="00F105E0" w:rsidRPr="00162966" w:rsidRDefault="00F105E0" w:rsidP="00DE2ED2">
            <w:pPr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F105E0" w:rsidRDefault="009C7A93" w:rsidP="000B18F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10. 5</w:t>
            </w:r>
            <w:r w:rsidR="0057746E">
              <w:rPr>
                <w:b/>
                <w:sz w:val="22"/>
              </w:rPr>
              <w:t>.</w:t>
            </w:r>
            <w:r w:rsidR="00677E64">
              <w:rPr>
                <w:b/>
                <w:sz w:val="22"/>
              </w:rPr>
              <w:t xml:space="preserve"> </w:t>
            </w:r>
            <w:r w:rsidR="0057477D">
              <w:rPr>
                <w:b/>
                <w:sz w:val="22"/>
              </w:rPr>
              <w:t>2017</w:t>
            </w:r>
          </w:p>
        </w:tc>
      </w:tr>
    </w:tbl>
    <w:p w:rsidR="00120920" w:rsidRDefault="00120920">
      <w:pPr>
        <w:rPr>
          <w:rFonts w:asciiTheme="minorHAnsi" w:hAnsiTheme="minorHAnsi"/>
        </w:rPr>
      </w:pPr>
    </w:p>
    <w:p w:rsidR="00F105E0" w:rsidRDefault="00362A95">
      <w:pPr>
        <w:rPr>
          <w:rFonts w:asciiTheme="minorHAnsi" w:hAnsiTheme="minorHAnsi"/>
        </w:rPr>
      </w:pPr>
      <w:r w:rsidRPr="00362A95">
        <w:rPr>
          <w:rFonts w:asciiTheme="minorHAnsi" w:hAnsiTheme="minorHAnsi"/>
        </w:rPr>
        <w:t>Komise se sešla v počtu 10 osob a byla usnášení schopná.</w:t>
      </w:r>
      <w:r w:rsidR="0056283B" w:rsidRPr="00362A95">
        <w:rPr>
          <w:rFonts w:asciiTheme="minorHAnsi" w:hAnsiTheme="minorHAnsi"/>
        </w:rPr>
        <w:tab/>
      </w:r>
    </w:p>
    <w:p w:rsidR="00120920" w:rsidRDefault="00120920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120920" w:rsidRPr="007B75C4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Default="007B75C4" w:rsidP="00781F9A">
      <w:pPr>
        <w:pStyle w:val="Odstavecseseznamem"/>
        <w:numPr>
          <w:ilvl w:val="0"/>
          <w:numId w:val="11"/>
        </w:numPr>
        <w:spacing w:after="24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B6ADD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6B6ADD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4A7B97" w:rsidRDefault="00A44F4D" w:rsidP="0059778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F4D">
        <w:rPr>
          <w:rFonts w:ascii="Calibri" w:eastAsia="Calibri" w:hAnsi="Calibri"/>
          <w:sz w:val="22"/>
          <w:szCs w:val="22"/>
          <w:lang w:eastAsia="en-US"/>
        </w:rPr>
        <w:t>Jednání zahájil předseda</w:t>
      </w:r>
      <w:r w:rsidR="004A7B97">
        <w:rPr>
          <w:rFonts w:ascii="Calibri" w:eastAsia="Calibri" w:hAnsi="Calibri"/>
          <w:sz w:val="22"/>
          <w:szCs w:val="22"/>
          <w:lang w:eastAsia="en-US"/>
        </w:rPr>
        <w:t>. P</w:t>
      </w:r>
      <w:r w:rsidR="00781F9A">
        <w:rPr>
          <w:rFonts w:ascii="Calibri" w:eastAsia="Calibri" w:hAnsi="Calibri"/>
          <w:sz w:val="22"/>
          <w:szCs w:val="22"/>
          <w:lang w:eastAsia="en-US"/>
        </w:rPr>
        <w:t xml:space="preserve">řivítal </w:t>
      </w:r>
      <w:r>
        <w:rPr>
          <w:rFonts w:ascii="Calibri" w:eastAsia="Calibri" w:hAnsi="Calibri"/>
          <w:sz w:val="22"/>
          <w:szCs w:val="22"/>
          <w:lang w:eastAsia="en-US"/>
        </w:rPr>
        <w:t xml:space="preserve">přítomné členy a hosty a </w:t>
      </w:r>
      <w:r w:rsidR="004A7B97">
        <w:rPr>
          <w:rFonts w:ascii="Calibri" w:eastAsia="Calibri" w:hAnsi="Calibri"/>
          <w:sz w:val="22"/>
          <w:szCs w:val="22"/>
          <w:lang w:eastAsia="en-US"/>
        </w:rPr>
        <w:t>informoval je o tom, že jednání je zaznamenáváno. P</w:t>
      </w:r>
      <w:r>
        <w:rPr>
          <w:rFonts w:ascii="Calibri" w:eastAsia="Calibri" w:hAnsi="Calibri"/>
          <w:sz w:val="22"/>
          <w:szCs w:val="22"/>
          <w:lang w:eastAsia="en-US"/>
        </w:rPr>
        <w:t xml:space="preserve">ředstavil </w:t>
      </w:r>
      <w:r w:rsidR="004A7B97">
        <w:rPr>
          <w:rFonts w:ascii="Calibri" w:eastAsia="Calibri" w:hAnsi="Calibri"/>
          <w:sz w:val="22"/>
          <w:szCs w:val="22"/>
          <w:lang w:eastAsia="en-US"/>
        </w:rPr>
        <w:t>program jednání, o kterém nechal hlasovat. Navržený program jednání byl jednohlasně schválen:</w:t>
      </w:r>
    </w:p>
    <w:p w:rsidR="000A1E25" w:rsidRDefault="004A7B97" w:rsidP="004A7B9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Pro: </w:t>
      </w:r>
      <w:r>
        <w:rPr>
          <w:rFonts w:ascii="Calibri" w:eastAsia="Calibri" w:hAnsi="Calibri"/>
          <w:sz w:val="22"/>
          <w:szCs w:val="22"/>
          <w:lang w:eastAsia="en-US"/>
        </w:rPr>
        <w:tab/>
        <w:t>10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Proti :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235D3F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>
        <w:rPr>
          <w:rFonts w:ascii="Calibri" w:eastAsia="Calibri" w:hAnsi="Calibri"/>
          <w:sz w:val="22"/>
          <w:szCs w:val="22"/>
          <w:lang w:eastAsia="en-US"/>
        </w:rPr>
        <w:t>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Zdržel se </w:t>
      </w:r>
      <w:r w:rsidR="00235D3F">
        <w:rPr>
          <w:rFonts w:ascii="Calibri" w:eastAsia="Calibri" w:hAnsi="Calibri"/>
          <w:sz w:val="22"/>
          <w:szCs w:val="22"/>
          <w:lang w:eastAsia="en-US"/>
        </w:rPr>
        <w:t xml:space="preserve">:        </w:t>
      </w:r>
      <w:r>
        <w:rPr>
          <w:rFonts w:ascii="Calibri" w:eastAsia="Calibri" w:hAnsi="Calibri"/>
          <w:sz w:val="22"/>
          <w:szCs w:val="22"/>
          <w:lang w:eastAsia="en-US"/>
        </w:rPr>
        <w:t>0</w:t>
      </w:r>
    </w:p>
    <w:p w:rsidR="005F485F" w:rsidRDefault="005F485F" w:rsidP="004A7B97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F485F" w:rsidRDefault="005F485F" w:rsidP="0059778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 schválení programu</w:t>
      </w:r>
      <w:r w:rsidRPr="005F485F">
        <w:t xml:space="preserve"> </w:t>
      </w:r>
      <w:r w:rsidRPr="005F485F">
        <w:rPr>
          <w:rFonts w:ascii="Calibri" w:eastAsia="Calibri" w:hAnsi="Calibri"/>
          <w:sz w:val="22"/>
          <w:szCs w:val="22"/>
          <w:lang w:eastAsia="en-US"/>
        </w:rPr>
        <w:t>předseda</w:t>
      </w:r>
      <w:r>
        <w:rPr>
          <w:rFonts w:ascii="Calibri" w:eastAsia="Calibri" w:hAnsi="Calibri"/>
          <w:sz w:val="22"/>
          <w:szCs w:val="22"/>
          <w:lang w:eastAsia="en-US"/>
        </w:rPr>
        <w:t xml:space="preserve"> informoval komisi, že dosavadní ředitelka PIS-PCT PhDr. Nora Dolanská k 30.6.2017 ve své funkci končí a na toto místo  </w:t>
      </w:r>
      <w:r w:rsidR="0059778B">
        <w:rPr>
          <w:rFonts w:ascii="Calibri" w:eastAsia="Calibri" w:hAnsi="Calibri"/>
          <w:sz w:val="22"/>
          <w:szCs w:val="22"/>
          <w:lang w:eastAsia="en-US"/>
        </w:rPr>
        <w:t>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vypsáno výběrové řízení.</w:t>
      </w:r>
      <w:r w:rsidR="0059778B">
        <w:rPr>
          <w:rFonts w:ascii="Calibri" w:eastAsia="Calibri" w:hAnsi="Calibri"/>
          <w:sz w:val="22"/>
          <w:szCs w:val="22"/>
          <w:lang w:eastAsia="en-US"/>
        </w:rPr>
        <w:t xml:space="preserve"> Přihlášky do výběrového řízení se mohou podávat do 31.5.2017</w:t>
      </w:r>
      <w:r w:rsidR="00781F9A">
        <w:rPr>
          <w:rFonts w:ascii="Calibri" w:eastAsia="Calibri" w:hAnsi="Calibri"/>
          <w:sz w:val="22"/>
          <w:szCs w:val="22"/>
          <w:lang w:eastAsia="en-US"/>
        </w:rPr>
        <w:t xml:space="preserve"> . P</w:t>
      </w:r>
      <w:r w:rsidR="0059778B">
        <w:rPr>
          <w:rFonts w:ascii="Calibri" w:eastAsia="Calibri" w:hAnsi="Calibri"/>
          <w:sz w:val="22"/>
          <w:szCs w:val="22"/>
          <w:lang w:eastAsia="en-US"/>
        </w:rPr>
        <w:t>ředseda</w:t>
      </w:r>
      <w:r w:rsidR="00781F9A">
        <w:rPr>
          <w:rFonts w:ascii="Calibri" w:eastAsia="Calibri" w:hAnsi="Calibri"/>
          <w:sz w:val="22"/>
          <w:szCs w:val="22"/>
          <w:lang w:eastAsia="en-US"/>
        </w:rPr>
        <w:t xml:space="preserve"> zároveň</w:t>
      </w:r>
      <w:r w:rsidR="0059778B">
        <w:rPr>
          <w:rFonts w:ascii="Calibri" w:eastAsia="Calibri" w:hAnsi="Calibri"/>
          <w:sz w:val="22"/>
          <w:szCs w:val="22"/>
          <w:lang w:eastAsia="en-US"/>
        </w:rPr>
        <w:t xml:space="preserve"> požádal členy komise, aby případně informovali vhodné zájemce.</w:t>
      </w:r>
    </w:p>
    <w:p w:rsidR="008F56B5" w:rsidRDefault="008F56B5" w:rsidP="0059778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F56B5" w:rsidRDefault="008F56B5" w:rsidP="0059778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45EAB" w:rsidRPr="00A44F4D" w:rsidRDefault="00D45EAB" w:rsidP="00A44F4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A55EF" w:rsidRDefault="004D413E" w:rsidP="00BF0B09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Spolupráce hl. m. Prahy s</w:t>
      </w:r>
      <w:r w:rsidR="00FA6956">
        <w:rPr>
          <w:rFonts w:ascii="Calibri" w:eastAsia="Calibri" w:hAnsi="Calibri"/>
          <w:b/>
          <w:sz w:val="28"/>
          <w:szCs w:val="28"/>
          <w:lang w:eastAsia="en-US"/>
        </w:rPr>
        <w:t> </w:t>
      </w:r>
      <w:r>
        <w:rPr>
          <w:rFonts w:ascii="Calibri" w:eastAsia="Calibri" w:hAnsi="Calibri"/>
          <w:b/>
          <w:sz w:val="28"/>
          <w:szCs w:val="28"/>
          <w:lang w:eastAsia="en-US"/>
        </w:rPr>
        <w:t>Letištěm</w:t>
      </w:r>
      <w:r w:rsidR="00FA6956">
        <w:rPr>
          <w:rFonts w:ascii="Calibri" w:eastAsia="Calibri" w:hAnsi="Calibri"/>
          <w:b/>
          <w:sz w:val="28"/>
          <w:szCs w:val="28"/>
          <w:lang w:eastAsia="en-US"/>
        </w:rPr>
        <w:t xml:space="preserve"> Václava Havla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 Praha</w:t>
      </w:r>
    </w:p>
    <w:p w:rsidR="004D413E" w:rsidRPr="00512A1F" w:rsidRDefault="004D413E" w:rsidP="004D413E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4D413E">
        <w:rPr>
          <w:rFonts w:ascii="Calibri" w:eastAsia="Calibri" w:hAnsi="Calibri"/>
          <w:lang w:eastAsia="en-US"/>
        </w:rPr>
        <w:t xml:space="preserve">Předseda předal slovo </w:t>
      </w:r>
      <w:r>
        <w:rPr>
          <w:rFonts w:ascii="Calibri" w:eastAsia="Calibri" w:hAnsi="Calibri"/>
          <w:lang w:eastAsia="en-US"/>
        </w:rPr>
        <w:t>Ing. Václavu Řehořovi, PhD., MBA, který představil komisi obchodní strategii letiště</w:t>
      </w:r>
      <w:r w:rsidR="000165A0">
        <w:rPr>
          <w:rFonts w:ascii="Calibri" w:eastAsia="Calibri" w:hAnsi="Calibri"/>
          <w:lang w:eastAsia="en-US"/>
        </w:rPr>
        <w:t xml:space="preserve"> – rozvoj letecké části, </w:t>
      </w:r>
      <w:r>
        <w:rPr>
          <w:rFonts w:ascii="Calibri" w:eastAsia="Calibri" w:hAnsi="Calibri"/>
          <w:lang w:eastAsia="en-US"/>
        </w:rPr>
        <w:t xml:space="preserve"> se zaměřením na možnou spolupráci </w:t>
      </w:r>
      <w:r>
        <w:rPr>
          <w:rFonts w:ascii="Calibri" w:eastAsia="Calibri" w:hAnsi="Calibri"/>
          <w:lang w:eastAsia="en-US"/>
        </w:rPr>
        <w:lastRenderedPageBreak/>
        <w:t>s hl. m. Prahou v oblasti příjezdového turismu.</w:t>
      </w:r>
      <w:r w:rsidR="000165A0">
        <w:rPr>
          <w:rFonts w:ascii="Calibri" w:eastAsia="Calibri" w:hAnsi="Calibri"/>
          <w:lang w:eastAsia="en-US"/>
        </w:rPr>
        <w:t xml:space="preserve"> Letiště </w:t>
      </w:r>
      <w:r w:rsidR="008F56B5">
        <w:rPr>
          <w:rFonts w:ascii="Calibri" w:eastAsia="Calibri" w:hAnsi="Calibri"/>
          <w:lang w:eastAsia="en-US"/>
        </w:rPr>
        <w:t xml:space="preserve">ve své spádové oblasti </w:t>
      </w:r>
      <w:r w:rsidR="000165A0">
        <w:rPr>
          <w:rFonts w:ascii="Calibri" w:eastAsia="Calibri" w:hAnsi="Calibri"/>
          <w:lang w:eastAsia="en-US"/>
        </w:rPr>
        <w:t>obsluhuje cca 8 milionů obyvatel. Rádo by se zaměřilo na to, aby se poměr mezi tuzemskými a zahraničními klienty posunul ve prospěch českých občanů. Lidem ve své spádové oblasti chce nabídnout, aby mohli cestovat do všech hl</w:t>
      </w:r>
      <w:r w:rsidR="00843540">
        <w:rPr>
          <w:rFonts w:ascii="Calibri" w:eastAsia="Calibri" w:hAnsi="Calibri"/>
          <w:lang w:eastAsia="en-US"/>
        </w:rPr>
        <w:t>avních měst v Evropě, na zimní dovolené</w:t>
      </w:r>
      <w:r w:rsidR="000165A0">
        <w:rPr>
          <w:rFonts w:ascii="Calibri" w:eastAsia="Calibri" w:hAnsi="Calibri"/>
          <w:lang w:eastAsia="en-US"/>
        </w:rPr>
        <w:t xml:space="preserve"> přímo z Prahy a dále do celého světa s jedním přestupem.</w:t>
      </w:r>
      <w:r w:rsidR="00A70E57">
        <w:rPr>
          <w:rFonts w:ascii="Calibri" w:eastAsia="Calibri" w:hAnsi="Calibri"/>
          <w:lang w:eastAsia="en-US"/>
        </w:rPr>
        <w:t xml:space="preserve"> Nechce se stát cargo letištěm.</w:t>
      </w:r>
      <w:r w:rsidR="007450C6">
        <w:rPr>
          <w:rFonts w:ascii="Calibri" w:eastAsia="Calibri" w:hAnsi="Calibri"/>
          <w:lang w:eastAsia="en-US"/>
        </w:rPr>
        <w:t xml:space="preserve"> Chce rozšířit konkurenci při letech do jednotlivých destinací, což tlačí na příznivější ceny.</w:t>
      </w:r>
      <w:r w:rsidR="0038561A">
        <w:rPr>
          <w:rFonts w:ascii="Calibri" w:eastAsia="Calibri" w:hAnsi="Calibri"/>
          <w:lang w:eastAsia="en-US"/>
        </w:rPr>
        <w:t xml:space="preserve"> Propagace letiště Praha je postavena na incomingové turistice</w:t>
      </w:r>
      <w:r w:rsidR="00290D7D">
        <w:rPr>
          <w:rFonts w:ascii="Calibri" w:eastAsia="Calibri" w:hAnsi="Calibri"/>
          <w:lang w:eastAsia="en-US"/>
        </w:rPr>
        <w:t xml:space="preserve"> do Prahy</w:t>
      </w:r>
      <w:r w:rsidR="0038561A">
        <w:rPr>
          <w:rFonts w:ascii="Calibri" w:eastAsia="Calibri" w:hAnsi="Calibri"/>
          <w:lang w:eastAsia="en-US"/>
        </w:rPr>
        <w:t>.</w:t>
      </w:r>
      <w:r>
        <w:rPr>
          <w:rFonts w:ascii="Calibri" w:eastAsia="Calibri" w:hAnsi="Calibri"/>
          <w:lang w:eastAsia="en-US"/>
        </w:rPr>
        <w:t xml:space="preserve"> V rámci své prezentace seznámil členy se současnou situací i s plány rozvoje podle jednotlivých oblastí (Evropa, Asie, Střední východ a Afrika, Severní Amerika, Karibik, Střední a Jižní Amerika</w:t>
      </w:r>
      <w:r w:rsidR="00E50C05">
        <w:rPr>
          <w:rFonts w:ascii="Calibri" w:eastAsia="Calibri" w:hAnsi="Calibri"/>
          <w:lang w:eastAsia="en-US"/>
        </w:rPr>
        <w:t>, Oceánie), a</w:t>
      </w:r>
      <w:r>
        <w:rPr>
          <w:rFonts w:ascii="Calibri" w:eastAsia="Calibri" w:hAnsi="Calibri"/>
          <w:lang w:eastAsia="en-US"/>
        </w:rPr>
        <w:t>nalyzoval potenciál jednotlivých zdrojových zemí</w:t>
      </w:r>
      <w:r w:rsidR="00E50C05">
        <w:rPr>
          <w:rFonts w:ascii="Calibri" w:eastAsia="Calibri" w:hAnsi="Calibri"/>
          <w:lang w:eastAsia="en-US"/>
        </w:rPr>
        <w:t xml:space="preserve"> a informoval o marketingových a obchodních aktivitách letiště. Zdůraznil, že pro získávání nových obchodních partnerů a </w:t>
      </w:r>
      <w:r w:rsidR="00884FAA">
        <w:rPr>
          <w:rFonts w:ascii="Calibri" w:eastAsia="Calibri" w:hAnsi="Calibri"/>
          <w:lang w:eastAsia="en-US"/>
        </w:rPr>
        <w:t xml:space="preserve">případné </w:t>
      </w:r>
      <w:r w:rsidR="00E50C05">
        <w:rPr>
          <w:rFonts w:ascii="Calibri" w:eastAsia="Calibri" w:hAnsi="Calibri"/>
          <w:lang w:eastAsia="en-US"/>
        </w:rPr>
        <w:t xml:space="preserve">rozšiřování leteckého spojení je důležité představit Prahu jako zajímavou turistickou </w:t>
      </w:r>
      <w:r w:rsidR="00884FAA">
        <w:rPr>
          <w:rFonts w:ascii="Calibri" w:eastAsia="Calibri" w:hAnsi="Calibri"/>
          <w:lang w:eastAsia="en-US"/>
        </w:rPr>
        <w:t>a</w:t>
      </w:r>
      <w:r w:rsidR="008430B4">
        <w:rPr>
          <w:rFonts w:ascii="Calibri" w:eastAsia="Calibri" w:hAnsi="Calibri"/>
          <w:lang w:eastAsia="en-US"/>
        </w:rPr>
        <w:t xml:space="preserve"> také</w:t>
      </w:r>
      <w:r w:rsidR="00884FAA">
        <w:rPr>
          <w:rFonts w:ascii="Calibri" w:eastAsia="Calibri" w:hAnsi="Calibri"/>
          <w:lang w:eastAsia="en-US"/>
        </w:rPr>
        <w:t xml:space="preserve"> bezpečnou </w:t>
      </w:r>
      <w:r w:rsidR="00E50C05">
        <w:rPr>
          <w:rFonts w:ascii="Calibri" w:eastAsia="Calibri" w:hAnsi="Calibri"/>
          <w:lang w:eastAsia="en-US"/>
        </w:rPr>
        <w:t>destinaci, která</w:t>
      </w:r>
      <w:r w:rsidR="00C40C2B">
        <w:rPr>
          <w:rFonts w:ascii="Calibri" w:eastAsia="Calibri" w:hAnsi="Calibri"/>
          <w:lang w:eastAsia="en-US"/>
        </w:rPr>
        <w:t xml:space="preserve"> má co nabídnout a která</w:t>
      </w:r>
      <w:r w:rsidR="00E50C05">
        <w:rPr>
          <w:rFonts w:ascii="Calibri" w:eastAsia="Calibri" w:hAnsi="Calibri"/>
          <w:lang w:eastAsia="en-US"/>
        </w:rPr>
        <w:t xml:space="preserve"> rozhodně </w:t>
      </w:r>
      <w:r w:rsidR="00C40C2B">
        <w:rPr>
          <w:rFonts w:ascii="Calibri" w:eastAsia="Calibri" w:hAnsi="Calibri"/>
          <w:lang w:eastAsia="en-US"/>
        </w:rPr>
        <w:t xml:space="preserve">stojí za návštěvu. </w:t>
      </w:r>
      <w:r w:rsidR="00512A1F">
        <w:rPr>
          <w:rFonts w:ascii="Calibri" w:eastAsia="Calibri" w:hAnsi="Calibri"/>
          <w:lang w:eastAsia="en-US"/>
        </w:rPr>
        <w:t>Jako jednu z možností navrhl aktivně oslovovat tour operátory ve vybrané destinaci a motivovat je k intenzivnější nabídce Prahy, jako turistické destinace, což by mohlo mít za následek vyšší tlak na letecké společnosti k zavedení pravidelných linek.</w:t>
      </w:r>
      <w:r w:rsidR="00512A1F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C40C2B">
        <w:rPr>
          <w:rFonts w:ascii="Calibri" w:eastAsia="Calibri" w:hAnsi="Calibri"/>
          <w:lang w:eastAsia="en-US"/>
        </w:rPr>
        <w:t>Ve společné propagaci</w:t>
      </w:r>
      <w:r w:rsidR="008430B4">
        <w:rPr>
          <w:rFonts w:ascii="Calibri" w:eastAsia="Calibri" w:hAnsi="Calibri"/>
          <w:lang w:eastAsia="en-US"/>
        </w:rPr>
        <w:t xml:space="preserve"> Prahy</w:t>
      </w:r>
      <w:r w:rsidR="00C40C2B">
        <w:rPr>
          <w:rFonts w:ascii="Calibri" w:eastAsia="Calibri" w:hAnsi="Calibri"/>
          <w:lang w:eastAsia="en-US"/>
        </w:rPr>
        <w:t xml:space="preserve"> </w:t>
      </w:r>
      <w:r w:rsidR="00E50C05">
        <w:rPr>
          <w:rFonts w:ascii="Calibri" w:eastAsia="Calibri" w:hAnsi="Calibri"/>
          <w:lang w:eastAsia="en-US"/>
        </w:rPr>
        <w:t>vidí možnost spolupráce s městem.</w:t>
      </w:r>
      <w:r w:rsidR="00C40C2B">
        <w:rPr>
          <w:rFonts w:ascii="Calibri" w:eastAsia="Calibri" w:hAnsi="Calibri"/>
          <w:lang w:eastAsia="en-US"/>
        </w:rPr>
        <w:t xml:space="preserve"> </w:t>
      </w:r>
      <w:r w:rsidR="00496C83">
        <w:rPr>
          <w:rFonts w:ascii="Calibri" w:eastAsia="Calibri" w:hAnsi="Calibri"/>
          <w:lang w:eastAsia="en-US"/>
        </w:rPr>
        <w:t>Budoucí spolupráce by byla zaměřena na roky 2018/2019.</w:t>
      </w:r>
    </w:p>
    <w:p w:rsidR="004D413E" w:rsidRDefault="00512A1F" w:rsidP="004D413E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Předseda uvedl, že jednání o spolupráci mezi letištěm a městem je úkolem především pro PIS-PCT.</w:t>
      </w:r>
    </w:p>
    <w:p w:rsidR="0029206C" w:rsidRDefault="0029206C" w:rsidP="004D413E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Prezentace Ing. Řehoře bude členům komise zaslána elektronicky.</w:t>
      </w:r>
    </w:p>
    <w:p w:rsidR="00000EF8" w:rsidRDefault="00000EF8" w:rsidP="00BF0B09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Přehled údajů Českého statistického úřadu (hosté a přenocování 2013 – 2016)</w:t>
      </w:r>
    </w:p>
    <w:p w:rsidR="003D5489" w:rsidRDefault="00E03305" w:rsidP="00730109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PhDr. Hudcová shrnula statistické údaje o</w:t>
      </w:r>
      <w:r w:rsidR="008C0F2E">
        <w:rPr>
          <w:rFonts w:ascii="Calibri" w:eastAsia="Calibri" w:hAnsi="Calibri"/>
          <w:lang w:eastAsia="en-US"/>
        </w:rPr>
        <w:t xml:space="preserve"> zahraničních hostech</w:t>
      </w:r>
      <w:r>
        <w:rPr>
          <w:rFonts w:ascii="Calibri" w:eastAsia="Calibri" w:hAnsi="Calibri"/>
          <w:lang w:eastAsia="en-US"/>
        </w:rPr>
        <w:t xml:space="preserve"> a</w:t>
      </w:r>
      <w:r w:rsidR="008C0F2E">
        <w:rPr>
          <w:rFonts w:ascii="Calibri" w:eastAsia="Calibri" w:hAnsi="Calibri"/>
          <w:lang w:eastAsia="en-US"/>
        </w:rPr>
        <w:t xml:space="preserve"> jejich</w:t>
      </w:r>
      <w:r>
        <w:rPr>
          <w:rFonts w:ascii="Calibri" w:eastAsia="Calibri" w:hAnsi="Calibri"/>
          <w:lang w:eastAsia="en-US"/>
        </w:rPr>
        <w:t xml:space="preserve"> přenocování v Praze za roky 2013 – 2016. Zdůraznila výsledky, vztahující se k destinacím, o kterých se zmiňoval Ing. Řehoř ve své prezentaci. Doporučila písemný  materiál, který byl všem členům komise zaslán předem elektronicky, prostudovat a poté statistická data případně využít při plánování marketingové strategie, především </w:t>
      </w:r>
      <w:r w:rsidR="008C0F2E">
        <w:rPr>
          <w:rFonts w:ascii="Calibri" w:eastAsia="Calibri" w:hAnsi="Calibri"/>
          <w:lang w:eastAsia="en-US"/>
        </w:rPr>
        <w:t>pro identifikaci</w:t>
      </w:r>
      <w:r>
        <w:rPr>
          <w:rFonts w:ascii="Calibri" w:eastAsia="Calibri" w:hAnsi="Calibri"/>
          <w:lang w:eastAsia="en-US"/>
        </w:rPr>
        <w:t xml:space="preserve"> zdrojových trhů.</w:t>
      </w:r>
    </w:p>
    <w:p w:rsidR="003D5489" w:rsidRPr="00842B33" w:rsidRDefault="003D5489" w:rsidP="00BF0B09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42B33">
        <w:rPr>
          <w:rFonts w:ascii="Calibri" w:eastAsia="Calibri" w:hAnsi="Calibri"/>
          <w:b/>
          <w:sz w:val="28"/>
          <w:szCs w:val="28"/>
          <w:lang w:eastAsia="en-US"/>
        </w:rPr>
        <w:t>Prezentace výsledků</w:t>
      </w:r>
      <w:r w:rsidR="008026E5">
        <w:rPr>
          <w:rFonts w:ascii="Calibri" w:eastAsia="Calibri" w:hAnsi="Calibri"/>
          <w:b/>
          <w:sz w:val="28"/>
          <w:szCs w:val="28"/>
          <w:lang w:eastAsia="en-US"/>
        </w:rPr>
        <w:t xml:space="preserve"> online marketingové</w:t>
      </w:r>
      <w:r w:rsidRPr="00842B33">
        <w:rPr>
          <w:rFonts w:ascii="Calibri" w:eastAsia="Calibri" w:hAnsi="Calibri"/>
          <w:b/>
          <w:sz w:val="28"/>
          <w:szCs w:val="28"/>
          <w:lang w:eastAsia="en-US"/>
        </w:rPr>
        <w:t xml:space="preserve"> kampaně </w:t>
      </w:r>
    </w:p>
    <w:p w:rsidR="003D5489" w:rsidRDefault="003D5489" w:rsidP="003D5489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730109">
        <w:rPr>
          <w:rFonts w:ascii="Calibri" w:eastAsia="Calibri" w:hAnsi="Calibri"/>
          <w:lang w:eastAsia="en-US"/>
        </w:rPr>
        <w:t>V dalším bodě jednání představil pan Slepička</w:t>
      </w:r>
      <w:r>
        <w:rPr>
          <w:rFonts w:ascii="Calibri" w:eastAsia="Calibri" w:hAnsi="Calibri"/>
          <w:lang w:eastAsia="en-US"/>
        </w:rPr>
        <w:t xml:space="preserve"> výsledky kampaně</w:t>
      </w:r>
      <w:r w:rsidR="008026E5">
        <w:rPr>
          <w:rFonts w:ascii="Calibri" w:eastAsia="Calibri" w:hAnsi="Calibri"/>
          <w:lang w:eastAsia="en-US"/>
        </w:rPr>
        <w:t xml:space="preserve"> „Online marketingová kampaň pro hlavní město Prahu jako turistickou destinaci, 2014 – 2016“. Smyslem kampaně byla propagace Prahy jako turistické destinace na zahraničních trzích. V prezentaci pan Slepička zmínil cíle online kampaně, její komponenty, dobu trvání, cenu a strukturu a zaměřil se především na její výsledky.</w:t>
      </w:r>
      <w:r w:rsidR="002B0ECC">
        <w:rPr>
          <w:rFonts w:ascii="Calibri" w:eastAsia="Calibri" w:hAnsi="Calibri"/>
          <w:lang w:eastAsia="en-US"/>
        </w:rPr>
        <w:t xml:space="preserve"> Konstatoval, že kampaň byla úspěšná a přínosná. Její výsledky se v současné době analyzují tak, aby je bylo možné maximálně využít pro další strategii. </w:t>
      </w:r>
    </w:p>
    <w:p w:rsidR="00BB06B7" w:rsidRDefault="00BB06B7" w:rsidP="003D5489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lastRenderedPageBreak/>
        <w:t xml:space="preserve">V diskusi se předseda zeptal, jestli je z kampaně </w:t>
      </w:r>
      <w:r w:rsidR="00BC0E8E">
        <w:rPr>
          <w:rFonts w:ascii="Calibri" w:eastAsia="Calibri" w:hAnsi="Calibri"/>
          <w:lang w:eastAsia="en-US"/>
        </w:rPr>
        <w:t>vyplývá</w:t>
      </w:r>
      <w:r>
        <w:rPr>
          <w:rFonts w:ascii="Calibri" w:eastAsia="Calibri" w:hAnsi="Calibri"/>
          <w:lang w:eastAsia="en-US"/>
        </w:rPr>
        <w:t xml:space="preserve"> např. převažující důvod návštěvy Prahy. Pan Slepička odpověděl, že kampaň zatím není takto detailně vyhodnocena, ale PIS-PCT na jejím vyhodnocování pracuje.</w:t>
      </w:r>
    </w:p>
    <w:p w:rsidR="00BB06B7" w:rsidRDefault="00BB06B7" w:rsidP="003D5489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Předseda požádal pana Slepičku, aby podrobnou analýzu výsledků kampaně představil Komisi, až bude k dispozici.</w:t>
      </w:r>
    </w:p>
    <w:p w:rsidR="00BB06B7" w:rsidRDefault="00BB06B7" w:rsidP="003D5489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Na dotaz Ing. Johna, zda jsou fotografie na webu PIS-PCT k</w:t>
      </w:r>
      <w:r w:rsidR="00697C79">
        <w:rPr>
          <w:rFonts w:ascii="Calibri" w:eastAsia="Calibri" w:hAnsi="Calibri"/>
          <w:lang w:eastAsia="en-US"/>
        </w:rPr>
        <w:t> </w:t>
      </w:r>
      <w:r>
        <w:rPr>
          <w:rFonts w:ascii="Calibri" w:eastAsia="Calibri" w:hAnsi="Calibri"/>
          <w:lang w:eastAsia="en-US"/>
        </w:rPr>
        <w:t>dispozici</w:t>
      </w:r>
      <w:r w:rsidR="00697C79">
        <w:rPr>
          <w:rFonts w:ascii="Calibri" w:eastAsia="Calibri" w:hAnsi="Calibri"/>
          <w:lang w:eastAsia="en-US"/>
        </w:rPr>
        <w:t xml:space="preserve"> stále</w:t>
      </w:r>
      <w:r>
        <w:rPr>
          <w:rFonts w:ascii="Calibri" w:eastAsia="Calibri" w:hAnsi="Calibri"/>
          <w:lang w:eastAsia="en-US"/>
        </w:rPr>
        <w:t xml:space="preserve"> zdarma, pan Slepička odpověděl kladně s tím, že je třeba jen splnit podmínky pro jejich bezplatné využití, které jsou na webu uvedeny. Ing. Johna zajímalo, jestli je o fotografie zájem. Pan Slepička sdělil, že ano, ale  byl by rád, kdyby byl větší. Fotografie jsou kvalitní, profesionální, protože PIS-PCT má zájem na tom, aby Praha byla i na jiných webech</w:t>
      </w:r>
      <w:r w:rsidR="00A630A0">
        <w:rPr>
          <w:rFonts w:ascii="Calibri" w:eastAsia="Calibri" w:hAnsi="Calibri"/>
          <w:lang w:eastAsia="en-US"/>
        </w:rPr>
        <w:t xml:space="preserve"> a dalších propagačních materiálech</w:t>
      </w:r>
      <w:r>
        <w:rPr>
          <w:rFonts w:ascii="Calibri" w:eastAsia="Calibri" w:hAnsi="Calibri"/>
          <w:lang w:eastAsia="en-US"/>
        </w:rPr>
        <w:t xml:space="preserve"> prezentována na vysoké úrovni.</w:t>
      </w:r>
    </w:p>
    <w:p w:rsidR="00566E6A" w:rsidRDefault="0015547C" w:rsidP="003D5489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5547C">
        <w:rPr>
          <w:rFonts w:ascii="Calibri" w:eastAsia="Calibri" w:hAnsi="Calibri"/>
          <w:lang w:eastAsia="en-US"/>
        </w:rPr>
        <w:t xml:space="preserve">Prezentace </w:t>
      </w:r>
      <w:r>
        <w:rPr>
          <w:rFonts w:ascii="Calibri" w:eastAsia="Calibri" w:hAnsi="Calibri"/>
          <w:lang w:eastAsia="en-US"/>
        </w:rPr>
        <w:t>pana Slepičky</w:t>
      </w:r>
      <w:r w:rsidRPr="0015547C">
        <w:rPr>
          <w:rFonts w:ascii="Calibri" w:eastAsia="Calibri" w:hAnsi="Calibri"/>
          <w:lang w:eastAsia="en-US"/>
        </w:rPr>
        <w:t xml:space="preserve"> bude členům komise zaslána elektronicky.</w:t>
      </w:r>
    </w:p>
    <w:p w:rsidR="00566E6A" w:rsidRDefault="00566E6A" w:rsidP="003D5489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V průběhu tohoto bodu odešel z jednání pan Hodek.</w:t>
      </w:r>
    </w:p>
    <w:p w:rsidR="000355D9" w:rsidRPr="005C666F" w:rsidRDefault="000355D9" w:rsidP="00BF0B09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5C666F">
        <w:rPr>
          <w:rFonts w:ascii="Calibri" w:eastAsia="Calibri" w:hAnsi="Calibri"/>
          <w:b/>
          <w:sz w:val="28"/>
          <w:szCs w:val="28"/>
          <w:lang w:eastAsia="en-US"/>
        </w:rPr>
        <w:t>Problematika směnárenské činnosti</w:t>
      </w:r>
    </w:p>
    <w:p w:rsidR="000355D9" w:rsidRDefault="000355D9" w:rsidP="000355D9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Slova se ujal Ing. John informací o jednání s ředitelem Městské policie Praha 1 (MP1), která rozpracovává studii na toto téma.  Studie však zatím není dokončena. Aktuálním problémem je, že některé směnárny na doklad o směně, který se povinně předkládá písemně klientovi před realiza</w:t>
      </w:r>
      <w:r w:rsidR="005D0A07">
        <w:rPr>
          <w:rFonts w:ascii="Calibri" w:eastAsia="Calibri" w:hAnsi="Calibri"/>
          <w:lang w:eastAsia="en-US"/>
        </w:rPr>
        <w:t>cí transakce, sice čitelně uvedou</w:t>
      </w:r>
      <w:r>
        <w:rPr>
          <w:rFonts w:ascii="Calibri" w:eastAsia="Calibri" w:hAnsi="Calibri"/>
          <w:lang w:eastAsia="en-US"/>
        </w:rPr>
        <w:t xml:space="preserve"> správnou sazbu směnného kurzu, ale </w:t>
      </w:r>
      <w:r w:rsidR="008B74B2" w:rsidRPr="008B74B2">
        <w:rPr>
          <w:rFonts w:ascii="Calibri" w:eastAsia="Calibri" w:hAnsi="Calibri"/>
          <w:lang w:eastAsia="en-US"/>
        </w:rPr>
        <w:t>výši své provize</w:t>
      </w:r>
      <w:r w:rsidR="008B74B2">
        <w:rPr>
          <w:rFonts w:ascii="Calibri" w:eastAsia="Calibri" w:hAnsi="Calibri"/>
          <w:lang w:eastAsia="en-US"/>
        </w:rPr>
        <w:t xml:space="preserve"> uvedou na takovém místě dokladu</w:t>
      </w:r>
      <w:r>
        <w:rPr>
          <w:rFonts w:ascii="Calibri" w:eastAsia="Calibri" w:hAnsi="Calibri"/>
          <w:lang w:eastAsia="en-US"/>
        </w:rPr>
        <w:t xml:space="preserve">, kde si toho klient nevšimne </w:t>
      </w:r>
      <w:r w:rsidR="008B74B2">
        <w:rPr>
          <w:rFonts w:ascii="Calibri" w:eastAsia="Calibri" w:hAnsi="Calibri"/>
          <w:lang w:eastAsia="en-US"/>
        </w:rPr>
        <w:t>a navíc podstatně menším</w:t>
      </w:r>
      <w:r w:rsidRPr="000355D9">
        <w:rPr>
          <w:rFonts w:ascii="Calibri" w:eastAsia="Calibri" w:hAnsi="Calibri"/>
          <w:lang w:eastAsia="en-US"/>
        </w:rPr>
        <w:t xml:space="preserve"> písmem</w:t>
      </w:r>
      <w:r w:rsidR="008B74B2">
        <w:rPr>
          <w:rFonts w:ascii="Calibri" w:eastAsia="Calibri" w:hAnsi="Calibri"/>
          <w:lang w:eastAsia="en-US"/>
        </w:rPr>
        <w:t>.  Provize některých směnáren jsou tak vysoké, že podstatně</w:t>
      </w:r>
      <w:r>
        <w:rPr>
          <w:rFonts w:ascii="Calibri" w:eastAsia="Calibri" w:hAnsi="Calibri"/>
          <w:lang w:eastAsia="en-US"/>
        </w:rPr>
        <w:t xml:space="preserve"> změní </w:t>
      </w:r>
      <w:r w:rsidR="008B74B2">
        <w:rPr>
          <w:rFonts w:ascii="Calibri" w:eastAsia="Calibri" w:hAnsi="Calibri"/>
          <w:lang w:eastAsia="en-US"/>
        </w:rPr>
        <w:t>cenu směny</w:t>
      </w:r>
      <w:r>
        <w:rPr>
          <w:rFonts w:ascii="Calibri" w:eastAsia="Calibri" w:hAnsi="Calibri"/>
          <w:lang w:eastAsia="en-US"/>
        </w:rPr>
        <w:t xml:space="preserve"> v neprospěch klienta. Tyto praktiky nepoužívají všechny směnárny, jen některé, které jsou umístěny </w:t>
      </w:r>
      <w:r w:rsidR="00840F32">
        <w:rPr>
          <w:rFonts w:ascii="Calibri" w:eastAsia="Calibri" w:hAnsi="Calibri"/>
          <w:lang w:eastAsia="en-US"/>
        </w:rPr>
        <w:t xml:space="preserve">především </w:t>
      </w:r>
      <w:r>
        <w:rPr>
          <w:rFonts w:ascii="Calibri" w:eastAsia="Calibri" w:hAnsi="Calibri"/>
          <w:lang w:eastAsia="en-US"/>
        </w:rPr>
        <w:t xml:space="preserve">v centru. Na ty se také vztahuje největší počet stížností, které  MP1 řeší. </w:t>
      </w:r>
    </w:p>
    <w:p w:rsidR="000355D9" w:rsidRDefault="000355D9" w:rsidP="000355D9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Pan Oršoš doplnil, že další aktuální „novinkou“ v této oblasti je zvýšený výskyt falešných bankovek, především tisícikorunových. </w:t>
      </w:r>
    </w:p>
    <w:p w:rsidR="00884738" w:rsidRDefault="00884738" w:rsidP="000355D9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Členové </w:t>
      </w:r>
      <w:r w:rsidR="00C92F53">
        <w:rPr>
          <w:rFonts w:ascii="Calibri" w:eastAsia="Calibri" w:hAnsi="Calibri"/>
          <w:lang w:eastAsia="en-US"/>
        </w:rPr>
        <w:t xml:space="preserve">komise </w:t>
      </w:r>
      <w:r>
        <w:rPr>
          <w:rFonts w:ascii="Calibri" w:eastAsia="Calibri" w:hAnsi="Calibri"/>
          <w:lang w:eastAsia="en-US"/>
        </w:rPr>
        <w:t>se shodli, že</w:t>
      </w:r>
      <w:r w:rsidR="00C92F53">
        <w:rPr>
          <w:rFonts w:ascii="Calibri" w:eastAsia="Calibri" w:hAnsi="Calibri"/>
          <w:lang w:eastAsia="en-US"/>
        </w:rPr>
        <w:t xml:space="preserve"> situace není příznivá, ale </w:t>
      </w:r>
      <w:r>
        <w:rPr>
          <w:rFonts w:ascii="Calibri" w:eastAsia="Calibri" w:hAnsi="Calibri"/>
          <w:lang w:eastAsia="en-US"/>
        </w:rPr>
        <w:t xml:space="preserve">musí </w:t>
      </w:r>
      <w:r w:rsidR="00C92F53">
        <w:rPr>
          <w:rFonts w:ascii="Calibri" w:eastAsia="Calibri" w:hAnsi="Calibri"/>
          <w:lang w:eastAsia="en-US"/>
        </w:rPr>
        <w:t xml:space="preserve">ji </w:t>
      </w:r>
      <w:r>
        <w:rPr>
          <w:rFonts w:ascii="Calibri" w:eastAsia="Calibri" w:hAnsi="Calibri"/>
          <w:lang w:eastAsia="en-US"/>
        </w:rPr>
        <w:t>řešit především Česká národní banka, případně policie.</w:t>
      </w:r>
    </w:p>
    <w:p w:rsidR="005C666F" w:rsidRPr="000E71C3" w:rsidRDefault="005C666F" w:rsidP="00BF0B09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0E71C3">
        <w:rPr>
          <w:rFonts w:ascii="Calibri" w:eastAsia="Calibri" w:hAnsi="Calibri"/>
          <w:b/>
          <w:sz w:val="28"/>
          <w:szCs w:val="28"/>
          <w:lang w:eastAsia="en-US"/>
        </w:rPr>
        <w:t>Služba „jednotné vratné hrnky na vánočních trzích v Praze“</w:t>
      </w:r>
    </w:p>
    <w:p w:rsidR="006C3B0E" w:rsidRPr="006C3B0E" w:rsidRDefault="006C3B0E" w:rsidP="006C3B0E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Pan Slepička přinesl vzorek hrnků, které vlastní PIS-PCT a v současné době je prodává ve svých provozovnách</w:t>
      </w:r>
      <w:r w:rsidR="00B069AD">
        <w:rPr>
          <w:rFonts w:ascii="Calibri" w:eastAsia="Calibri" w:hAnsi="Calibri"/>
          <w:lang w:eastAsia="en-US"/>
        </w:rPr>
        <w:t>. Hrnky by mohly být využity také pro službu jednotných vratných hrnků</w:t>
      </w:r>
      <w:r w:rsidR="00B069AD" w:rsidRPr="00B069AD">
        <w:rPr>
          <w:rFonts w:ascii="Calibri" w:eastAsia="Calibri" w:hAnsi="Calibri"/>
          <w:lang w:eastAsia="en-US"/>
        </w:rPr>
        <w:t xml:space="preserve"> na vánočních trzích v</w:t>
      </w:r>
      <w:r w:rsidR="00B069AD">
        <w:rPr>
          <w:rFonts w:ascii="Calibri" w:eastAsia="Calibri" w:hAnsi="Calibri"/>
          <w:lang w:eastAsia="en-US"/>
        </w:rPr>
        <w:t> </w:t>
      </w:r>
      <w:r w:rsidR="00B069AD" w:rsidRPr="00B069AD">
        <w:rPr>
          <w:rFonts w:ascii="Calibri" w:eastAsia="Calibri" w:hAnsi="Calibri"/>
          <w:lang w:eastAsia="en-US"/>
        </w:rPr>
        <w:t>Praze</w:t>
      </w:r>
      <w:r w:rsidR="00756DC5">
        <w:rPr>
          <w:rFonts w:ascii="Calibri" w:eastAsia="Calibri" w:hAnsi="Calibri"/>
          <w:lang w:eastAsia="en-US"/>
        </w:rPr>
        <w:t xml:space="preserve">. Předseda však uvedl na základě informace od radního Hodka, </w:t>
      </w:r>
      <w:r w:rsidR="00B069AD">
        <w:rPr>
          <w:rFonts w:ascii="Calibri" w:eastAsia="Calibri" w:hAnsi="Calibri"/>
          <w:lang w:eastAsia="en-US"/>
        </w:rPr>
        <w:t>že provozovatelé vánočních trhů mají vlastní návrh hrnků. Pověřil odbor kultury a cestovního ruchu (KUC), a</w:t>
      </w:r>
      <w:r w:rsidR="00385906">
        <w:rPr>
          <w:rFonts w:ascii="Calibri" w:eastAsia="Calibri" w:hAnsi="Calibri"/>
          <w:lang w:eastAsia="en-US"/>
        </w:rPr>
        <w:t>by na některé z dalších jednání</w:t>
      </w:r>
      <w:r w:rsidR="00B069AD">
        <w:rPr>
          <w:rFonts w:ascii="Calibri" w:eastAsia="Calibri" w:hAnsi="Calibri"/>
          <w:lang w:eastAsia="en-US"/>
        </w:rPr>
        <w:t xml:space="preserve"> pozval zástupce provozovatelů trhů, aby představil nejen jejich představu o podobě hrnků, ale také celý projekt služby.</w:t>
      </w:r>
      <w:r w:rsidR="0064453A">
        <w:rPr>
          <w:rFonts w:ascii="Calibri" w:eastAsia="Calibri" w:hAnsi="Calibri"/>
          <w:lang w:eastAsia="en-US"/>
        </w:rPr>
        <w:t xml:space="preserve"> Komise by měla navržený design hrnků schválit, a to jak </w:t>
      </w:r>
      <w:r w:rsidR="0064453A">
        <w:rPr>
          <w:rFonts w:ascii="Calibri" w:eastAsia="Calibri" w:hAnsi="Calibri"/>
          <w:lang w:eastAsia="en-US"/>
        </w:rPr>
        <w:lastRenderedPageBreak/>
        <w:t>z hlediska grafi</w:t>
      </w:r>
      <w:r w:rsidR="006337A6">
        <w:rPr>
          <w:rFonts w:ascii="Calibri" w:eastAsia="Calibri" w:hAnsi="Calibri"/>
          <w:lang w:eastAsia="en-US"/>
        </w:rPr>
        <w:t>ky a tvaru</w:t>
      </w:r>
      <w:r w:rsidR="0064453A">
        <w:rPr>
          <w:rFonts w:ascii="Calibri" w:eastAsia="Calibri" w:hAnsi="Calibri"/>
          <w:lang w:eastAsia="en-US"/>
        </w:rPr>
        <w:t xml:space="preserve">, tak i z hlediska ceny </w:t>
      </w:r>
      <w:r w:rsidR="006337A6">
        <w:rPr>
          <w:rFonts w:ascii="Calibri" w:eastAsia="Calibri" w:hAnsi="Calibri"/>
          <w:lang w:eastAsia="en-US"/>
        </w:rPr>
        <w:t>zálohy na hrnek</w:t>
      </w:r>
      <w:r w:rsidR="0064453A">
        <w:rPr>
          <w:rFonts w:ascii="Calibri" w:eastAsia="Calibri" w:hAnsi="Calibri"/>
          <w:lang w:eastAsia="en-US"/>
        </w:rPr>
        <w:t xml:space="preserve">. Členové se shodli, že obvyklá </w:t>
      </w:r>
      <w:r w:rsidR="006337A6">
        <w:rPr>
          <w:rFonts w:ascii="Calibri" w:eastAsia="Calibri" w:hAnsi="Calibri"/>
          <w:lang w:eastAsia="en-US"/>
        </w:rPr>
        <w:t>výše zálohy</w:t>
      </w:r>
      <w:r w:rsidR="0064453A">
        <w:rPr>
          <w:rFonts w:ascii="Calibri" w:eastAsia="Calibri" w:hAnsi="Calibri"/>
          <w:lang w:eastAsia="en-US"/>
        </w:rPr>
        <w:t xml:space="preserve"> je cca 2 €, což odpovídá částce 50 Kč.</w:t>
      </w:r>
    </w:p>
    <w:p w:rsidR="004D413E" w:rsidRPr="00CE1B88" w:rsidRDefault="00CE1B88" w:rsidP="00BF0B09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4D413E" w:rsidRDefault="00CE1B88" w:rsidP="004D413E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CE1B88">
        <w:rPr>
          <w:rFonts w:ascii="Calibri" w:eastAsia="Calibri" w:hAnsi="Calibri"/>
          <w:lang w:eastAsia="en-US"/>
        </w:rPr>
        <w:t xml:space="preserve">Ing. John se dotázal, </w:t>
      </w:r>
      <w:r>
        <w:rPr>
          <w:rFonts w:ascii="Calibri" w:eastAsia="Calibri" w:hAnsi="Calibri"/>
          <w:lang w:eastAsia="en-US"/>
        </w:rPr>
        <w:t>v </w:t>
      </w:r>
      <w:r w:rsidRPr="00CE1B88">
        <w:rPr>
          <w:rFonts w:ascii="Calibri" w:eastAsia="Calibri" w:hAnsi="Calibri"/>
          <w:lang w:eastAsia="en-US"/>
        </w:rPr>
        <w:t>jak</w:t>
      </w:r>
      <w:r>
        <w:rPr>
          <w:rFonts w:ascii="Calibri" w:eastAsia="Calibri" w:hAnsi="Calibri"/>
          <w:lang w:eastAsia="en-US"/>
        </w:rPr>
        <w:t xml:space="preserve">ém stadiu je výroba informačních letáků pro provozovatele sdíleného ubytování, o kterých byla řeč na minulém jednání komise. Mgr. Cipro sdělil, že letáky zatím nejsou hotovy a že vedle nich bude vytvořena také internetová stránka </w:t>
      </w:r>
      <w:r w:rsidR="00665B1E">
        <w:rPr>
          <w:rFonts w:ascii="Calibri" w:eastAsia="Calibri" w:hAnsi="Calibri"/>
          <w:lang w:eastAsia="en-US"/>
        </w:rPr>
        <w:t>s informacemi o povinnostech</w:t>
      </w:r>
      <w:r w:rsidR="00B00C67">
        <w:rPr>
          <w:rFonts w:ascii="Calibri" w:eastAsia="Calibri" w:hAnsi="Calibri"/>
          <w:lang w:eastAsia="en-US"/>
        </w:rPr>
        <w:t xml:space="preserve"> jak </w:t>
      </w:r>
      <w:r w:rsidR="00665B1E">
        <w:rPr>
          <w:rFonts w:ascii="Calibri" w:eastAsia="Calibri" w:hAnsi="Calibri"/>
          <w:lang w:eastAsia="en-US"/>
        </w:rPr>
        <w:t>poskytovatelů</w:t>
      </w:r>
      <w:r w:rsidR="00B00C67">
        <w:rPr>
          <w:rFonts w:ascii="Calibri" w:eastAsia="Calibri" w:hAnsi="Calibri"/>
          <w:lang w:eastAsia="en-US"/>
        </w:rPr>
        <w:t>,</w:t>
      </w:r>
      <w:r w:rsidR="00665B1E">
        <w:rPr>
          <w:rFonts w:ascii="Calibri" w:eastAsia="Calibri" w:hAnsi="Calibri"/>
          <w:lang w:eastAsia="en-US"/>
        </w:rPr>
        <w:t xml:space="preserve"> tak i uživatelů sdíleného ubytování.</w:t>
      </w:r>
      <w:r w:rsidR="00A532DD">
        <w:rPr>
          <w:rFonts w:ascii="Calibri" w:eastAsia="Calibri" w:hAnsi="Calibri"/>
          <w:lang w:eastAsia="en-US"/>
        </w:rPr>
        <w:t xml:space="preserve"> Na dotaz Ing. Johna potvrdil, že akci bude doprovázet informační kampaň. </w:t>
      </w:r>
      <w:r w:rsidR="00161A0B">
        <w:rPr>
          <w:rFonts w:ascii="Calibri" w:eastAsia="Calibri" w:hAnsi="Calibri"/>
          <w:lang w:eastAsia="en-US"/>
        </w:rPr>
        <w:t xml:space="preserve">Bližší informace sdělí na </w:t>
      </w:r>
      <w:r w:rsidR="000527A0">
        <w:rPr>
          <w:rFonts w:ascii="Calibri" w:eastAsia="Calibri" w:hAnsi="Calibri"/>
          <w:lang w:eastAsia="en-US"/>
        </w:rPr>
        <w:t>dalším</w:t>
      </w:r>
      <w:r w:rsidR="00161A0B">
        <w:rPr>
          <w:rFonts w:ascii="Calibri" w:eastAsia="Calibri" w:hAnsi="Calibri"/>
          <w:lang w:eastAsia="en-US"/>
        </w:rPr>
        <w:t xml:space="preserve"> jednání. </w:t>
      </w:r>
      <w:r w:rsidR="001B6CB0">
        <w:rPr>
          <w:rFonts w:ascii="Calibri" w:eastAsia="Calibri" w:hAnsi="Calibri"/>
          <w:lang w:eastAsia="en-US"/>
        </w:rPr>
        <w:t>Předseda doplnil, že ohledně problematiky sdíleného ubytování proběhne příští týden jednání na Ministerstvu pro místní rozvoj, kterého se kromě něho zúčastní také Mgr. Cipro a JUDr. Novaková, ředitelka ZIO MHMP.</w:t>
      </w:r>
      <w:r w:rsidR="00D87BC0">
        <w:rPr>
          <w:rFonts w:ascii="Calibri" w:eastAsia="Calibri" w:hAnsi="Calibri"/>
          <w:lang w:eastAsia="en-US"/>
        </w:rPr>
        <w:t xml:space="preserve"> Město by chtělo, aby jeho iniciativa byla</w:t>
      </w:r>
      <w:r w:rsidR="002858D2">
        <w:rPr>
          <w:rFonts w:ascii="Calibri" w:eastAsia="Calibri" w:hAnsi="Calibri"/>
          <w:lang w:eastAsia="en-US"/>
        </w:rPr>
        <w:t xml:space="preserve"> podpořena také ze strany vlády a aby vláda byla předkladatelem legislativní úpravy.</w:t>
      </w:r>
    </w:p>
    <w:p w:rsidR="00525F65" w:rsidRDefault="00CA7E10" w:rsidP="004D413E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Ing. Grabein P</w:t>
      </w:r>
      <w:r w:rsidR="006A2024">
        <w:rPr>
          <w:rFonts w:ascii="Calibri" w:eastAsia="Calibri" w:hAnsi="Calibri"/>
          <w:lang w:eastAsia="en-US"/>
        </w:rPr>
        <w:t>rocházka informoval, že této tématice bude věnováno i tzv. Žofínské fórum, které se bude konat 8. června 2017.</w:t>
      </w:r>
      <w:r w:rsidR="00525F65">
        <w:rPr>
          <w:rFonts w:ascii="Calibri" w:eastAsia="Calibri" w:hAnsi="Calibri"/>
          <w:lang w:eastAsia="en-US"/>
        </w:rPr>
        <w:t xml:space="preserve"> Zeptal se Ing. Johna, zda existuje nějaká aktuální statistika, týkající se ubytování prostřednictvím platformy Airbnb.</w:t>
      </w:r>
      <w:r w:rsidR="00750520">
        <w:rPr>
          <w:rFonts w:ascii="Calibri" w:eastAsia="Calibri" w:hAnsi="Calibri"/>
          <w:lang w:eastAsia="en-US"/>
        </w:rPr>
        <w:t xml:space="preserve"> </w:t>
      </w:r>
      <w:r w:rsidR="00525F65">
        <w:rPr>
          <w:rFonts w:ascii="Calibri" w:eastAsia="Calibri" w:hAnsi="Calibri"/>
          <w:lang w:eastAsia="en-US"/>
        </w:rPr>
        <w:t>Ing. John odpověděl, že společnost změnila strategii a zatímco v minulých letech se svými výsledky chlubi</w:t>
      </w:r>
      <w:r w:rsidR="00454197">
        <w:rPr>
          <w:rFonts w:ascii="Calibri" w:eastAsia="Calibri" w:hAnsi="Calibri"/>
          <w:lang w:eastAsia="en-US"/>
        </w:rPr>
        <w:t>la, nyní je raději neprezentuje. Žádné jiné oficiální statistiky neexistují.</w:t>
      </w:r>
    </w:p>
    <w:p w:rsidR="00B37E52" w:rsidRDefault="00B37E52" w:rsidP="004D413E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Poté předseda informoval o myšlence vytvořit kopii některých pláten Muchovy Slovanské epopeje, ke které vedl velký úspěch výstavy </w:t>
      </w:r>
      <w:r w:rsidR="00B96E51">
        <w:rPr>
          <w:rFonts w:ascii="Calibri" w:eastAsia="Calibri" w:hAnsi="Calibri"/>
          <w:lang w:eastAsia="en-US"/>
        </w:rPr>
        <w:t>díla</w:t>
      </w:r>
      <w:r>
        <w:rPr>
          <w:rFonts w:ascii="Calibri" w:eastAsia="Calibri" w:hAnsi="Calibri"/>
          <w:lang w:eastAsia="en-US"/>
        </w:rPr>
        <w:t xml:space="preserve"> v Japonsku. Tyto kopie</w:t>
      </w:r>
      <w:r w:rsidR="0098529B">
        <w:rPr>
          <w:rFonts w:ascii="Calibri" w:eastAsia="Calibri" w:hAnsi="Calibri"/>
          <w:lang w:eastAsia="en-US"/>
        </w:rPr>
        <w:t xml:space="preserve"> ve skutečné velikosti</w:t>
      </w:r>
      <w:r>
        <w:rPr>
          <w:rFonts w:ascii="Calibri" w:eastAsia="Calibri" w:hAnsi="Calibri"/>
          <w:lang w:eastAsia="en-US"/>
        </w:rPr>
        <w:t xml:space="preserve"> by mohly být </w:t>
      </w:r>
      <w:r w:rsidR="00EC6B93">
        <w:rPr>
          <w:rFonts w:ascii="Calibri" w:eastAsia="Calibri" w:hAnsi="Calibri"/>
          <w:lang w:eastAsia="en-US"/>
        </w:rPr>
        <w:t xml:space="preserve">v budoucnu </w:t>
      </w:r>
      <w:r>
        <w:rPr>
          <w:rFonts w:ascii="Calibri" w:eastAsia="Calibri" w:hAnsi="Calibri"/>
          <w:lang w:eastAsia="en-US"/>
        </w:rPr>
        <w:t>součástí výstav, prezentujících Prahu v zahraničí.</w:t>
      </w:r>
    </w:p>
    <w:p w:rsidR="00E76FF6" w:rsidRPr="00CE1B88" w:rsidRDefault="00E76FF6" w:rsidP="004D413E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0A3398">
        <w:rPr>
          <w:rFonts w:ascii="Calibri" w:eastAsia="Calibri" w:hAnsi="Calibri"/>
          <w:lang w:eastAsia="en-US"/>
        </w:rPr>
        <w:t>Na závěr</w:t>
      </w:r>
      <w:r w:rsidR="00FC5826" w:rsidRPr="000A3398">
        <w:rPr>
          <w:rFonts w:ascii="Calibri" w:eastAsia="Calibri" w:hAnsi="Calibri"/>
          <w:lang w:eastAsia="en-US"/>
        </w:rPr>
        <w:t xml:space="preserve"> tohoto bodu</w:t>
      </w:r>
      <w:r w:rsidRPr="000A3398">
        <w:rPr>
          <w:rFonts w:ascii="Calibri" w:eastAsia="Calibri" w:hAnsi="Calibri"/>
          <w:lang w:eastAsia="en-US"/>
        </w:rPr>
        <w:t xml:space="preserve"> </w:t>
      </w:r>
      <w:r w:rsidR="00FD068B" w:rsidRPr="000A3398">
        <w:rPr>
          <w:rFonts w:ascii="Calibri" w:eastAsia="Calibri" w:hAnsi="Calibri"/>
          <w:lang w:eastAsia="en-US"/>
        </w:rPr>
        <w:t>upozornil na</w:t>
      </w:r>
      <w:r w:rsidR="00566E6A" w:rsidRPr="000A3398">
        <w:rPr>
          <w:rFonts w:ascii="Calibri" w:eastAsia="Calibri" w:hAnsi="Calibri"/>
          <w:lang w:eastAsia="en-US"/>
        </w:rPr>
        <w:t xml:space="preserve"> konání </w:t>
      </w:r>
      <w:r w:rsidR="00FD068B" w:rsidRPr="000A3398">
        <w:rPr>
          <w:rFonts w:ascii="Calibri" w:eastAsia="Calibri" w:hAnsi="Calibri"/>
          <w:lang w:eastAsia="en-US"/>
        </w:rPr>
        <w:t xml:space="preserve">Prague Food Festivalu, který </w:t>
      </w:r>
      <w:r w:rsidR="009E1F14" w:rsidRPr="000A3398">
        <w:rPr>
          <w:rFonts w:ascii="Calibri" w:eastAsia="Calibri" w:hAnsi="Calibri"/>
          <w:lang w:eastAsia="en-US"/>
        </w:rPr>
        <w:t xml:space="preserve">se bude konat na Vyšehradě ve dnech </w:t>
      </w:r>
      <w:r w:rsidR="0033552A" w:rsidRPr="000A3398">
        <w:rPr>
          <w:rFonts w:ascii="Calibri" w:eastAsia="Calibri" w:hAnsi="Calibri"/>
          <w:lang w:eastAsia="en-US"/>
        </w:rPr>
        <w:t>26. – 28.5.2017</w:t>
      </w:r>
      <w:r w:rsidR="00756DC5">
        <w:rPr>
          <w:rFonts w:ascii="Calibri" w:eastAsia="Calibri" w:hAnsi="Calibri"/>
          <w:lang w:eastAsia="en-US"/>
        </w:rPr>
        <w:t xml:space="preserve"> na</w:t>
      </w:r>
      <w:r w:rsidR="009E1F14" w:rsidRPr="000A3398">
        <w:rPr>
          <w:rFonts w:ascii="Calibri" w:eastAsia="Calibri" w:hAnsi="Calibri"/>
          <w:lang w:eastAsia="en-US"/>
        </w:rPr>
        <w:t xml:space="preserve"> jeho</w:t>
      </w:r>
      <w:r w:rsidR="00756DC5">
        <w:rPr>
          <w:rFonts w:ascii="Calibri" w:eastAsia="Calibri" w:hAnsi="Calibri"/>
          <w:lang w:eastAsia="en-US"/>
        </w:rPr>
        <w:t>ž</w:t>
      </w:r>
      <w:r w:rsidR="009E1F14" w:rsidRPr="000A3398">
        <w:rPr>
          <w:rFonts w:ascii="Calibri" w:eastAsia="Calibri" w:hAnsi="Calibri"/>
          <w:lang w:eastAsia="en-US"/>
        </w:rPr>
        <w:t xml:space="preserve"> </w:t>
      </w:r>
      <w:r w:rsidR="00FD068B" w:rsidRPr="000A3398">
        <w:rPr>
          <w:rFonts w:ascii="Calibri" w:eastAsia="Calibri" w:hAnsi="Calibri"/>
          <w:lang w:eastAsia="en-US"/>
        </w:rPr>
        <w:t>realizaci</w:t>
      </w:r>
      <w:r w:rsidR="009E1F14" w:rsidRPr="000A3398">
        <w:rPr>
          <w:rFonts w:ascii="Calibri" w:eastAsia="Calibri" w:hAnsi="Calibri"/>
          <w:lang w:eastAsia="en-US"/>
        </w:rPr>
        <w:t xml:space="preserve"> finančně přispěla.</w:t>
      </w:r>
      <w:r w:rsidR="009E1F14">
        <w:rPr>
          <w:rFonts w:ascii="Calibri" w:eastAsia="Calibri" w:hAnsi="Calibri"/>
          <w:lang w:eastAsia="en-US"/>
        </w:rPr>
        <w:t xml:space="preserve"> </w:t>
      </w:r>
    </w:p>
    <w:p w:rsidR="00263BFE" w:rsidRPr="00E91DE8" w:rsidRDefault="00566E6A" w:rsidP="00B5455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Poté</w:t>
      </w:r>
      <w:r w:rsidR="00D53746">
        <w:rPr>
          <w:rFonts w:ascii="Calibri" w:eastAsia="Calibri" w:hAnsi="Calibri"/>
          <w:sz w:val="22"/>
          <w:szCs w:val="22"/>
          <w:lang w:eastAsia="en-US"/>
        </w:rPr>
        <w:t xml:space="preserve"> poděkoval všem zúčastněným a ukončil jednání.</w:t>
      </w:r>
    </w:p>
    <w:p w:rsidR="00F85591" w:rsidRPr="00A04B0A" w:rsidRDefault="00251107" w:rsidP="00BF0B09">
      <w:pPr>
        <w:spacing w:line="276" w:lineRule="auto"/>
        <w:ind w:firstLine="708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8</w:t>
      </w:r>
      <w:r w:rsidR="00F85591" w:rsidRPr="00A04B0A">
        <w:rPr>
          <w:rFonts w:ascii="Calibri" w:eastAsia="Calibri" w:hAnsi="Calibri"/>
          <w:b/>
          <w:sz w:val="28"/>
          <w:szCs w:val="28"/>
          <w:lang w:eastAsia="en-US"/>
        </w:rPr>
        <w:t>.</w:t>
      </w:r>
      <w:r w:rsidR="00F85591" w:rsidRPr="00A04B0A">
        <w:rPr>
          <w:rFonts w:ascii="Calibri" w:eastAsia="Calibri" w:hAnsi="Calibri"/>
          <w:b/>
          <w:sz w:val="28"/>
          <w:szCs w:val="28"/>
          <w:lang w:eastAsia="en-US"/>
        </w:rPr>
        <w:tab/>
        <w:t>Závěr a rekapitulace úkolů</w:t>
      </w:r>
    </w:p>
    <w:p w:rsidR="00773ECE" w:rsidRPr="00A04B0A" w:rsidRDefault="00150911" w:rsidP="00870BA3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4B0A">
        <w:rPr>
          <w:rFonts w:ascii="Calibri" w:eastAsia="Calibri" w:hAnsi="Calibri"/>
          <w:sz w:val="22"/>
          <w:szCs w:val="22"/>
          <w:lang w:eastAsia="en-US"/>
        </w:rPr>
        <w:t xml:space="preserve">V závěru jednání </w:t>
      </w:r>
      <w:r w:rsidR="00773ECE" w:rsidRPr="00A04B0A">
        <w:rPr>
          <w:rFonts w:ascii="Calibri" w:eastAsia="Calibri" w:hAnsi="Calibri"/>
          <w:sz w:val="22"/>
          <w:szCs w:val="22"/>
          <w:lang w:eastAsia="en-US"/>
        </w:rPr>
        <w:t>byli</w:t>
      </w:r>
      <w:r w:rsidRPr="00A04B0A">
        <w:rPr>
          <w:rFonts w:ascii="Calibri" w:eastAsia="Calibri" w:hAnsi="Calibri"/>
          <w:sz w:val="22"/>
          <w:szCs w:val="22"/>
          <w:lang w:eastAsia="en-US"/>
        </w:rPr>
        <w:t xml:space="preserve"> členové </w:t>
      </w:r>
      <w:r w:rsidR="00773ECE" w:rsidRPr="00A04B0A">
        <w:rPr>
          <w:rFonts w:ascii="Calibri" w:eastAsia="Calibri" w:hAnsi="Calibri"/>
          <w:sz w:val="22"/>
          <w:szCs w:val="22"/>
          <w:lang w:eastAsia="en-US"/>
        </w:rPr>
        <w:t>seznámeni s </w:t>
      </w:r>
      <w:r w:rsidR="004C3BF2" w:rsidRPr="00A04B0A">
        <w:rPr>
          <w:rFonts w:ascii="Calibri" w:eastAsia="Calibri" w:hAnsi="Calibri"/>
          <w:sz w:val="22"/>
          <w:szCs w:val="22"/>
          <w:lang w:eastAsia="en-US"/>
        </w:rPr>
        <w:t>následujícím</w:t>
      </w:r>
      <w:r w:rsidR="00CD602B" w:rsidRPr="00A04B0A">
        <w:rPr>
          <w:rFonts w:ascii="Calibri" w:eastAsia="Calibri" w:hAnsi="Calibri"/>
          <w:sz w:val="22"/>
          <w:szCs w:val="22"/>
          <w:lang w:eastAsia="en-US"/>
        </w:rPr>
        <w:t xml:space="preserve"> termínem</w:t>
      </w:r>
      <w:r w:rsidR="008972E8" w:rsidRPr="00A04B0A">
        <w:rPr>
          <w:rFonts w:ascii="Calibri" w:eastAsia="Calibri" w:hAnsi="Calibri"/>
          <w:sz w:val="22"/>
          <w:szCs w:val="22"/>
          <w:lang w:eastAsia="en-US"/>
        </w:rPr>
        <w:t xml:space="preserve"> zasedání K</w:t>
      </w:r>
      <w:r w:rsidR="00773ECE" w:rsidRPr="00A04B0A">
        <w:rPr>
          <w:rFonts w:ascii="Calibri" w:eastAsia="Calibri" w:hAnsi="Calibri"/>
          <w:sz w:val="22"/>
          <w:szCs w:val="22"/>
          <w:lang w:eastAsia="en-US"/>
        </w:rPr>
        <w:t>omise, kterým je</w:t>
      </w:r>
      <w:r w:rsidRPr="00A04B0A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7F29DF" w:rsidRDefault="00FC5826" w:rsidP="00870BA3">
      <w:pPr>
        <w:spacing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b/>
          <w:sz w:val="22"/>
          <w:szCs w:val="22"/>
          <w:u w:val="single"/>
          <w:lang w:eastAsia="en-US"/>
        </w:rPr>
        <w:t>20. červen</w:t>
      </w:r>
      <w:r w:rsidR="00D924F2" w:rsidRPr="009965BA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 2017</w:t>
      </w:r>
      <w:r w:rsidR="00773ECE" w:rsidRPr="009965BA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</w:t>
      </w:r>
      <w:r w:rsidR="00D924F2" w:rsidRPr="009965BA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ve </w:t>
      </w:r>
      <w:r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14</w:t>
      </w:r>
      <w:r w:rsidR="00150911" w:rsidRPr="009965BA">
        <w:rPr>
          <w:rFonts w:ascii="Calibri" w:eastAsia="Calibri" w:hAnsi="Calibri"/>
          <w:b/>
          <w:sz w:val="22"/>
          <w:szCs w:val="22"/>
          <w:u w:val="single"/>
          <w:lang w:eastAsia="en-US"/>
        </w:rPr>
        <w:t>.00 hod.</w:t>
      </w:r>
      <w:r w:rsidR="00773ECE" w:rsidRPr="009965BA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</w:t>
      </w:r>
    </w:p>
    <w:p w:rsidR="003F3017" w:rsidRDefault="003F3017" w:rsidP="00870BA3">
      <w:pPr>
        <w:spacing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</w:p>
    <w:p w:rsidR="008131CD" w:rsidRPr="007F29DF" w:rsidRDefault="00EF289F" w:rsidP="00870BA3">
      <w:pPr>
        <w:spacing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A04B0A">
        <w:rPr>
          <w:rFonts w:ascii="Calibri" w:eastAsia="Calibri" w:hAnsi="Calibri"/>
          <w:b/>
          <w:lang w:eastAsia="en-US"/>
        </w:rPr>
        <w:t xml:space="preserve">Úkoly: </w:t>
      </w:r>
    </w:p>
    <w:p w:rsidR="00C70FD7" w:rsidRPr="00A04B0A" w:rsidRDefault="00C70FD7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04B0A">
        <w:rPr>
          <w:rFonts w:ascii="Calibri" w:eastAsia="Calibri" w:hAnsi="Calibri"/>
          <w:sz w:val="22"/>
          <w:szCs w:val="22"/>
          <w:lang w:eastAsia="en-US"/>
        </w:rPr>
        <w:t xml:space="preserve">1) </w:t>
      </w:r>
      <w:r w:rsidRPr="00A04B0A">
        <w:rPr>
          <w:rFonts w:ascii="Calibri" w:eastAsia="Calibri" w:hAnsi="Calibri"/>
          <w:sz w:val="22"/>
          <w:szCs w:val="22"/>
          <w:lang w:eastAsia="en-US"/>
        </w:rPr>
        <w:tab/>
      </w:r>
      <w:r w:rsidR="00C302E1">
        <w:rPr>
          <w:rFonts w:ascii="Calibri" w:eastAsia="Calibri" w:hAnsi="Calibri"/>
          <w:sz w:val="22"/>
          <w:szCs w:val="22"/>
          <w:lang w:eastAsia="en-US"/>
        </w:rPr>
        <w:t>Informovat Komisi</w:t>
      </w:r>
      <w:r w:rsidR="006F6E11">
        <w:rPr>
          <w:rFonts w:ascii="Calibri" w:eastAsia="Calibri" w:hAnsi="Calibri"/>
          <w:sz w:val="22"/>
          <w:szCs w:val="22"/>
          <w:lang w:eastAsia="en-US"/>
        </w:rPr>
        <w:t xml:space="preserve"> o </w:t>
      </w:r>
      <w:r w:rsidR="00A0489E">
        <w:rPr>
          <w:rFonts w:ascii="Calibri" w:eastAsia="Calibri" w:hAnsi="Calibri"/>
          <w:sz w:val="22"/>
          <w:szCs w:val="22"/>
          <w:lang w:eastAsia="en-US"/>
        </w:rPr>
        <w:t>přípravě</w:t>
      </w:r>
      <w:r w:rsidR="00EC6B93">
        <w:rPr>
          <w:rFonts w:ascii="Calibri" w:eastAsia="Calibri" w:hAnsi="Calibri"/>
          <w:sz w:val="22"/>
          <w:szCs w:val="22"/>
          <w:lang w:eastAsia="en-US"/>
        </w:rPr>
        <w:t xml:space="preserve"> informační kampaně pro provozovatele a uživatele sdíleného ubytování včetně letáku a webových stránek</w:t>
      </w:r>
    </w:p>
    <w:p w:rsidR="00BB30DE" w:rsidRDefault="00EC6B93" w:rsidP="00BB30DE">
      <w:pPr>
        <w:spacing w:line="276" w:lineRule="auto"/>
        <w:ind w:left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OZV</w:t>
      </w:r>
      <w:r w:rsidR="006F6E11">
        <w:rPr>
          <w:rFonts w:ascii="Calibri" w:eastAsia="Calibri" w:hAnsi="Calibri"/>
          <w:sz w:val="22"/>
          <w:szCs w:val="22"/>
          <w:lang w:eastAsia="en-US"/>
        </w:rPr>
        <w:tab/>
      </w:r>
      <w:r w:rsidR="006F6E11">
        <w:rPr>
          <w:rFonts w:ascii="Calibri" w:eastAsia="Calibri" w:hAnsi="Calibri"/>
          <w:sz w:val="22"/>
          <w:szCs w:val="22"/>
          <w:lang w:eastAsia="en-US"/>
        </w:rPr>
        <w:tab/>
      </w:r>
      <w:r w:rsidR="006F6E11">
        <w:rPr>
          <w:rFonts w:ascii="Calibri" w:eastAsia="Calibri" w:hAnsi="Calibri"/>
          <w:sz w:val="22"/>
          <w:szCs w:val="22"/>
          <w:lang w:eastAsia="en-US"/>
        </w:rPr>
        <w:tab/>
      </w:r>
      <w:r w:rsidR="006F6E11">
        <w:rPr>
          <w:rFonts w:ascii="Calibri" w:eastAsia="Calibri" w:hAnsi="Calibri"/>
          <w:sz w:val="22"/>
          <w:szCs w:val="22"/>
          <w:lang w:eastAsia="en-US"/>
        </w:rPr>
        <w:tab/>
      </w:r>
      <w:r w:rsidR="006F6E11">
        <w:rPr>
          <w:rFonts w:ascii="Calibri" w:eastAsia="Calibri" w:hAnsi="Calibri"/>
          <w:sz w:val="22"/>
          <w:szCs w:val="22"/>
          <w:lang w:eastAsia="en-US"/>
        </w:rPr>
        <w:tab/>
      </w:r>
      <w:r w:rsidR="006F6E11">
        <w:rPr>
          <w:rFonts w:ascii="Calibri" w:eastAsia="Calibri" w:hAnsi="Calibri"/>
          <w:sz w:val="22"/>
          <w:szCs w:val="22"/>
          <w:lang w:eastAsia="en-US"/>
        </w:rPr>
        <w:tab/>
        <w:t xml:space="preserve">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BB30DE">
        <w:rPr>
          <w:rFonts w:ascii="Calibri" w:eastAsia="Calibri" w:hAnsi="Calibri"/>
          <w:sz w:val="22"/>
          <w:szCs w:val="22"/>
          <w:lang w:eastAsia="en-US"/>
        </w:rPr>
        <w:t>T: průběžně</w:t>
      </w:r>
    </w:p>
    <w:p w:rsidR="00C302E1" w:rsidRDefault="00D16B16" w:rsidP="00F15615">
      <w:pPr>
        <w:spacing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2</w:t>
      </w:r>
      <w:r w:rsidR="00C302E1">
        <w:rPr>
          <w:rFonts w:ascii="Calibri" w:eastAsia="Calibri" w:hAnsi="Calibri"/>
          <w:sz w:val="22"/>
          <w:szCs w:val="22"/>
          <w:lang w:eastAsia="en-US"/>
        </w:rPr>
        <w:t>)</w:t>
      </w:r>
      <w:r w:rsidR="00C302E1">
        <w:rPr>
          <w:rFonts w:ascii="Calibri" w:eastAsia="Calibri" w:hAnsi="Calibri"/>
          <w:sz w:val="22"/>
          <w:szCs w:val="22"/>
          <w:lang w:eastAsia="en-US"/>
        </w:rPr>
        <w:tab/>
      </w:r>
      <w:r w:rsidR="00A0489E">
        <w:rPr>
          <w:rFonts w:ascii="Calibri" w:eastAsia="Calibri" w:hAnsi="Calibri"/>
          <w:sz w:val="22"/>
          <w:szCs w:val="22"/>
          <w:lang w:eastAsia="en-US"/>
        </w:rPr>
        <w:t>Přizvat na jedná</w:t>
      </w:r>
      <w:r>
        <w:rPr>
          <w:rFonts w:ascii="Calibri" w:eastAsia="Calibri" w:hAnsi="Calibri"/>
          <w:sz w:val="22"/>
          <w:szCs w:val="22"/>
          <w:lang w:eastAsia="en-US"/>
        </w:rPr>
        <w:t>ní Komise zástupce provozovatele</w:t>
      </w:r>
      <w:r w:rsidR="00A0489E">
        <w:rPr>
          <w:rFonts w:ascii="Calibri" w:eastAsia="Calibri" w:hAnsi="Calibri"/>
          <w:sz w:val="22"/>
          <w:szCs w:val="22"/>
          <w:lang w:eastAsia="en-US"/>
        </w:rPr>
        <w:t xml:space="preserve"> vánočních trhů</w:t>
      </w:r>
      <w:r>
        <w:rPr>
          <w:rFonts w:ascii="Calibri" w:eastAsia="Calibri" w:hAnsi="Calibri"/>
          <w:sz w:val="22"/>
          <w:szCs w:val="22"/>
          <w:lang w:eastAsia="en-US"/>
        </w:rPr>
        <w:t xml:space="preserve"> v Praze pro rok 2017, aby představil návrh </w:t>
      </w:r>
      <w:r w:rsidR="00C302E1">
        <w:rPr>
          <w:rFonts w:ascii="Calibri" w:eastAsia="Calibri" w:hAnsi="Calibri"/>
          <w:sz w:val="22"/>
          <w:szCs w:val="22"/>
          <w:lang w:eastAsia="en-US"/>
        </w:rPr>
        <w:t xml:space="preserve"> hrnku pro službu „jednotný</w:t>
      </w:r>
      <w:r w:rsidR="00BB30DE">
        <w:rPr>
          <w:rFonts w:ascii="Calibri" w:eastAsia="Calibri" w:hAnsi="Calibri"/>
          <w:sz w:val="22"/>
          <w:szCs w:val="22"/>
          <w:lang w:eastAsia="en-US"/>
        </w:rPr>
        <w:t>ch hrnků na vánočních trzích“</w:t>
      </w:r>
      <w:r w:rsidR="00C302E1">
        <w:rPr>
          <w:rFonts w:ascii="Calibri" w:eastAsia="Calibri" w:hAnsi="Calibri"/>
          <w:sz w:val="22"/>
          <w:szCs w:val="22"/>
          <w:lang w:eastAsia="en-US"/>
        </w:rPr>
        <w:tab/>
      </w:r>
      <w:r w:rsidR="00C302E1">
        <w:rPr>
          <w:rFonts w:ascii="Calibri" w:eastAsia="Calibri" w:hAnsi="Calibri"/>
          <w:sz w:val="22"/>
          <w:szCs w:val="22"/>
          <w:lang w:eastAsia="en-US"/>
        </w:rPr>
        <w:tab/>
      </w:r>
    </w:p>
    <w:p w:rsidR="00C302E1" w:rsidRDefault="00C302E1" w:rsidP="00BB30DE">
      <w:pPr>
        <w:spacing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 w:rsidR="00D16B16">
        <w:rPr>
          <w:rFonts w:ascii="Calibri" w:eastAsia="Calibri" w:hAnsi="Calibri"/>
          <w:sz w:val="22"/>
          <w:szCs w:val="22"/>
          <w:lang w:eastAsia="en-US"/>
        </w:rPr>
        <w:t>OZV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</w:t>
      </w:r>
      <w:r w:rsidR="00D16B16">
        <w:rPr>
          <w:rFonts w:ascii="Calibri" w:eastAsia="Calibri" w:hAnsi="Calibri"/>
          <w:sz w:val="22"/>
          <w:szCs w:val="22"/>
          <w:lang w:eastAsia="en-US"/>
        </w:rPr>
        <w:tab/>
      </w:r>
      <w:r w:rsidR="00D16B16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 xml:space="preserve"> T: </w:t>
      </w:r>
      <w:r w:rsidR="0034348D">
        <w:rPr>
          <w:rFonts w:ascii="Calibri" w:eastAsia="Calibri" w:hAnsi="Calibri"/>
          <w:sz w:val="22"/>
          <w:szCs w:val="22"/>
          <w:lang w:eastAsia="en-US"/>
        </w:rPr>
        <w:t>průběžně</w:t>
      </w:r>
    </w:p>
    <w:p w:rsidR="001D2915" w:rsidRDefault="001D2915" w:rsidP="00C302E1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302E1" w:rsidRPr="00A04B0A" w:rsidRDefault="00C302E1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8687E" w:rsidRPr="002D1561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2D1561" w:rsidRPr="002D1561" w:rsidRDefault="002D1561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D25AD" w:rsidRPr="002D1561" w:rsidRDefault="001D25AD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05E0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p w:rsidR="00401C9B" w:rsidRPr="000B0120" w:rsidRDefault="00401C9B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sectPr w:rsidR="00401C9B" w:rsidRPr="000B012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4C6" w:rsidRDefault="004244C6" w:rsidP="00F105E0">
      <w:r>
        <w:separator/>
      </w:r>
    </w:p>
  </w:endnote>
  <w:endnote w:type="continuationSeparator" w:id="0">
    <w:p w:rsidR="004244C6" w:rsidRDefault="004244C6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4C6" w:rsidRDefault="004244C6" w:rsidP="00F105E0">
      <w:r>
        <w:separator/>
      </w:r>
    </w:p>
  </w:footnote>
  <w:footnote w:type="continuationSeparator" w:id="0">
    <w:p w:rsidR="004244C6" w:rsidRDefault="004244C6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75001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EF8"/>
    <w:rsid w:val="000023A6"/>
    <w:rsid w:val="0001096A"/>
    <w:rsid w:val="0001300B"/>
    <w:rsid w:val="000140E6"/>
    <w:rsid w:val="00014E4E"/>
    <w:rsid w:val="0001605B"/>
    <w:rsid w:val="000164B4"/>
    <w:rsid w:val="000165A0"/>
    <w:rsid w:val="00016A59"/>
    <w:rsid w:val="000171BE"/>
    <w:rsid w:val="00023F1B"/>
    <w:rsid w:val="00030FC4"/>
    <w:rsid w:val="000315A0"/>
    <w:rsid w:val="00032CA6"/>
    <w:rsid w:val="00033060"/>
    <w:rsid w:val="000355D9"/>
    <w:rsid w:val="0004488E"/>
    <w:rsid w:val="0004550C"/>
    <w:rsid w:val="00046CBF"/>
    <w:rsid w:val="00047A99"/>
    <w:rsid w:val="000503C1"/>
    <w:rsid w:val="00051DE2"/>
    <w:rsid w:val="000527A0"/>
    <w:rsid w:val="00053E23"/>
    <w:rsid w:val="000545DB"/>
    <w:rsid w:val="00055334"/>
    <w:rsid w:val="00060213"/>
    <w:rsid w:val="000612A8"/>
    <w:rsid w:val="000624BF"/>
    <w:rsid w:val="00063F02"/>
    <w:rsid w:val="0006419C"/>
    <w:rsid w:val="000649B1"/>
    <w:rsid w:val="00064A67"/>
    <w:rsid w:val="0006633A"/>
    <w:rsid w:val="00066867"/>
    <w:rsid w:val="000701AD"/>
    <w:rsid w:val="00070380"/>
    <w:rsid w:val="0007167A"/>
    <w:rsid w:val="00073F83"/>
    <w:rsid w:val="000827E7"/>
    <w:rsid w:val="00084068"/>
    <w:rsid w:val="0009024F"/>
    <w:rsid w:val="000921D8"/>
    <w:rsid w:val="0009465D"/>
    <w:rsid w:val="00095F13"/>
    <w:rsid w:val="000973C2"/>
    <w:rsid w:val="00097799"/>
    <w:rsid w:val="00097ABA"/>
    <w:rsid w:val="00097DA8"/>
    <w:rsid w:val="000A1E25"/>
    <w:rsid w:val="000A27CE"/>
    <w:rsid w:val="000A3398"/>
    <w:rsid w:val="000A3A50"/>
    <w:rsid w:val="000A5E3A"/>
    <w:rsid w:val="000B0120"/>
    <w:rsid w:val="000B18FB"/>
    <w:rsid w:val="000B1ED0"/>
    <w:rsid w:val="000B346F"/>
    <w:rsid w:val="000B3B8C"/>
    <w:rsid w:val="000B61F5"/>
    <w:rsid w:val="000B7EEA"/>
    <w:rsid w:val="000C0FE5"/>
    <w:rsid w:val="000C3E37"/>
    <w:rsid w:val="000C799B"/>
    <w:rsid w:val="000D054C"/>
    <w:rsid w:val="000D2074"/>
    <w:rsid w:val="000D3516"/>
    <w:rsid w:val="000D57C3"/>
    <w:rsid w:val="000D7078"/>
    <w:rsid w:val="000E0330"/>
    <w:rsid w:val="000E10D1"/>
    <w:rsid w:val="000E1185"/>
    <w:rsid w:val="000E402F"/>
    <w:rsid w:val="000E5920"/>
    <w:rsid w:val="000E71C3"/>
    <w:rsid w:val="000F650E"/>
    <w:rsid w:val="00100D10"/>
    <w:rsid w:val="00102CF3"/>
    <w:rsid w:val="00105A14"/>
    <w:rsid w:val="00107F09"/>
    <w:rsid w:val="00111154"/>
    <w:rsid w:val="001142C7"/>
    <w:rsid w:val="00114A07"/>
    <w:rsid w:val="00120920"/>
    <w:rsid w:val="00123D63"/>
    <w:rsid w:val="00126098"/>
    <w:rsid w:val="00126344"/>
    <w:rsid w:val="0012654D"/>
    <w:rsid w:val="00127CA9"/>
    <w:rsid w:val="001305D3"/>
    <w:rsid w:val="00131D62"/>
    <w:rsid w:val="0013282D"/>
    <w:rsid w:val="0013316B"/>
    <w:rsid w:val="001337BA"/>
    <w:rsid w:val="00135AD7"/>
    <w:rsid w:val="0013620F"/>
    <w:rsid w:val="001370AC"/>
    <w:rsid w:val="00137B4E"/>
    <w:rsid w:val="001473F3"/>
    <w:rsid w:val="00147DE1"/>
    <w:rsid w:val="00150911"/>
    <w:rsid w:val="00150ED1"/>
    <w:rsid w:val="00153A80"/>
    <w:rsid w:val="001547F6"/>
    <w:rsid w:val="00155335"/>
    <w:rsid w:val="0015547C"/>
    <w:rsid w:val="0015547D"/>
    <w:rsid w:val="00155D09"/>
    <w:rsid w:val="00157772"/>
    <w:rsid w:val="00161235"/>
    <w:rsid w:val="00161A0B"/>
    <w:rsid w:val="00162792"/>
    <w:rsid w:val="00162966"/>
    <w:rsid w:val="001654A1"/>
    <w:rsid w:val="001654DF"/>
    <w:rsid w:val="0017046E"/>
    <w:rsid w:val="001704B4"/>
    <w:rsid w:val="00170DD2"/>
    <w:rsid w:val="00173555"/>
    <w:rsid w:val="001753AD"/>
    <w:rsid w:val="0017664B"/>
    <w:rsid w:val="00180C6D"/>
    <w:rsid w:val="00180DC7"/>
    <w:rsid w:val="00184861"/>
    <w:rsid w:val="001850A7"/>
    <w:rsid w:val="0018534E"/>
    <w:rsid w:val="00186D18"/>
    <w:rsid w:val="00187694"/>
    <w:rsid w:val="00190E5B"/>
    <w:rsid w:val="00192A67"/>
    <w:rsid w:val="00192DF4"/>
    <w:rsid w:val="0019375A"/>
    <w:rsid w:val="001A05A8"/>
    <w:rsid w:val="001A1545"/>
    <w:rsid w:val="001A409E"/>
    <w:rsid w:val="001B29A1"/>
    <w:rsid w:val="001B2B55"/>
    <w:rsid w:val="001B4498"/>
    <w:rsid w:val="001B6CB0"/>
    <w:rsid w:val="001B6D56"/>
    <w:rsid w:val="001B7A86"/>
    <w:rsid w:val="001C1F14"/>
    <w:rsid w:val="001C3617"/>
    <w:rsid w:val="001C6D7B"/>
    <w:rsid w:val="001D1255"/>
    <w:rsid w:val="001D1BCA"/>
    <w:rsid w:val="001D25AD"/>
    <w:rsid w:val="001D2915"/>
    <w:rsid w:val="001D33C7"/>
    <w:rsid w:val="001D575A"/>
    <w:rsid w:val="001D5FA5"/>
    <w:rsid w:val="001D6121"/>
    <w:rsid w:val="001E09BB"/>
    <w:rsid w:val="001E118E"/>
    <w:rsid w:val="001E11AA"/>
    <w:rsid w:val="001E4322"/>
    <w:rsid w:val="001F3781"/>
    <w:rsid w:val="001F5B12"/>
    <w:rsid w:val="001F6675"/>
    <w:rsid w:val="0020107A"/>
    <w:rsid w:val="0020569F"/>
    <w:rsid w:val="002068D2"/>
    <w:rsid w:val="00210FC6"/>
    <w:rsid w:val="00214CEF"/>
    <w:rsid w:val="00215051"/>
    <w:rsid w:val="00217551"/>
    <w:rsid w:val="0022085C"/>
    <w:rsid w:val="00222537"/>
    <w:rsid w:val="0022289C"/>
    <w:rsid w:val="0022657B"/>
    <w:rsid w:val="002274D0"/>
    <w:rsid w:val="00231436"/>
    <w:rsid w:val="00231A0D"/>
    <w:rsid w:val="00233B18"/>
    <w:rsid w:val="002349AD"/>
    <w:rsid w:val="00235D3F"/>
    <w:rsid w:val="0025005A"/>
    <w:rsid w:val="00251107"/>
    <w:rsid w:val="00254995"/>
    <w:rsid w:val="00257211"/>
    <w:rsid w:val="00263565"/>
    <w:rsid w:val="00263BFE"/>
    <w:rsid w:val="00265397"/>
    <w:rsid w:val="002653C7"/>
    <w:rsid w:val="00267238"/>
    <w:rsid w:val="002706AB"/>
    <w:rsid w:val="0027155F"/>
    <w:rsid w:val="00271954"/>
    <w:rsid w:val="0027336B"/>
    <w:rsid w:val="00276623"/>
    <w:rsid w:val="002819EF"/>
    <w:rsid w:val="002858D2"/>
    <w:rsid w:val="00290D7D"/>
    <w:rsid w:val="0029206C"/>
    <w:rsid w:val="00292D47"/>
    <w:rsid w:val="00293ECA"/>
    <w:rsid w:val="002975B6"/>
    <w:rsid w:val="00297F4B"/>
    <w:rsid w:val="002A0504"/>
    <w:rsid w:val="002A0C8A"/>
    <w:rsid w:val="002A2591"/>
    <w:rsid w:val="002A6676"/>
    <w:rsid w:val="002A7172"/>
    <w:rsid w:val="002B01BF"/>
    <w:rsid w:val="002B0ECC"/>
    <w:rsid w:val="002B1F86"/>
    <w:rsid w:val="002B36A1"/>
    <w:rsid w:val="002B7E98"/>
    <w:rsid w:val="002C0509"/>
    <w:rsid w:val="002C0842"/>
    <w:rsid w:val="002C2ACC"/>
    <w:rsid w:val="002C37D6"/>
    <w:rsid w:val="002C5764"/>
    <w:rsid w:val="002C61BA"/>
    <w:rsid w:val="002D1561"/>
    <w:rsid w:val="002D1976"/>
    <w:rsid w:val="002D2615"/>
    <w:rsid w:val="002D303B"/>
    <w:rsid w:val="002D6B04"/>
    <w:rsid w:val="002E0B3F"/>
    <w:rsid w:val="002E0CCB"/>
    <w:rsid w:val="002E1738"/>
    <w:rsid w:val="002E54AD"/>
    <w:rsid w:val="002E75D5"/>
    <w:rsid w:val="002F0047"/>
    <w:rsid w:val="002F0651"/>
    <w:rsid w:val="002F2164"/>
    <w:rsid w:val="002F42B9"/>
    <w:rsid w:val="002F45D9"/>
    <w:rsid w:val="002F61E8"/>
    <w:rsid w:val="0030058A"/>
    <w:rsid w:val="00302F24"/>
    <w:rsid w:val="00305847"/>
    <w:rsid w:val="00306712"/>
    <w:rsid w:val="00307351"/>
    <w:rsid w:val="00307E3E"/>
    <w:rsid w:val="00310310"/>
    <w:rsid w:val="003113DA"/>
    <w:rsid w:val="00311462"/>
    <w:rsid w:val="00312A8F"/>
    <w:rsid w:val="00313EC4"/>
    <w:rsid w:val="00315895"/>
    <w:rsid w:val="00322C9B"/>
    <w:rsid w:val="003249B0"/>
    <w:rsid w:val="0032683F"/>
    <w:rsid w:val="0033059F"/>
    <w:rsid w:val="00332347"/>
    <w:rsid w:val="00333635"/>
    <w:rsid w:val="003346EA"/>
    <w:rsid w:val="0033520C"/>
    <w:rsid w:val="0033552A"/>
    <w:rsid w:val="00337780"/>
    <w:rsid w:val="003407E3"/>
    <w:rsid w:val="00340A49"/>
    <w:rsid w:val="00340A61"/>
    <w:rsid w:val="00340F5B"/>
    <w:rsid w:val="0034348D"/>
    <w:rsid w:val="003462A5"/>
    <w:rsid w:val="00346936"/>
    <w:rsid w:val="003529AD"/>
    <w:rsid w:val="0035458B"/>
    <w:rsid w:val="00357FE9"/>
    <w:rsid w:val="00361403"/>
    <w:rsid w:val="00362A95"/>
    <w:rsid w:val="00362C94"/>
    <w:rsid w:val="00363DF0"/>
    <w:rsid w:val="00364E38"/>
    <w:rsid w:val="00365466"/>
    <w:rsid w:val="00365C54"/>
    <w:rsid w:val="0036715A"/>
    <w:rsid w:val="003700BA"/>
    <w:rsid w:val="00372D39"/>
    <w:rsid w:val="00377403"/>
    <w:rsid w:val="00377EE2"/>
    <w:rsid w:val="0038518F"/>
    <w:rsid w:val="00385557"/>
    <w:rsid w:val="0038561A"/>
    <w:rsid w:val="003858CA"/>
    <w:rsid w:val="00385906"/>
    <w:rsid w:val="00385CD0"/>
    <w:rsid w:val="003861AD"/>
    <w:rsid w:val="00393782"/>
    <w:rsid w:val="00395BFB"/>
    <w:rsid w:val="0039692C"/>
    <w:rsid w:val="00396C7B"/>
    <w:rsid w:val="003A1852"/>
    <w:rsid w:val="003A1942"/>
    <w:rsid w:val="003A44D2"/>
    <w:rsid w:val="003A55EF"/>
    <w:rsid w:val="003A5FD1"/>
    <w:rsid w:val="003A6F24"/>
    <w:rsid w:val="003A714C"/>
    <w:rsid w:val="003B7BBA"/>
    <w:rsid w:val="003B7DF7"/>
    <w:rsid w:val="003C1831"/>
    <w:rsid w:val="003C38C0"/>
    <w:rsid w:val="003C4FE0"/>
    <w:rsid w:val="003C5B2F"/>
    <w:rsid w:val="003D05E6"/>
    <w:rsid w:val="003D2634"/>
    <w:rsid w:val="003D351D"/>
    <w:rsid w:val="003D3979"/>
    <w:rsid w:val="003D407D"/>
    <w:rsid w:val="003D517C"/>
    <w:rsid w:val="003D5489"/>
    <w:rsid w:val="003E201C"/>
    <w:rsid w:val="003E3128"/>
    <w:rsid w:val="003E5382"/>
    <w:rsid w:val="003E55B0"/>
    <w:rsid w:val="003E680C"/>
    <w:rsid w:val="003F024D"/>
    <w:rsid w:val="003F3017"/>
    <w:rsid w:val="003F4DC0"/>
    <w:rsid w:val="003F5D18"/>
    <w:rsid w:val="003F687F"/>
    <w:rsid w:val="003F7DDF"/>
    <w:rsid w:val="00400B3D"/>
    <w:rsid w:val="004019E2"/>
    <w:rsid w:val="00401C9B"/>
    <w:rsid w:val="004029F1"/>
    <w:rsid w:val="00405CEB"/>
    <w:rsid w:val="00405E1E"/>
    <w:rsid w:val="004116C7"/>
    <w:rsid w:val="00411A84"/>
    <w:rsid w:val="00412874"/>
    <w:rsid w:val="00413D26"/>
    <w:rsid w:val="004172D7"/>
    <w:rsid w:val="0042098E"/>
    <w:rsid w:val="004214C2"/>
    <w:rsid w:val="004244C6"/>
    <w:rsid w:val="00424777"/>
    <w:rsid w:val="00426474"/>
    <w:rsid w:val="00427E9F"/>
    <w:rsid w:val="004302C5"/>
    <w:rsid w:val="004314DB"/>
    <w:rsid w:val="00433F2B"/>
    <w:rsid w:val="004361DB"/>
    <w:rsid w:val="004418F7"/>
    <w:rsid w:val="00441ACE"/>
    <w:rsid w:val="00443B04"/>
    <w:rsid w:val="00443B62"/>
    <w:rsid w:val="0044588B"/>
    <w:rsid w:val="00447037"/>
    <w:rsid w:val="0044705D"/>
    <w:rsid w:val="00447EC4"/>
    <w:rsid w:val="00450161"/>
    <w:rsid w:val="00450DD1"/>
    <w:rsid w:val="0045154F"/>
    <w:rsid w:val="00451EA4"/>
    <w:rsid w:val="004523D8"/>
    <w:rsid w:val="00454197"/>
    <w:rsid w:val="00454FCE"/>
    <w:rsid w:val="004550AF"/>
    <w:rsid w:val="004603DA"/>
    <w:rsid w:val="00461B9F"/>
    <w:rsid w:val="004620DC"/>
    <w:rsid w:val="00462CC9"/>
    <w:rsid w:val="004671C1"/>
    <w:rsid w:val="004674DB"/>
    <w:rsid w:val="00470EE2"/>
    <w:rsid w:val="0048140A"/>
    <w:rsid w:val="004818A5"/>
    <w:rsid w:val="00483411"/>
    <w:rsid w:val="0048369E"/>
    <w:rsid w:val="0048585F"/>
    <w:rsid w:val="00486485"/>
    <w:rsid w:val="00487104"/>
    <w:rsid w:val="0048778F"/>
    <w:rsid w:val="00490B58"/>
    <w:rsid w:val="00490EF1"/>
    <w:rsid w:val="00492B03"/>
    <w:rsid w:val="004930C3"/>
    <w:rsid w:val="0049319F"/>
    <w:rsid w:val="00495C07"/>
    <w:rsid w:val="004969F9"/>
    <w:rsid w:val="00496C83"/>
    <w:rsid w:val="004A2754"/>
    <w:rsid w:val="004A76CF"/>
    <w:rsid w:val="004A7B97"/>
    <w:rsid w:val="004B0B69"/>
    <w:rsid w:val="004B274C"/>
    <w:rsid w:val="004B3278"/>
    <w:rsid w:val="004B40AF"/>
    <w:rsid w:val="004B6FA0"/>
    <w:rsid w:val="004C3BF2"/>
    <w:rsid w:val="004C404D"/>
    <w:rsid w:val="004C4955"/>
    <w:rsid w:val="004D3012"/>
    <w:rsid w:val="004D3F5B"/>
    <w:rsid w:val="004D413E"/>
    <w:rsid w:val="004D5C5A"/>
    <w:rsid w:val="004D6371"/>
    <w:rsid w:val="004D724C"/>
    <w:rsid w:val="004E06E9"/>
    <w:rsid w:val="004E2E2E"/>
    <w:rsid w:val="004E3977"/>
    <w:rsid w:val="004F0CD6"/>
    <w:rsid w:val="004F1761"/>
    <w:rsid w:val="004F20AE"/>
    <w:rsid w:val="004F381C"/>
    <w:rsid w:val="004F59EA"/>
    <w:rsid w:val="004F702F"/>
    <w:rsid w:val="004F7AA4"/>
    <w:rsid w:val="004F7B65"/>
    <w:rsid w:val="00500349"/>
    <w:rsid w:val="005020AF"/>
    <w:rsid w:val="00505B3C"/>
    <w:rsid w:val="005101C8"/>
    <w:rsid w:val="00512A1F"/>
    <w:rsid w:val="005143A2"/>
    <w:rsid w:val="005146D2"/>
    <w:rsid w:val="00515551"/>
    <w:rsid w:val="00517B4B"/>
    <w:rsid w:val="0052045A"/>
    <w:rsid w:val="00520CB2"/>
    <w:rsid w:val="005215F1"/>
    <w:rsid w:val="00523DF5"/>
    <w:rsid w:val="00525F65"/>
    <w:rsid w:val="0052731B"/>
    <w:rsid w:val="00527EA3"/>
    <w:rsid w:val="0053098C"/>
    <w:rsid w:val="0053193B"/>
    <w:rsid w:val="005327EC"/>
    <w:rsid w:val="00532E97"/>
    <w:rsid w:val="00532EFC"/>
    <w:rsid w:val="00534D41"/>
    <w:rsid w:val="00534D83"/>
    <w:rsid w:val="005409F1"/>
    <w:rsid w:val="00543346"/>
    <w:rsid w:val="00545513"/>
    <w:rsid w:val="00546B97"/>
    <w:rsid w:val="00546BC1"/>
    <w:rsid w:val="005529F4"/>
    <w:rsid w:val="00554E57"/>
    <w:rsid w:val="005554EF"/>
    <w:rsid w:val="00555D94"/>
    <w:rsid w:val="00556076"/>
    <w:rsid w:val="005609EE"/>
    <w:rsid w:val="00560D7A"/>
    <w:rsid w:val="0056193B"/>
    <w:rsid w:val="00562717"/>
    <w:rsid w:val="0056283B"/>
    <w:rsid w:val="005658D2"/>
    <w:rsid w:val="005658E7"/>
    <w:rsid w:val="00565E59"/>
    <w:rsid w:val="00565F27"/>
    <w:rsid w:val="00566E6A"/>
    <w:rsid w:val="00571D00"/>
    <w:rsid w:val="0057477D"/>
    <w:rsid w:val="005749B2"/>
    <w:rsid w:val="00575D4B"/>
    <w:rsid w:val="00576B23"/>
    <w:rsid w:val="0057746E"/>
    <w:rsid w:val="00582E7A"/>
    <w:rsid w:val="00584CD0"/>
    <w:rsid w:val="00586E72"/>
    <w:rsid w:val="00590EE2"/>
    <w:rsid w:val="00594268"/>
    <w:rsid w:val="00594AA8"/>
    <w:rsid w:val="00595388"/>
    <w:rsid w:val="005962C8"/>
    <w:rsid w:val="00596446"/>
    <w:rsid w:val="00597013"/>
    <w:rsid w:val="0059778B"/>
    <w:rsid w:val="005A0B7F"/>
    <w:rsid w:val="005A0D78"/>
    <w:rsid w:val="005A38AE"/>
    <w:rsid w:val="005A61C4"/>
    <w:rsid w:val="005A63AB"/>
    <w:rsid w:val="005A7115"/>
    <w:rsid w:val="005A7253"/>
    <w:rsid w:val="005B4292"/>
    <w:rsid w:val="005B4BBD"/>
    <w:rsid w:val="005B5104"/>
    <w:rsid w:val="005B5A9E"/>
    <w:rsid w:val="005B6219"/>
    <w:rsid w:val="005B661F"/>
    <w:rsid w:val="005B688C"/>
    <w:rsid w:val="005B79AF"/>
    <w:rsid w:val="005C04E8"/>
    <w:rsid w:val="005C5383"/>
    <w:rsid w:val="005C666F"/>
    <w:rsid w:val="005C709B"/>
    <w:rsid w:val="005D0A07"/>
    <w:rsid w:val="005D2E1F"/>
    <w:rsid w:val="005D43BC"/>
    <w:rsid w:val="005E3189"/>
    <w:rsid w:val="005E3811"/>
    <w:rsid w:val="005E3B49"/>
    <w:rsid w:val="005E46F2"/>
    <w:rsid w:val="005F0959"/>
    <w:rsid w:val="005F16B0"/>
    <w:rsid w:val="005F2713"/>
    <w:rsid w:val="005F35D5"/>
    <w:rsid w:val="005F3D38"/>
    <w:rsid w:val="005F3E7D"/>
    <w:rsid w:val="005F3F6E"/>
    <w:rsid w:val="005F485F"/>
    <w:rsid w:val="005F5829"/>
    <w:rsid w:val="005F5ACE"/>
    <w:rsid w:val="005F6D47"/>
    <w:rsid w:val="00601F79"/>
    <w:rsid w:val="00605DC4"/>
    <w:rsid w:val="006078BD"/>
    <w:rsid w:val="006101B4"/>
    <w:rsid w:val="006101C7"/>
    <w:rsid w:val="00611BB9"/>
    <w:rsid w:val="00612641"/>
    <w:rsid w:val="00612A9C"/>
    <w:rsid w:val="006132A5"/>
    <w:rsid w:val="00616C74"/>
    <w:rsid w:val="00616DC7"/>
    <w:rsid w:val="00622691"/>
    <w:rsid w:val="00623209"/>
    <w:rsid w:val="00623A88"/>
    <w:rsid w:val="00623B34"/>
    <w:rsid w:val="00623D44"/>
    <w:rsid w:val="00625B40"/>
    <w:rsid w:val="00625F3C"/>
    <w:rsid w:val="006300BB"/>
    <w:rsid w:val="006337A6"/>
    <w:rsid w:val="00634778"/>
    <w:rsid w:val="0064020A"/>
    <w:rsid w:val="00643576"/>
    <w:rsid w:val="00643D15"/>
    <w:rsid w:val="0064453A"/>
    <w:rsid w:val="006452A4"/>
    <w:rsid w:val="006518F7"/>
    <w:rsid w:val="0065219A"/>
    <w:rsid w:val="00653B2E"/>
    <w:rsid w:val="006558CC"/>
    <w:rsid w:val="006568BB"/>
    <w:rsid w:val="00656B97"/>
    <w:rsid w:val="00657773"/>
    <w:rsid w:val="0066121E"/>
    <w:rsid w:val="00663F33"/>
    <w:rsid w:val="00665B1E"/>
    <w:rsid w:val="0066795F"/>
    <w:rsid w:val="00671F1D"/>
    <w:rsid w:val="0067273E"/>
    <w:rsid w:val="00674D16"/>
    <w:rsid w:val="00675D9D"/>
    <w:rsid w:val="00676C6C"/>
    <w:rsid w:val="006776AE"/>
    <w:rsid w:val="006779B9"/>
    <w:rsid w:val="00677E64"/>
    <w:rsid w:val="006922AC"/>
    <w:rsid w:val="00693BCD"/>
    <w:rsid w:val="00694977"/>
    <w:rsid w:val="00697C79"/>
    <w:rsid w:val="006A2024"/>
    <w:rsid w:val="006A2FB5"/>
    <w:rsid w:val="006A36A3"/>
    <w:rsid w:val="006A442A"/>
    <w:rsid w:val="006B02E0"/>
    <w:rsid w:val="006B07B5"/>
    <w:rsid w:val="006B2183"/>
    <w:rsid w:val="006B2524"/>
    <w:rsid w:val="006B2BE9"/>
    <w:rsid w:val="006B5001"/>
    <w:rsid w:val="006B5233"/>
    <w:rsid w:val="006B5C2D"/>
    <w:rsid w:val="006B6ADD"/>
    <w:rsid w:val="006B7E77"/>
    <w:rsid w:val="006C1E91"/>
    <w:rsid w:val="006C2D7C"/>
    <w:rsid w:val="006C3B0E"/>
    <w:rsid w:val="006C5B88"/>
    <w:rsid w:val="006C6C91"/>
    <w:rsid w:val="006D1735"/>
    <w:rsid w:val="006D22B2"/>
    <w:rsid w:val="006D4A92"/>
    <w:rsid w:val="006D4C58"/>
    <w:rsid w:val="006E0EBB"/>
    <w:rsid w:val="006E2F0D"/>
    <w:rsid w:val="006E441C"/>
    <w:rsid w:val="006F323E"/>
    <w:rsid w:val="006F3CDF"/>
    <w:rsid w:val="006F6E11"/>
    <w:rsid w:val="007059AC"/>
    <w:rsid w:val="00707196"/>
    <w:rsid w:val="00707F23"/>
    <w:rsid w:val="0071078A"/>
    <w:rsid w:val="0071239C"/>
    <w:rsid w:val="0071301B"/>
    <w:rsid w:val="00713A31"/>
    <w:rsid w:val="007177DA"/>
    <w:rsid w:val="007200CA"/>
    <w:rsid w:val="00720348"/>
    <w:rsid w:val="00722039"/>
    <w:rsid w:val="0072288F"/>
    <w:rsid w:val="0072296E"/>
    <w:rsid w:val="00724A62"/>
    <w:rsid w:val="00725A6D"/>
    <w:rsid w:val="00726223"/>
    <w:rsid w:val="00727AA6"/>
    <w:rsid w:val="00730109"/>
    <w:rsid w:val="00730145"/>
    <w:rsid w:val="007308CA"/>
    <w:rsid w:val="007309AE"/>
    <w:rsid w:val="00730F84"/>
    <w:rsid w:val="007359AA"/>
    <w:rsid w:val="00742AFD"/>
    <w:rsid w:val="007432DB"/>
    <w:rsid w:val="00744ACD"/>
    <w:rsid w:val="00744CD9"/>
    <w:rsid w:val="007450C6"/>
    <w:rsid w:val="007463DA"/>
    <w:rsid w:val="007463EA"/>
    <w:rsid w:val="007470D2"/>
    <w:rsid w:val="00747FB8"/>
    <w:rsid w:val="00750520"/>
    <w:rsid w:val="00753603"/>
    <w:rsid w:val="00754C43"/>
    <w:rsid w:val="00756DC5"/>
    <w:rsid w:val="00762AF9"/>
    <w:rsid w:val="00763D0C"/>
    <w:rsid w:val="007654D0"/>
    <w:rsid w:val="00765AB0"/>
    <w:rsid w:val="00766858"/>
    <w:rsid w:val="00773ECE"/>
    <w:rsid w:val="0078023D"/>
    <w:rsid w:val="00781F9A"/>
    <w:rsid w:val="00784651"/>
    <w:rsid w:val="00784ADE"/>
    <w:rsid w:val="00784CE2"/>
    <w:rsid w:val="00785F04"/>
    <w:rsid w:val="00786306"/>
    <w:rsid w:val="00786576"/>
    <w:rsid w:val="007921E7"/>
    <w:rsid w:val="00795673"/>
    <w:rsid w:val="00795765"/>
    <w:rsid w:val="007966A0"/>
    <w:rsid w:val="00796ED6"/>
    <w:rsid w:val="007971C1"/>
    <w:rsid w:val="007A171E"/>
    <w:rsid w:val="007A620E"/>
    <w:rsid w:val="007A6E1E"/>
    <w:rsid w:val="007B2714"/>
    <w:rsid w:val="007B6482"/>
    <w:rsid w:val="007B6981"/>
    <w:rsid w:val="007B75C4"/>
    <w:rsid w:val="007B7C43"/>
    <w:rsid w:val="007C1182"/>
    <w:rsid w:val="007C51A5"/>
    <w:rsid w:val="007C605C"/>
    <w:rsid w:val="007D02C4"/>
    <w:rsid w:val="007D355F"/>
    <w:rsid w:val="007D6E06"/>
    <w:rsid w:val="007E19C8"/>
    <w:rsid w:val="007E203A"/>
    <w:rsid w:val="007E23EF"/>
    <w:rsid w:val="007E30B3"/>
    <w:rsid w:val="007E4444"/>
    <w:rsid w:val="007E5825"/>
    <w:rsid w:val="007F0093"/>
    <w:rsid w:val="007F022A"/>
    <w:rsid w:val="007F1A54"/>
    <w:rsid w:val="007F29DF"/>
    <w:rsid w:val="007F473D"/>
    <w:rsid w:val="007F63D9"/>
    <w:rsid w:val="007F7312"/>
    <w:rsid w:val="007F7FF7"/>
    <w:rsid w:val="00802122"/>
    <w:rsid w:val="008026E5"/>
    <w:rsid w:val="008051FB"/>
    <w:rsid w:val="00810F78"/>
    <w:rsid w:val="008131CD"/>
    <w:rsid w:val="00813BF3"/>
    <w:rsid w:val="0081427E"/>
    <w:rsid w:val="00815EA7"/>
    <w:rsid w:val="0081653B"/>
    <w:rsid w:val="00817617"/>
    <w:rsid w:val="008227FC"/>
    <w:rsid w:val="00823DEF"/>
    <w:rsid w:val="00825491"/>
    <w:rsid w:val="00827536"/>
    <w:rsid w:val="00830AAE"/>
    <w:rsid w:val="0083733F"/>
    <w:rsid w:val="00837501"/>
    <w:rsid w:val="00837BCF"/>
    <w:rsid w:val="0084062F"/>
    <w:rsid w:val="00840F32"/>
    <w:rsid w:val="008412F9"/>
    <w:rsid w:val="008414A8"/>
    <w:rsid w:val="008424AA"/>
    <w:rsid w:val="00842B33"/>
    <w:rsid w:val="00842DF6"/>
    <w:rsid w:val="008430B4"/>
    <w:rsid w:val="008431BF"/>
    <w:rsid w:val="00843540"/>
    <w:rsid w:val="0084484B"/>
    <w:rsid w:val="00844D80"/>
    <w:rsid w:val="00846DFA"/>
    <w:rsid w:val="00847EED"/>
    <w:rsid w:val="0085009A"/>
    <w:rsid w:val="00851543"/>
    <w:rsid w:val="00851F2F"/>
    <w:rsid w:val="00854F3B"/>
    <w:rsid w:val="00856C2C"/>
    <w:rsid w:val="00857C31"/>
    <w:rsid w:val="00860561"/>
    <w:rsid w:val="00861940"/>
    <w:rsid w:val="00861E9A"/>
    <w:rsid w:val="0086602C"/>
    <w:rsid w:val="0086645F"/>
    <w:rsid w:val="00867B88"/>
    <w:rsid w:val="00870BA3"/>
    <w:rsid w:val="00871AE7"/>
    <w:rsid w:val="00873AEF"/>
    <w:rsid w:val="00873C48"/>
    <w:rsid w:val="008745A8"/>
    <w:rsid w:val="0087783C"/>
    <w:rsid w:val="008817C8"/>
    <w:rsid w:val="00882A87"/>
    <w:rsid w:val="0088312F"/>
    <w:rsid w:val="00884656"/>
    <w:rsid w:val="00884738"/>
    <w:rsid w:val="00884FAA"/>
    <w:rsid w:val="00890843"/>
    <w:rsid w:val="00891195"/>
    <w:rsid w:val="00892065"/>
    <w:rsid w:val="00893EDC"/>
    <w:rsid w:val="00894380"/>
    <w:rsid w:val="008972E8"/>
    <w:rsid w:val="008A06BF"/>
    <w:rsid w:val="008A171C"/>
    <w:rsid w:val="008A1C34"/>
    <w:rsid w:val="008A4C10"/>
    <w:rsid w:val="008A6707"/>
    <w:rsid w:val="008A7D6D"/>
    <w:rsid w:val="008B4429"/>
    <w:rsid w:val="008B5B17"/>
    <w:rsid w:val="008B74B2"/>
    <w:rsid w:val="008B7A48"/>
    <w:rsid w:val="008C001B"/>
    <w:rsid w:val="008C0F2E"/>
    <w:rsid w:val="008C10AE"/>
    <w:rsid w:val="008C1606"/>
    <w:rsid w:val="008C2835"/>
    <w:rsid w:val="008C3C03"/>
    <w:rsid w:val="008C7620"/>
    <w:rsid w:val="008D470C"/>
    <w:rsid w:val="008D586C"/>
    <w:rsid w:val="008E1C2E"/>
    <w:rsid w:val="008E27AB"/>
    <w:rsid w:val="008E5C11"/>
    <w:rsid w:val="008E665B"/>
    <w:rsid w:val="008E670F"/>
    <w:rsid w:val="008F0F82"/>
    <w:rsid w:val="008F1E5F"/>
    <w:rsid w:val="008F2729"/>
    <w:rsid w:val="008F322F"/>
    <w:rsid w:val="008F3B10"/>
    <w:rsid w:val="008F56B5"/>
    <w:rsid w:val="008F6377"/>
    <w:rsid w:val="008F719A"/>
    <w:rsid w:val="008F75F1"/>
    <w:rsid w:val="009016B6"/>
    <w:rsid w:val="00903643"/>
    <w:rsid w:val="00907CC3"/>
    <w:rsid w:val="00910D31"/>
    <w:rsid w:val="00910F8C"/>
    <w:rsid w:val="00911BBE"/>
    <w:rsid w:val="00913953"/>
    <w:rsid w:val="00913D6A"/>
    <w:rsid w:val="00915148"/>
    <w:rsid w:val="00920D85"/>
    <w:rsid w:val="009233ED"/>
    <w:rsid w:val="0092494C"/>
    <w:rsid w:val="0093089C"/>
    <w:rsid w:val="009333AE"/>
    <w:rsid w:val="009347B6"/>
    <w:rsid w:val="00934B05"/>
    <w:rsid w:val="00934FA7"/>
    <w:rsid w:val="00935F45"/>
    <w:rsid w:val="0094050F"/>
    <w:rsid w:val="009411DA"/>
    <w:rsid w:val="00942A3A"/>
    <w:rsid w:val="00943283"/>
    <w:rsid w:val="009440D5"/>
    <w:rsid w:val="0094453A"/>
    <w:rsid w:val="00944845"/>
    <w:rsid w:val="00952AFD"/>
    <w:rsid w:val="009541E3"/>
    <w:rsid w:val="0095478A"/>
    <w:rsid w:val="00957E8A"/>
    <w:rsid w:val="00961841"/>
    <w:rsid w:val="0096208B"/>
    <w:rsid w:val="00963F05"/>
    <w:rsid w:val="0097029A"/>
    <w:rsid w:val="00970D46"/>
    <w:rsid w:val="009730E1"/>
    <w:rsid w:val="00973AD8"/>
    <w:rsid w:val="00974553"/>
    <w:rsid w:val="0097599D"/>
    <w:rsid w:val="009809A4"/>
    <w:rsid w:val="0098147E"/>
    <w:rsid w:val="00981D34"/>
    <w:rsid w:val="00983DA2"/>
    <w:rsid w:val="0098529B"/>
    <w:rsid w:val="009864D8"/>
    <w:rsid w:val="0098685E"/>
    <w:rsid w:val="00987ABB"/>
    <w:rsid w:val="00987BBD"/>
    <w:rsid w:val="0099033A"/>
    <w:rsid w:val="00992684"/>
    <w:rsid w:val="00993E22"/>
    <w:rsid w:val="009950B8"/>
    <w:rsid w:val="009965BA"/>
    <w:rsid w:val="00997ACF"/>
    <w:rsid w:val="009A2D6D"/>
    <w:rsid w:val="009A3511"/>
    <w:rsid w:val="009A7C38"/>
    <w:rsid w:val="009B0130"/>
    <w:rsid w:val="009B0F42"/>
    <w:rsid w:val="009B1EEE"/>
    <w:rsid w:val="009B2678"/>
    <w:rsid w:val="009B43DB"/>
    <w:rsid w:val="009C0333"/>
    <w:rsid w:val="009C2A98"/>
    <w:rsid w:val="009C52D4"/>
    <w:rsid w:val="009C7625"/>
    <w:rsid w:val="009C7A93"/>
    <w:rsid w:val="009C7E59"/>
    <w:rsid w:val="009D3C47"/>
    <w:rsid w:val="009D75F2"/>
    <w:rsid w:val="009D7931"/>
    <w:rsid w:val="009E1577"/>
    <w:rsid w:val="009E1F14"/>
    <w:rsid w:val="009E35BA"/>
    <w:rsid w:val="009E5C02"/>
    <w:rsid w:val="009E5F5B"/>
    <w:rsid w:val="009F075C"/>
    <w:rsid w:val="009F1D58"/>
    <w:rsid w:val="009F215E"/>
    <w:rsid w:val="009F225B"/>
    <w:rsid w:val="009F4419"/>
    <w:rsid w:val="009F5338"/>
    <w:rsid w:val="00A016B0"/>
    <w:rsid w:val="00A030E0"/>
    <w:rsid w:val="00A0489E"/>
    <w:rsid w:val="00A04B0A"/>
    <w:rsid w:val="00A0543E"/>
    <w:rsid w:val="00A124D4"/>
    <w:rsid w:val="00A141D1"/>
    <w:rsid w:val="00A1677B"/>
    <w:rsid w:val="00A213B9"/>
    <w:rsid w:val="00A23937"/>
    <w:rsid w:val="00A26827"/>
    <w:rsid w:val="00A27217"/>
    <w:rsid w:val="00A3285F"/>
    <w:rsid w:val="00A35732"/>
    <w:rsid w:val="00A377B5"/>
    <w:rsid w:val="00A40450"/>
    <w:rsid w:val="00A404F3"/>
    <w:rsid w:val="00A40B7A"/>
    <w:rsid w:val="00A40FE4"/>
    <w:rsid w:val="00A41760"/>
    <w:rsid w:val="00A4348F"/>
    <w:rsid w:val="00A448CC"/>
    <w:rsid w:val="00A44915"/>
    <w:rsid w:val="00A44F4D"/>
    <w:rsid w:val="00A45F9A"/>
    <w:rsid w:val="00A469DA"/>
    <w:rsid w:val="00A478BB"/>
    <w:rsid w:val="00A51872"/>
    <w:rsid w:val="00A5292F"/>
    <w:rsid w:val="00A52E52"/>
    <w:rsid w:val="00A5324D"/>
    <w:rsid w:val="00A532DD"/>
    <w:rsid w:val="00A55404"/>
    <w:rsid w:val="00A57172"/>
    <w:rsid w:val="00A608C1"/>
    <w:rsid w:val="00A61E26"/>
    <w:rsid w:val="00A63017"/>
    <w:rsid w:val="00A630A0"/>
    <w:rsid w:val="00A6317D"/>
    <w:rsid w:val="00A63629"/>
    <w:rsid w:val="00A65689"/>
    <w:rsid w:val="00A701E6"/>
    <w:rsid w:val="00A70E57"/>
    <w:rsid w:val="00A718EE"/>
    <w:rsid w:val="00A861AB"/>
    <w:rsid w:val="00A86804"/>
    <w:rsid w:val="00A86FCE"/>
    <w:rsid w:val="00A901E6"/>
    <w:rsid w:val="00A92525"/>
    <w:rsid w:val="00A93D00"/>
    <w:rsid w:val="00A94B69"/>
    <w:rsid w:val="00A94BD0"/>
    <w:rsid w:val="00A95CA8"/>
    <w:rsid w:val="00AA4E53"/>
    <w:rsid w:val="00AA6771"/>
    <w:rsid w:val="00AB4D31"/>
    <w:rsid w:val="00AB5C20"/>
    <w:rsid w:val="00AB6398"/>
    <w:rsid w:val="00AB714E"/>
    <w:rsid w:val="00AC13CB"/>
    <w:rsid w:val="00AC2B8B"/>
    <w:rsid w:val="00AC67ED"/>
    <w:rsid w:val="00AC7DB1"/>
    <w:rsid w:val="00AD0C30"/>
    <w:rsid w:val="00AD416F"/>
    <w:rsid w:val="00AD6BF6"/>
    <w:rsid w:val="00AE0C0D"/>
    <w:rsid w:val="00AE0FBD"/>
    <w:rsid w:val="00AE17C8"/>
    <w:rsid w:val="00AE1B2F"/>
    <w:rsid w:val="00AE76AB"/>
    <w:rsid w:val="00AF019B"/>
    <w:rsid w:val="00AF1BF5"/>
    <w:rsid w:val="00AF2015"/>
    <w:rsid w:val="00AF228B"/>
    <w:rsid w:val="00AF31F9"/>
    <w:rsid w:val="00AF3BDA"/>
    <w:rsid w:val="00AF5077"/>
    <w:rsid w:val="00AF5B5A"/>
    <w:rsid w:val="00B00C67"/>
    <w:rsid w:val="00B069AD"/>
    <w:rsid w:val="00B1093F"/>
    <w:rsid w:val="00B10C5F"/>
    <w:rsid w:val="00B12B34"/>
    <w:rsid w:val="00B1376D"/>
    <w:rsid w:val="00B153C9"/>
    <w:rsid w:val="00B15540"/>
    <w:rsid w:val="00B16534"/>
    <w:rsid w:val="00B23ACD"/>
    <w:rsid w:val="00B2405A"/>
    <w:rsid w:val="00B242F5"/>
    <w:rsid w:val="00B24BB0"/>
    <w:rsid w:val="00B2649A"/>
    <w:rsid w:val="00B30C23"/>
    <w:rsid w:val="00B32DF2"/>
    <w:rsid w:val="00B3362C"/>
    <w:rsid w:val="00B3439E"/>
    <w:rsid w:val="00B366FA"/>
    <w:rsid w:val="00B3794D"/>
    <w:rsid w:val="00B37E52"/>
    <w:rsid w:val="00B42453"/>
    <w:rsid w:val="00B4304E"/>
    <w:rsid w:val="00B46900"/>
    <w:rsid w:val="00B50A65"/>
    <w:rsid w:val="00B54554"/>
    <w:rsid w:val="00B600A4"/>
    <w:rsid w:val="00B61169"/>
    <w:rsid w:val="00B7014D"/>
    <w:rsid w:val="00B702C8"/>
    <w:rsid w:val="00B736A2"/>
    <w:rsid w:val="00B74E0F"/>
    <w:rsid w:val="00B76816"/>
    <w:rsid w:val="00B76AB4"/>
    <w:rsid w:val="00B7756F"/>
    <w:rsid w:val="00B824F6"/>
    <w:rsid w:val="00B83239"/>
    <w:rsid w:val="00B84990"/>
    <w:rsid w:val="00B84D0B"/>
    <w:rsid w:val="00B86BEA"/>
    <w:rsid w:val="00B87663"/>
    <w:rsid w:val="00B93A44"/>
    <w:rsid w:val="00B96E51"/>
    <w:rsid w:val="00B974FA"/>
    <w:rsid w:val="00BA0C44"/>
    <w:rsid w:val="00BA135B"/>
    <w:rsid w:val="00BA26AA"/>
    <w:rsid w:val="00BA60DE"/>
    <w:rsid w:val="00BA71DA"/>
    <w:rsid w:val="00BB06B7"/>
    <w:rsid w:val="00BB0E2A"/>
    <w:rsid w:val="00BB30DE"/>
    <w:rsid w:val="00BB4A66"/>
    <w:rsid w:val="00BB6EC2"/>
    <w:rsid w:val="00BB77B5"/>
    <w:rsid w:val="00BB7B77"/>
    <w:rsid w:val="00BC0E8E"/>
    <w:rsid w:val="00BC28F2"/>
    <w:rsid w:val="00BC31E0"/>
    <w:rsid w:val="00BC53C9"/>
    <w:rsid w:val="00BC6984"/>
    <w:rsid w:val="00BD1866"/>
    <w:rsid w:val="00BD1E9B"/>
    <w:rsid w:val="00BD523E"/>
    <w:rsid w:val="00BD5CAE"/>
    <w:rsid w:val="00BD6AC5"/>
    <w:rsid w:val="00BE16A9"/>
    <w:rsid w:val="00BE1A4C"/>
    <w:rsid w:val="00BE1E65"/>
    <w:rsid w:val="00BE3D13"/>
    <w:rsid w:val="00BE41F8"/>
    <w:rsid w:val="00BE4F7D"/>
    <w:rsid w:val="00BE50D0"/>
    <w:rsid w:val="00BF0B09"/>
    <w:rsid w:val="00BF1CFB"/>
    <w:rsid w:val="00BF389E"/>
    <w:rsid w:val="00BF5877"/>
    <w:rsid w:val="00BF651C"/>
    <w:rsid w:val="00BF71B6"/>
    <w:rsid w:val="00C006E8"/>
    <w:rsid w:val="00C027C2"/>
    <w:rsid w:val="00C034A6"/>
    <w:rsid w:val="00C037CD"/>
    <w:rsid w:val="00C04322"/>
    <w:rsid w:val="00C04D2E"/>
    <w:rsid w:val="00C0614C"/>
    <w:rsid w:val="00C072CD"/>
    <w:rsid w:val="00C0769C"/>
    <w:rsid w:val="00C1012A"/>
    <w:rsid w:val="00C11F82"/>
    <w:rsid w:val="00C126BD"/>
    <w:rsid w:val="00C168EA"/>
    <w:rsid w:val="00C20C2C"/>
    <w:rsid w:val="00C25835"/>
    <w:rsid w:val="00C2684D"/>
    <w:rsid w:val="00C302E1"/>
    <w:rsid w:val="00C34156"/>
    <w:rsid w:val="00C3419B"/>
    <w:rsid w:val="00C36F41"/>
    <w:rsid w:val="00C40C2B"/>
    <w:rsid w:val="00C4104D"/>
    <w:rsid w:val="00C41548"/>
    <w:rsid w:val="00C427B8"/>
    <w:rsid w:val="00C436E2"/>
    <w:rsid w:val="00C43C68"/>
    <w:rsid w:val="00C54085"/>
    <w:rsid w:val="00C569D4"/>
    <w:rsid w:val="00C57BA4"/>
    <w:rsid w:val="00C57D35"/>
    <w:rsid w:val="00C6100A"/>
    <w:rsid w:val="00C62241"/>
    <w:rsid w:val="00C6464F"/>
    <w:rsid w:val="00C64CED"/>
    <w:rsid w:val="00C67B1E"/>
    <w:rsid w:val="00C70702"/>
    <w:rsid w:val="00C70FD7"/>
    <w:rsid w:val="00C71B85"/>
    <w:rsid w:val="00C7229A"/>
    <w:rsid w:val="00C7236E"/>
    <w:rsid w:val="00C77578"/>
    <w:rsid w:val="00C80D55"/>
    <w:rsid w:val="00C81AAA"/>
    <w:rsid w:val="00C825C3"/>
    <w:rsid w:val="00C83F68"/>
    <w:rsid w:val="00C85345"/>
    <w:rsid w:val="00C91633"/>
    <w:rsid w:val="00C916B3"/>
    <w:rsid w:val="00C917B9"/>
    <w:rsid w:val="00C92F53"/>
    <w:rsid w:val="00C9467F"/>
    <w:rsid w:val="00C95EE7"/>
    <w:rsid w:val="00CA30B3"/>
    <w:rsid w:val="00CA3697"/>
    <w:rsid w:val="00CA647C"/>
    <w:rsid w:val="00CA7E10"/>
    <w:rsid w:val="00CB0F13"/>
    <w:rsid w:val="00CB16BA"/>
    <w:rsid w:val="00CB5505"/>
    <w:rsid w:val="00CB56B8"/>
    <w:rsid w:val="00CC1027"/>
    <w:rsid w:val="00CC7EF6"/>
    <w:rsid w:val="00CD0EFF"/>
    <w:rsid w:val="00CD17C2"/>
    <w:rsid w:val="00CD2D5A"/>
    <w:rsid w:val="00CD3FC3"/>
    <w:rsid w:val="00CD602B"/>
    <w:rsid w:val="00CD6072"/>
    <w:rsid w:val="00CD6355"/>
    <w:rsid w:val="00CE1B88"/>
    <w:rsid w:val="00CE3B5D"/>
    <w:rsid w:val="00CE5D27"/>
    <w:rsid w:val="00CE5DB0"/>
    <w:rsid w:val="00CE7BFC"/>
    <w:rsid w:val="00CF34C2"/>
    <w:rsid w:val="00CF3D0F"/>
    <w:rsid w:val="00CF5492"/>
    <w:rsid w:val="00D055D5"/>
    <w:rsid w:val="00D057D2"/>
    <w:rsid w:val="00D06067"/>
    <w:rsid w:val="00D062A5"/>
    <w:rsid w:val="00D06AAD"/>
    <w:rsid w:val="00D0784A"/>
    <w:rsid w:val="00D1086C"/>
    <w:rsid w:val="00D14274"/>
    <w:rsid w:val="00D16B16"/>
    <w:rsid w:val="00D20260"/>
    <w:rsid w:val="00D2095B"/>
    <w:rsid w:val="00D20AFA"/>
    <w:rsid w:val="00D22225"/>
    <w:rsid w:val="00D22CA3"/>
    <w:rsid w:val="00D22E29"/>
    <w:rsid w:val="00D24A80"/>
    <w:rsid w:val="00D25BB1"/>
    <w:rsid w:val="00D271C5"/>
    <w:rsid w:val="00D2765D"/>
    <w:rsid w:val="00D27683"/>
    <w:rsid w:val="00D31E12"/>
    <w:rsid w:val="00D33275"/>
    <w:rsid w:val="00D33649"/>
    <w:rsid w:val="00D36374"/>
    <w:rsid w:val="00D366B7"/>
    <w:rsid w:val="00D40D1B"/>
    <w:rsid w:val="00D40ED6"/>
    <w:rsid w:val="00D42D5F"/>
    <w:rsid w:val="00D437CB"/>
    <w:rsid w:val="00D44547"/>
    <w:rsid w:val="00D446A0"/>
    <w:rsid w:val="00D45177"/>
    <w:rsid w:val="00D45839"/>
    <w:rsid w:val="00D45EAB"/>
    <w:rsid w:val="00D469BA"/>
    <w:rsid w:val="00D5357C"/>
    <w:rsid w:val="00D53746"/>
    <w:rsid w:val="00D602AB"/>
    <w:rsid w:val="00D61713"/>
    <w:rsid w:val="00D61939"/>
    <w:rsid w:val="00D62C1E"/>
    <w:rsid w:val="00D63023"/>
    <w:rsid w:val="00D63B11"/>
    <w:rsid w:val="00D64FA4"/>
    <w:rsid w:val="00D67109"/>
    <w:rsid w:val="00D70247"/>
    <w:rsid w:val="00D72BD8"/>
    <w:rsid w:val="00D801CA"/>
    <w:rsid w:val="00D823A2"/>
    <w:rsid w:val="00D8348D"/>
    <w:rsid w:val="00D87252"/>
    <w:rsid w:val="00D87BC0"/>
    <w:rsid w:val="00D924F2"/>
    <w:rsid w:val="00D92BB6"/>
    <w:rsid w:val="00D976FA"/>
    <w:rsid w:val="00DA0ED2"/>
    <w:rsid w:val="00DA40BB"/>
    <w:rsid w:val="00DA4BB6"/>
    <w:rsid w:val="00DA7312"/>
    <w:rsid w:val="00DB2666"/>
    <w:rsid w:val="00DB635B"/>
    <w:rsid w:val="00DB775F"/>
    <w:rsid w:val="00DC049F"/>
    <w:rsid w:val="00DC0A9E"/>
    <w:rsid w:val="00DC32DC"/>
    <w:rsid w:val="00DC570E"/>
    <w:rsid w:val="00DC7D03"/>
    <w:rsid w:val="00DD36E7"/>
    <w:rsid w:val="00DD500D"/>
    <w:rsid w:val="00DE1D76"/>
    <w:rsid w:val="00DE2ED2"/>
    <w:rsid w:val="00DE2ED4"/>
    <w:rsid w:val="00DE2F16"/>
    <w:rsid w:val="00DE6E64"/>
    <w:rsid w:val="00DE6F9A"/>
    <w:rsid w:val="00DE7320"/>
    <w:rsid w:val="00DF0D5A"/>
    <w:rsid w:val="00DF220A"/>
    <w:rsid w:val="00DF3C1F"/>
    <w:rsid w:val="00DF4802"/>
    <w:rsid w:val="00DF4DDB"/>
    <w:rsid w:val="00DF68FE"/>
    <w:rsid w:val="00DF7BA4"/>
    <w:rsid w:val="00DF7EF1"/>
    <w:rsid w:val="00DF7F0C"/>
    <w:rsid w:val="00E012C3"/>
    <w:rsid w:val="00E02755"/>
    <w:rsid w:val="00E03305"/>
    <w:rsid w:val="00E05DE6"/>
    <w:rsid w:val="00E16EC8"/>
    <w:rsid w:val="00E172DD"/>
    <w:rsid w:val="00E23288"/>
    <w:rsid w:val="00E269EF"/>
    <w:rsid w:val="00E26C29"/>
    <w:rsid w:val="00E2749D"/>
    <w:rsid w:val="00E33B5A"/>
    <w:rsid w:val="00E40395"/>
    <w:rsid w:val="00E40D5B"/>
    <w:rsid w:val="00E41EF1"/>
    <w:rsid w:val="00E4242D"/>
    <w:rsid w:val="00E44721"/>
    <w:rsid w:val="00E44863"/>
    <w:rsid w:val="00E45264"/>
    <w:rsid w:val="00E45B8E"/>
    <w:rsid w:val="00E45F71"/>
    <w:rsid w:val="00E467AF"/>
    <w:rsid w:val="00E4685D"/>
    <w:rsid w:val="00E50C05"/>
    <w:rsid w:val="00E53212"/>
    <w:rsid w:val="00E6307E"/>
    <w:rsid w:val="00E65217"/>
    <w:rsid w:val="00E6529E"/>
    <w:rsid w:val="00E657EC"/>
    <w:rsid w:val="00E66C60"/>
    <w:rsid w:val="00E74876"/>
    <w:rsid w:val="00E7640A"/>
    <w:rsid w:val="00E76FF6"/>
    <w:rsid w:val="00E7769D"/>
    <w:rsid w:val="00E80F9C"/>
    <w:rsid w:val="00E86007"/>
    <w:rsid w:val="00E8687E"/>
    <w:rsid w:val="00E911AE"/>
    <w:rsid w:val="00E91C68"/>
    <w:rsid w:val="00E91DE8"/>
    <w:rsid w:val="00E92221"/>
    <w:rsid w:val="00E932BF"/>
    <w:rsid w:val="00E93545"/>
    <w:rsid w:val="00E95A0E"/>
    <w:rsid w:val="00E95B2E"/>
    <w:rsid w:val="00E95C8B"/>
    <w:rsid w:val="00E97B71"/>
    <w:rsid w:val="00EA40DD"/>
    <w:rsid w:val="00EA5369"/>
    <w:rsid w:val="00EB0DB8"/>
    <w:rsid w:val="00EB0E9F"/>
    <w:rsid w:val="00EB25FE"/>
    <w:rsid w:val="00EC1886"/>
    <w:rsid w:val="00EC4D28"/>
    <w:rsid w:val="00EC569B"/>
    <w:rsid w:val="00EC6B93"/>
    <w:rsid w:val="00EC75B1"/>
    <w:rsid w:val="00EC7D11"/>
    <w:rsid w:val="00ED0290"/>
    <w:rsid w:val="00ED0299"/>
    <w:rsid w:val="00ED0316"/>
    <w:rsid w:val="00ED25BA"/>
    <w:rsid w:val="00ED2B1E"/>
    <w:rsid w:val="00ED35BE"/>
    <w:rsid w:val="00ED4738"/>
    <w:rsid w:val="00ED48E5"/>
    <w:rsid w:val="00ED5375"/>
    <w:rsid w:val="00ED5E62"/>
    <w:rsid w:val="00ED6E49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419E"/>
    <w:rsid w:val="00EE4845"/>
    <w:rsid w:val="00EE7137"/>
    <w:rsid w:val="00EE7524"/>
    <w:rsid w:val="00EF289F"/>
    <w:rsid w:val="00EF2B35"/>
    <w:rsid w:val="00EF5EDB"/>
    <w:rsid w:val="00EF7112"/>
    <w:rsid w:val="00F001CA"/>
    <w:rsid w:val="00F01650"/>
    <w:rsid w:val="00F01C1F"/>
    <w:rsid w:val="00F06A64"/>
    <w:rsid w:val="00F06FBB"/>
    <w:rsid w:val="00F0704C"/>
    <w:rsid w:val="00F0711F"/>
    <w:rsid w:val="00F075E6"/>
    <w:rsid w:val="00F105E0"/>
    <w:rsid w:val="00F13E59"/>
    <w:rsid w:val="00F15615"/>
    <w:rsid w:val="00F224FB"/>
    <w:rsid w:val="00F2351D"/>
    <w:rsid w:val="00F23539"/>
    <w:rsid w:val="00F238F4"/>
    <w:rsid w:val="00F247E6"/>
    <w:rsid w:val="00F2521F"/>
    <w:rsid w:val="00F254BA"/>
    <w:rsid w:val="00F307F8"/>
    <w:rsid w:val="00F31A14"/>
    <w:rsid w:val="00F31EA7"/>
    <w:rsid w:val="00F32E1D"/>
    <w:rsid w:val="00F33A24"/>
    <w:rsid w:val="00F35F35"/>
    <w:rsid w:val="00F36EF8"/>
    <w:rsid w:val="00F37B0A"/>
    <w:rsid w:val="00F37D17"/>
    <w:rsid w:val="00F40A5F"/>
    <w:rsid w:val="00F415D9"/>
    <w:rsid w:val="00F43752"/>
    <w:rsid w:val="00F44DDA"/>
    <w:rsid w:val="00F475C5"/>
    <w:rsid w:val="00F47EE5"/>
    <w:rsid w:val="00F51EEA"/>
    <w:rsid w:val="00F5238F"/>
    <w:rsid w:val="00F55228"/>
    <w:rsid w:val="00F559E9"/>
    <w:rsid w:val="00F55F4F"/>
    <w:rsid w:val="00F57D4B"/>
    <w:rsid w:val="00F610B6"/>
    <w:rsid w:val="00F614F6"/>
    <w:rsid w:val="00F62E17"/>
    <w:rsid w:val="00F64A97"/>
    <w:rsid w:val="00F65730"/>
    <w:rsid w:val="00F7095E"/>
    <w:rsid w:val="00F70A5B"/>
    <w:rsid w:val="00F72993"/>
    <w:rsid w:val="00F76609"/>
    <w:rsid w:val="00F76B14"/>
    <w:rsid w:val="00F76C59"/>
    <w:rsid w:val="00F76FDE"/>
    <w:rsid w:val="00F815BA"/>
    <w:rsid w:val="00F82CC3"/>
    <w:rsid w:val="00F85591"/>
    <w:rsid w:val="00F862D0"/>
    <w:rsid w:val="00F90E9F"/>
    <w:rsid w:val="00F910D7"/>
    <w:rsid w:val="00F950DD"/>
    <w:rsid w:val="00F97D32"/>
    <w:rsid w:val="00FA105E"/>
    <w:rsid w:val="00FA4452"/>
    <w:rsid w:val="00FA6956"/>
    <w:rsid w:val="00FA7379"/>
    <w:rsid w:val="00FA7538"/>
    <w:rsid w:val="00FB0026"/>
    <w:rsid w:val="00FB3816"/>
    <w:rsid w:val="00FB501C"/>
    <w:rsid w:val="00FC309E"/>
    <w:rsid w:val="00FC4B0A"/>
    <w:rsid w:val="00FC5154"/>
    <w:rsid w:val="00FC53C8"/>
    <w:rsid w:val="00FC5826"/>
    <w:rsid w:val="00FD068B"/>
    <w:rsid w:val="00FD1AB5"/>
    <w:rsid w:val="00FD5315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6268"/>
    <w:rsid w:val="00FF3039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8E0E-CCA9-4476-99E3-07A57A59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0</TotalTime>
  <Pages>5</Pages>
  <Words>1379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Jašari Eliška (MHMP, OVO)</cp:lastModifiedBy>
  <cp:revision>2</cp:revision>
  <cp:lastPrinted>2017-04-19T12:19:00Z</cp:lastPrinted>
  <dcterms:created xsi:type="dcterms:W3CDTF">2017-05-17T08:17:00Z</dcterms:created>
  <dcterms:modified xsi:type="dcterms:W3CDTF">2017-05-17T08:17:00Z</dcterms:modified>
</cp:coreProperties>
</file>