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04BBFA3E" wp14:editId="3A7BDC83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390100" w:rsidRDefault="001C1E92" w:rsidP="002B701D">
      <w:pPr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B60705">
        <w:rPr>
          <w:b/>
          <w:bCs/>
          <w:sz w:val="28"/>
          <w:szCs w:val="28"/>
        </w:rPr>
        <w:t>5</w:t>
      </w:r>
      <w:r w:rsidRPr="002B701D">
        <w:rPr>
          <w:b/>
          <w:bCs/>
          <w:sz w:val="28"/>
          <w:szCs w:val="28"/>
        </w:rPr>
        <w:t xml:space="preserve">. </w:t>
      </w:r>
      <w:r w:rsidR="00B60705">
        <w:rPr>
          <w:b/>
          <w:bCs/>
          <w:sz w:val="28"/>
          <w:szCs w:val="28"/>
        </w:rPr>
        <w:t>10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Přítomni:</w:t>
      </w:r>
    </w:p>
    <w:p w:rsidR="001C1E92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Předsedkyně:</w:t>
      </w:r>
      <w:r w:rsidRPr="00F568B8">
        <w:rPr>
          <w:rFonts w:asciiTheme="minorHAnsi" w:hAnsiTheme="minorHAnsi"/>
          <w:sz w:val="24"/>
          <w:szCs w:val="24"/>
        </w:rPr>
        <w:t xml:space="preserve"> Ľubica Vaníková</w:t>
      </w:r>
    </w:p>
    <w:p w:rsidR="00767B6C" w:rsidRPr="00390100" w:rsidRDefault="00767B6C" w:rsidP="00767B6C">
      <w:pPr>
        <w:jc w:val="both"/>
        <w:rPr>
          <w:rFonts w:asciiTheme="minorHAnsi" w:hAnsiTheme="minorHAnsi"/>
          <w:b/>
          <w:sz w:val="24"/>
          <w:szCs w:val="24"/>
        </w:rPr>
      </w:pPr>
      <w:r w:rsidRPr="00390100">
        <w:rPr>
          <w:rFonts w:asciiTheme="minorHAnsi" w:hAnsiTheme="minorHAnsi"/>
          <w:i/>
          <w:sz w:val="24"/>
          <w:szCs w:val="24"/>
        </w:rPr>
        <w:t>Členové:</w:t>
      </w:r>
      <w:r w:rsidRPr="00390100">
        <w:rPr>
          <w:rFonts w:asciiTheme="minorHAnsi" w:hAnsiTheme="minorHAnsi"/>
          <w:sz w:val="24"/>
          <w:szCs w:val="24"/>
        </w:rPr>
        <w:t xml:space="preserve"> Ing. František Brašna, Mgr. Erik Čipera, Mgr. Jaroslav Mach</w:t>
      </w:r>
      <w:r w:rsidR="0008712E">
        <w:rPr>
          <w:rFonts w:asciiTheme="minorHAnsi" w:hAnsiTheme="minorHAnsi"/>
          <w:sz w:val="24"/>
          <w:szCs w:val="24"/>
        </w:rPr>
        <w:t xml:space="preserve">, </w:t>
      </w:r>
      <w:r w:rsidRPr="00390100">
        <w:rPr>
          <w:rFonts w:asciiTheme="minorHAnsi" w:hAnsiTheme="minorHAnsi"/>
          <w:sz w:val="24"/>
          <w:szCs w:val="24"/>
        </w:rPr>
        <w:t>Ing. Marie Málková, PaedDr. Hana Mrňková, Ing. Jiří Pařízek, Tomáš Prousek, Petr Kalous, Jitka Bausteinová</w:t>
      </w:r>
      <w:r w:rsidR="004D29D5">
        <w:rPr>
          <w:rFonts w:asciiTheme="minorHAnsi" w:hAnsiTheme="minorHAnsi"/>
          <w:sz w:val="24"/>
          <w:szCs w:val="24"/>
        </w:rPr>
        <w:t xml:space="preserve"> Novotná</w:t>
      </w:r>
      <w:r w:rsidRPr="00390100">
        <w:rPr>
          <w:rFonts w:asciiTheme="minorHAnsi" w:hAnsiTheme="minorHAnsi"/>
          <w:sz w:val="24"/>
          <w:szCs w:val="24"/>
        </w:rPr>
        <w:t xml:space="preserve">, Ing. Patrik Nacher, Mgr. Karolína Klímová, </w:t>
      </w:r>
      <w:r w:rsidR="004D29D5">
        <w:rPr>
          <w:rFonts w:asciiTheme="minorHAnsi" w:hAnsiTheme="minorHAnsi"/>
          <w:sz w:val="24"/>
          <w:szCs w:val="24"/>
        </w:rPr>
        <w:t>Ing. Antonín</w:t>
      </w:r>
      <w:r w:rsidRPr="00390100">
        <w:rPr>
          <w:rFonts w:asciiTheme="minorHAnsi" w:hAnsiTheme="minorHAnsi"/>
          <w:sz w:val="24"/>
          <w:szCs w:val="24"/>
        </w:rPr>
        <w:t xml:space="preserve"> Weinert, </w:t>
      </w:r>
      <w:r w:rsidR="004D29D5" w:rsidRPr="00390100">
        <w:rPr>
          <w:rFonts w:asciiTheme="minorHAnsi" w:hAnsiTheme="minorHAnsi"/>
          <w:sz w:val="24"/>
          <w:szCs w:val="24"/>
        </w:rPr>
        <w:t>Ing. Milada</w:t>
      </w:r>
      <w:r w:rsidRPr="00390100">
        <w:rPr>
          <w:rFonts w:asciiTheme="minorHAnsi" w:hAnsiTheme="minorHAnsi"/>
          <w:sz w:val="24"/>
          <w:szCs w:val="24"/>
        </w:rPr>
        <w:t xml:space="preserve"> Voborská</w:t>
      </w:r>
      <w:r w:rsidR="00EF2C03">
        <w:rPr>
          <w:rFonts w:asciiTheme="minorHAnsi" w:hAnsiTheme="minorHAnsi"/>
          <w:sz w:val="24"/>
          <w:szCs w:val="24"/>
        </w:rPr>
        <w:t>, Hana Nováková</w:t>
      </w:r>
    </w:p>
    <w:p w:rsidR="009E16A0" w:rsidRPr="00390100" w:rsidRDefault="009E16A0" w:rsidP="009E16A0">
      <w:pPr>
        <w:jc w:val="both"/>
        <w:rPr>
          <w:rFonts w:asciiTheme="minorHAnsi" w:hAnsiTheme="minorHAnsi"/>
          <w:sz w:val="24"/>
          <w:szCs w:val="24"/>
        </w:rPr>
      </w:pPr>
      <w:r w:rsidRPr="009E16A0">
        <w:rPr>
          <w:rFonts w:asciiTheme="minorHAnsi" w:hAnsiTheme="minorHAnsi"/>
          <w:i/>
          <w:sz w:val="24"/>
          <w:szCs w:val="24"/>
        </w:rPr>
        <w:t>Tajemník:</w:t>
      </w:r>
      <w:r>
        <w:rPr>
          <w:rFonts w:asciiTheme="minorHAnsi" w:hAnsiTheme="minorHAnsi"/>
          <w:sz w:val="24"/>
          <w:szCs w:val="24"/>
        </w:rPr>
        <w:t xml:space="preserve"> Tomáš Uhlík</w:t>
      </w:r>
    </w:p>
    <w:p w:rsidR="00767B6C" w:rsidRDefault="00767B6C" w:rsidP="00767B6C">
      <w:pPr>
        <w:jc w:val="both"/>
        <w:rPr>
          <w:rFonts w:asciiTheme="minorHAnsi" w:hAnsiTheme="minorHAnsi"/>
          <w:sz w:val="24"/>
          <w:szCs w:val="24"/>
        </w:rPr>
      </w:pPr>
      <w:r w:rsidRPr="00390100">
        <w:rPr>
          <w:rFonts w:asciiTheme="minorHAnsi" w:hAnsiTheme="minorHAnsi"/>
          <w:b/>
          <w:sz w:val="24"/>
          <w:szCs w:val="24"/>
        </w:rPr>
        <w:t>Omluveni:</w:t>
      </w:r>
      <w:r w:rsidRPr="00390100">
        <w:rPr>
          <w:rFonts w:asciiTheme="minorHAnsi" w:hAnsiTheme="minorHAnsi"/>
          <w:sz w:val="24"/>
          <w:szCs w:val="24"/>
        </w:rPr>
        <w:t xml:space="preserve"> Mgr. Petra Rafajová, Ing. Dagmar Lanzová, Ing. Tomáš Kaas, Ing. David Dohnal</w:t>
      </w:r>
    </w:p>
    <w:p w:rsidR="00767B6C" w:rsidRPr="00390100" w:rsidRDefault="00767B6C" w:rsidP="002B701D">
      <w:pPr>
        <w:jc w:val="both"/>
        <w:rPr>
          <w:rFonts w:asciiTheme="minorHAnsi" w:hAnsiTheme="minorHAnsi"/>
          <w:sz w:val="24"/>
          <w:szCs w:val="24"/>
        </w:rPr>
      </w:pPr>
      <w:r w:rsidRPr="00390100">
        <w:rPr>
          <w:rFonts w:asciiTheme="minorHAnsi" w:hAnsiTheme="minorHAnsi"/>
          <w:b/>
          <w:sz w:val="24"/>
          <w:szCs w:val="24"/>
        </w:rPr>
        <w:t>Hosté:</w:t>
      </w:r>
      <w:r w:rsidRPr="00390100">
        <w:rPr>
          <w:rFonts w:asciiTheme="minorHAnsi" w:hAnsiTheme="minorHAnsi"/>
          <w:sz w:val="24"/>
          <w:szCs w:val="24"/>
        </w:rPr>
        <w:t xml:space="preserve"> Milan Závada</w:t>
      </w:r>
      <w:r w:rsidR="00603693">
        <w:rPr>
          <w:rFonts w:asciiTheme="minorHAnsi" w:hAnsiTheme="minorHAnsi"/>
          <w:sz w:val="24"/>
          <w:szCs w:val="24"/>
        </w:rPr>
        <w:t xml:space="preserve"> (TSK)</w:t>
      </w:r>
      <w:r w:rsidRPr="00390100">
        <w:rPr>
          <w:rFonts w:asciiTheme="minorHAnsi" w:hAnsiTheme="minorHAnsi"/>
          <w:sz w:val="24"/>
          <w:szCs w:val="24"/>
        </w:rPr>
        <w:t>, Kateřina Novotná</w:t>
      </w:r>
      <w:r w:rsidR="00467242">
        <w:rPr>
          <w:rFonts w:asciiTheme="minorHAnsi" w:hAnsiTheme="minorHAnsi"/>
          <w:sz w:val="24"/>
          <w:szCs w:val="24"/>
        </w:rPr>
        <w:t xml:space="preserve"> (</w:t>
      </w:r>
      <w:r w:rsidR="009E16A0">
        <w:rPr>
          <w:rFonts w:asciiTheme="minorHAnsi" w:hAnsiTheme="minorHAnsi"/>
          <w:sz w:val="24"/>
          <w:szCs w:val="24"/>
        </w:rPr>
        <w:t xml:space="preserve">POV), </w:t>
      </w:r>
      <w:r w:rsidR="00EF2C03">
        <w:rPr>
          <w:rFonts w:asciiTheme="minorHAnsi" w:hAnsiTheme="minorHAnsi"/>
          <w:sz w:val="24"/>
          <w:szCs w:val="24"/>
        </w:rPr>
        <w:t xml:space="preserve">Ing. </w:t>
      </w:r>
      <w:r w:rsidRPr="00390100">
        <w:rPr>
          <w:rFonts w:asciiTheme="minorHAnsi" w:hAnsiTheme="minorHAnsi"/>
          <w:sz w:val="24"/>
          <w:szCs w:val="24"/>
        </w:rPr>
        <w:t>Lenka Zach</w:t>
      </w:r>
      <w:r w:rsidR="00603693">
        <w:rPr>
          <w:rFonts w:asciiTheme="minorHAnsi" w:hAnsiTheme="minorHAnsi"/>
          <w:sz w:val="24"/>
          <w:szCs w:val="24"/>
        </w:rPr>
        <w:t xml:space="preserve"> (TSK)</w:t>
      </w:r>
      <w:r w:rsidRPr="00390100">
        <w:rPr>
          <w:rFonts w:asciiTheme="minorHAnsi" w:hAnsiTheme="minorHAnsi"/>
          <w:sz w:val="24"/>
          <w:szCs w:val="24"/>
        </w:rPr>
        <w:t xml:space="preserve">, Ing. </w:t>
      </w:r>
      <w:r w:rsidR="009E16A0">
        <w:rPr>
          <w:rFonts w:asciiTheme="minorHAnsi" w:hAnsiTheme="minorHAnsi"/>
          <w:sz w:val="24"/>
          <w:szCs w:val="24"/>
        </w:rPr>
        <w:t xml:space="preserve">Rudolf </w:t>
      </w:r>
      <w:r w:rsidR="00D50002">
        <w:rPr>
          <w:rFonts w:asciiTheme="minorHAnsi" w:hAnsiTheme="minorHAnsi"/>
          <w:sz w:val="24"/>
          <w:szCs w:val="24"/>
        </w:rPr>
        <w:t>Pála</w:t>
      </w:r>
      <w:r w:rsidRPr="00390100">
        <w:rPr>
          <w:rFonts w:asciiTheme="minorHAnsi" w:hAnsiTheme="minorHAnsi"/>
          <w:sz w:val="24"/>
          <w:szCs w:val="24"/>
        </w:rPr>
        <w:t xml:space="preserve"> (DPP)</w:t>
      </w:r>
      <w:r w:rsidR="00EF2C03">
        <w:rPr>
          <w:rFonts w:asciiTheme="minorHAnsi" w:hAnsiTheme="minorHAnsi"/>
          <w:sz w:val="24"/>
          <w:szCs w:val="24"/>
        </w:rPr>
        <w:t xml:space="preserve">, </w:t>
      </w:r>
      <w:r w:rsidR="00467242">
        <w:rPr>
          <w:rFonts w:asciiTheme="minorHAnsi" w:hAnsiTheme="minorHAnsi"/>
          <w:sz w:val="24"/>
          <w:szCs w:val="24"/>
        </w:rPr>
        <w:t>Mgr. Radovan Prokeš (CEDA), Mgr. Hana Křepelková (CEDA), Ing. Jan Balata (ČVUT), Ing. Zdeněk Míkovec, Ph.D.</w:t>
      </w:r>
      <w:r w:rsidR="009E16A0">
        <w:rPr>
          <w:rFonts w:asciiTheme="minorHAnsi" w:hAnsiTheme="minorHAnsi"/>
          <w:sz w:val="24"/>
          <w:szCs w:val="24"/>
        </w:rPr>
        <w:t xml:space="preserve"> (ČVUT).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Jednání svolala předsedkyně komise na středu </w:t>
      </w:r>
      <w:r w:rsidR="00B60705">
        <w:rPr>
          <w:rFonts w:asciiTheme="minorHAnsi" w:hAnsiTheme="minorHAnsi"/>
          <w:sz w:val="24"/>
          <w:szCs w:val="24"/>
        </w:rPr>
        <w:t>5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B60705">
        <w:rPr>
          <w:rFonts w:asciiTheme="minorHAnsi" w:hAnsiTheme="minorHAnsi"/>
          <w:sz w:val="24"/>
          <w:szCs w:val="24"/>
        </w:rPr>
        <w:t>října</w:t>
      </w:r>
      <w:r w:rsidRPr="00F568B8">
        <w:rPr>
          <w:rFonts w:asciiTheme="minorHAnsi" w:hAnsiTheme="minorHAnsi"/>
          <w:sz w:val="24"/>
          <w:szCs w:val="24"/>
        </w:rPr>
        <w:t xml:space="preserve"> 2016 v</w:t>
      </w:r>
      <w:r w:rsidR="00B60705">
        <w:rPr>
          <w:rFonts w:asciiTheme="minorHAnsi" w:hAnsiTheme="minorHAnsi"/>
          <w:sz w:val="24"/>
          <w:szCs w:val="24"/>
        </w:rPr>
        <w:t>e</w:t>
      </w:r>
      <w:r w:rsidRPr="00F568B8">
        <w:rPr>
          <w:rFonts w:asciiTheme="minorHAnsi" w:hAnsiTheme="minorHAnsi"/>
          <w:sz w:val="24"/>
          <w:szCs w:val="24"/>
        </w:rPr>
        <w:t xml:space="preserve"> 1</w:t>
      </w:r>
      <w:r w:rsidR="008A2BB4" w:rsidRPr="00F568B8">
        <w:rPr>
          <w:rFonts w:asciiTheme="minorHAnsi" w:hAnsiTheme="minorHAnsi"/>
          <w:sz w:val="24"/>
          <w:szCs w:val="24"/>
        </w:rPr>
        <w:t>3</w:t>
      </w:r>
      <w:r w:rsidRPr="00F568B8">
        <w:rPr>
          <w:rFonts w:asciiTheme="minorHAnsi" w:hAnsiTheme="minorHAnsi"/>
          <w:sz w:val="24"/>
          <w:szCs w:val="24"/>
        </w:rPr>
        <w:t xml:space="preserve">:00 hodin do </w:t>
      </w:r>
      <w:r w:rsidR="00DE08BF" w:rsidRPr="00F568B8">
        <w:rPr>
          <w:rFonts w:asciiTheme="minorHAnsi" w:hAnsiTheme="minorHAnsi"/>
          <w:sz w:val="24"/>
          <w:szCs w:val="24"/>
        </w:rPr>
        <w:t>zasedací místnosti č.</w:t>
      </w:r>
      <w:r w:rsidR="00AF30CA">
        <w:rPr>
          <w:rFonts w:asciiTheme="minorHAnsi" w:hAnsiTheme="minorHAnsi"/>
          <w:sz w:val="24"/>
          <w:szCs w:val="24"/>
        </w:rPr>
        <w:t> </w:t>
      </w:r>
      <w:r w:rsidR="00DE08BF" w:rsidRPr="00F568B8">
        <w:rPr>
          <w:rFonts w:asciiTheme="minorHAnsi" w:hAnsiTheme="minorHAnsi"/>
          <w:sz w:val="24"/>
          <w:szCs w:val="24"/>
        </w:rPr>
        <w:t>201</w:t>
      </w:r>
      <w:r w:rsidRPr="00F568B8">
        <w:rPr>
          <w:rFonts w:asciiTheme="minorHAnsi" w:hAnsiTheme="minorHAnsi"/>
          <w:sz w:val="24"/>
          <w:szCs w:val="24"/>
        </w:rPr>
        <w:t xml:space="preserve"> Škodova paláce, Jungmannova 35/29, Praha 1. Členům komise byla rozeslána e-mailem pozvánka a</w:t>
      </w:r>
      <w:r w:rsidR="00B60705">
        <w:rPr>
          <w:rFonts w:asciiTheme="minorHAnsi" w:hAnsiTheme="minorHAnsi"/>
          <w:sz w:val="24"/>
          <w:szCs w:val="24"/>
        </w:rPr>
        <w:t> </w:t>
      </w:r>
      <w:r w:rsidRPr="00F568B8">
        <w:rPr>
          <w:rFonts w:asciiTheme="minorHAnsi" w:hAnsiTheme="minorHAnsi"/>
          <w:sz w:val="24"/>
          <w:szCs w:val="24"/>
        </w:rPr>
        <w:t>program jednání:</w:t>
      </w:r>
    </w:p>
    <w:p w:rsidR="00B60705" w:rsidRPr="00390100" w:rsidRDefault="00B60705" w:rsidP="00B60705">
      <w:pPr>
        <w:numPr>
          <w:ilvl w:val="0"/>
          <w:numId w:val="5"/>
        </w:numPr>
        <w:suppressAutoHyphens w:val="0"/>
        <w:spacing w:after="0" w:line="240" w:lineRule="auto"/>
        <w:rPr>
          <w:rFonts w:eastAsia="Calibri" w:cs="Arial"/>
          <w:kern w:val="0"/>
          <w:sz w:val="24"/>
          <w:szCs w:val="24"/>
          <w:lang w:eastAsia="en-US"/>
        </w:rPr>
      </w:pPr>
      <w:r w:rsidRPr="00390100">
        <w:rPr>
          <w:rFonts w:cs="Arial"/>
          <w:sz w:val="24"/>
          <w:szCs w:val="24"/>
        </w:rPr>
        <w:t>Představení platformy Route4all a navigace Naviterier</w:t>
      </w:r>
    </w:p>
    <w:p w:rsidR="00B60705" w:rsidRPr="00390100" w:rsidRDefault="00B60705" w:rsidP="00B60705">
      <w:pPr>
        <w:numPr>
          <w:ilvl w:val="0"/>
          <w:numId w:val="5"/>
        </w:numPr>
        <w:suppressAutoHyphens w:val="0"/>
        <w:spacing w:after="0" w:line="240" w:lineRule="auto"/>
        <w:rPr>
          <w:rFonts w:cs="Arial"/>
          <w:sz w:val="24"/>
          <w:szCs w:val="24"/>
        </w:rPr>
      </w:pPr>
      <w:r w:rsidRPr="00390100">
        <w:rPr>
          <w:rFonts w:cs="Arial"/>
          <w:sz w:val="24"/>
          <w:szCs w:val="24"/>
        </w:rPr>
        <w:t>Zpráva o stavu plnění úkolů z Koncepce odstraňování bariér</w:t>
      </w:r>
    </w:p>
    <w:p w:rsidR="00B60705" w:rsidRPr="00390100" w:rsidRDefault="00B60705" w:rsidP="00B60705">
      <w:pPr>
        <w:numPr>
          <w:ilvl w:val="0"/>
          <w:numId w:val="5"/>
        </w:numPr>
        <w:suppressAutoHyphens w:val="0"/>
        <w:spacing w:after="0" w:line="240" w:lineRule="auto"/>
        <w:rPr>
          <w:rFonts w:cs="Arial"/>
          <w:sz w:val="24"/>
          <w:szCs w:val="24"/>
        </w:rPr>
      </w:pPr>
      <w:r w:rsidRPr="00390100">
        <w:rPr>
          <w:rFonts w:cs="Arial"/>
          <w:sz w:val="24"/>
          <w:szCs w:val="24"/>
        </w:rPr>
        <w:t>Studie humanizace mimoúrovňové křižovatky Vltavská</w:t>
      </w:r>
    </w:p>
    <w:p w:rsidR="00B60705" w:rsidRPr="00390100" w:rsidRDefault="00B60705" w:rsidP="00B60705">
      <w:pPr>
        <w:numPr>
          <w:ilvl w:val="0"/>
          <w:numId w:val="5"/>
        </w:numPr>
        <w:suppressAutoHyphens w:val="0"/>
        <w:spacing w:after="0" w:line="240" w:lineRule="auto"/>
        <w:rPr>
          <w:rFonts w:cs="Arial"/>
          <w:sz w:val="24"/>
          <w:szCs w:val="24"/>
        </w:rPr>
      </w:pPr>
      <w:r w:rsidRPr="00390100">
        <w:rPr>
          <w:rFonts w:cs="Arial"/>
          <w:sz w:val="24"/>
          <w:szCs w:val="24"/>
        </w:rPr>
        <w:t xml:space="preserve">Kontrola úkolů </w:t>
      </w:r>
    </w:p>
    <w:p w:rsidR="00B60705" w:rsidRPr="00390100" w:rsidRDefault="00B60705" w:rsidP="00B60705">
      <w:pPr>
        <w:numPr>
          <w:ilvl w:val="0"/>
          <w:numId w:val="5"/>
        </w:numPr>
        <w:suppressAutoHyphens w:val="0"/>
        <w:spacing w:after="0" w:line="240" w:lineRule="auto"/>
        <w:rPr>
          <w:rFonts w:cs="Arial"/>
          <w:sz w:val="24"/>
          <w:szCs w:val="24"/>
        </w:rPr>
      </w:pPr>
      <w:r w:rsidRPr="00390100">
        <w:rPr>
          <w:rFonts w:cs="Arial"/>
          <w:sz w:val="24"/>
          <w:szCs w:val="24"/>
        </w:rPr>
        <w:t>Různé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Podklady k jednotlivým bodům byly zaslány </w:t>
      </w:r>
      <w:r w:rsidR="00184AEA">
        <w:rPr>
          <w:rFonts w:asciiTheme="minorHAnsi" w:hAnsiTheme="minorHAnsi"/>
          <w:sz w:val="24"/>
          <w:szCs w:val="24"/>
        </w:rPr>
        <w:t>předsedkyní</w:t>
      </w:r>
      <w:r w:rsidRPr="00F568B8">
        <w:rPr>
          <w:rFonts w:asciiTheme="minorHAnsi" w:hAnsiTheme="minorHAnsi"/>
          <w:sz w:val="24"/>
          <w:szCs w:val="24"/>
        </w:rPr>
        <w:t xml:space="preserve"> komise před jednáním.                                                                                  </w:t>
      </w:r>
    </w:p>
    <w:p w:rsidR="001C1E92" w:rsidRPr="00F568B8" w:rsidRDefault="00C43757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Předsedkyně při</w:t>
      </w:r>
      <w:r w:rsidR="001C1E92" w:rsidRPr="00F568B8">
        <w:rPr>
          <w:rFonts w:asciiTheme="minorHAnsi" w:hAnsiTheme="minorHAnsi"/>
          <w:sz w:val="24"/>
          <w:szCs w:val="24"/>
        </w:rPr>
        <w:t xml:space="preserve">vítala </w:t>
      </w:r>
      <w:r w:rsidR="003928E9">
        <w:rPr>
          <w:rFonts w:asciiTheme="minorHAnsi" w:hAnsiTheme="minorHAnsi"/>
          <w:sz w:val="24"/>
          <w:szCs w:val="24"/>
        </w:rPr>
        <w:t xml:space="preserve">přítomné, dále představila </w:t>
      </w:r>
      <w:r w:rsidR="00DA1687">
        <w:rPr>
          <w:rFonts w:asciiTheme="minorHAnsi" w:hAnsiTheme="minorHAnsi"/>
          <w:sz w:val="24"/>
          <w:szCs w:val="24"/>
        </w:rPr>
        <w:t xml:space="preserve">nové členy komise K. Klímovou, </w:t>
      </w:r>
      <w:r w:rsidR="00390100">
        <w:rPr>
          <w:rFonts w:asciiTheme="minorHAnsi" w:hAnsiTheme="minorHAnsi"/>
          <w:sz w:val="24"/>
          <w:szCs w:val="24"/>
        </w:rPr>
        <w:t>A</w:t>
      </w:r>
      <w:r w:rsidR="00DA1687" w:rsidRPr="009E16A0">
        <w:rPr>
          <w:rFonts w:asciiTheme="minorHAnsi" w:hAnsiTheme="minorHAnsi"/>
          <w:sz w:val="24"/>
          <w:szCs w:val="24"/>
        </w:rPr>
        <w:t>.</w:t>
      </w:r>
      <w:r w:rsidR="00DA1687" w:rsidRPr="00390100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DA1687" w:rsidRPr="00767B6C">
        <w:rPr>
          <w:rFonts w:asciiTheme="minorHAnsi" w:hAnsiTheme="minorHAnsi"/>
          <w:sz w:val="24"/>
          <w:szCs w:val="24"/>
        </w:rPr>
        <w:t xml:space="preserve">Weinerta a </w:t>
      </w:r>
      <w:r w:rsidR="00390100">
        <w:rPr>
          <w:rFonts w:asciiTheme="minorHAnsi" w:hAnsiTheme="minorHAnsi"/>
          <w:sz w:val="24"/>
          <w:szCs w:val="24"/>
        </w:rPr>
        <w:t>M</w:t>
      </w:r>
      <w:r w:rsidR="00767B6C">
        <w:rPr>
          <w:rFonts w:asciiTheme="minorHAnsi" w:hAnsiTheme="minorHAnsi"/>
          <w:sz w:val="24"/>
          <w:szCs w:val="24"/>
        </w:rPr>
        <w:t xml:space="preserve">. </w:t>
      </w:r>
      <w:r w:rsidR="00DA1687" w:rsidRPr="00767B6C">
        <w:rPr>
          <w:rFonts w:asciiTheme="minorHAnsi" w:hAnsiTheme="minorHAnsi"/>
          <w:sz w:val="24"/>
          <w:szCs w:val="24"/>
        </w:rPr>
        <w:t xml:space="preserve">Voborskou. </w:t>
      </w:r>
      <w:r w:rsidR="00DA1687">
        <w:rPr>
          <w:rFonts w:asciiTheme="minorHAnsi" w:hAnsiTheme="minorHAnsi"/>
          <w:sz w:val="24"/>
          <w:szCs w:val="24"/>
        </w:rPr>
        <w:t>N</w:t>
      </w:r>
      <w:r w:rsidR="001C1E92" w:rsidRPr="00F568B8">
        <w:rPr>
          <w:rFonts w:asciiTheme="minorHAnsi" w:hAnsiTheme="minorHAnsi"/>
          <w:sz w:val="24"/>
          <w:szCs w:val="24"/>
        </w:rPr>
        <w:t>ásledně konstatovala, že komise je vzhledem k počtu přítomných usnášeníschopná.</w:t>
      </w:r>
      <w:r w:rsidR="00DA1687">
        <w:rPr>
          <w:rFonts w:asciiTheme="minorHAnsi" w:hAnsiTheme="minorHAnsi"/>
          <w:sz w:val="24"/>
          <w:szCs w:val="24"/>
        </w:rPr>
        <w:t xml:space="preserve"> K zápisu z minulého jednání uvedla, že připomínky T. Prouska byly zapracovány bez výhrad.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Schválení zápisu z minulého jednání komise </w:t>
      </w:r>
      <w:r w:rsidR="00D3482A" w:rsidRPr="00F568B8">
        <w:rPr>
          <w:rFonts w:asciiTheme="minorHAnsi" w:hAnsiTheme="minorHAnsi"/>
          <w:sz w:val="24"/>
          <w:szCs w:val="24"/>
        </w:rPr>
        <w:t>konané</w:t>
      </w:r>
      <w:r w:rsidR="001A3ABF" w:rsidRPr="00F568B8">
        <w:rPr>
          <w:rFonts w:asciiTheme="minorHAnsi" w:hAnsiTheme="minorHAnsi"/>
          <w:sz w:val="24"/>
          <w:szCs w:val="24"/>
        </w:rPr>
        <w:t>ho</w:t>
      </w:r>
      <w:r w:rsidR="00D3482A" w:rsidRPr="00F568B8">
        <w:rPr>
          <w:rFonts w:asciiTheme="minorHAnsi" w:hAnsiTheme="minorHAnsi"/>
          <w:sz w:val="24"/>
          <w:szCs w:val="24"/>
        </w:rPr>
        <w:t xml:space="preserve"> dne </w:t>
      </w:r>
      <w:r w:rsidR="00B60705">
        <w:rPr>
          <w:rFonts w:asciiTheme="minorHAnsi" w:hAnsiTheme="minorHAnsi"/>
          <w:sz w:val="24"/>
          <w:szCs w:val="24"/>
        </w:rPr>
        <w:t>7</w:t>
      </w:r>
      <w:r w:rsidRPr="00F568B8">
        <w:rPr>
          <w:rFonts w:asciiTheme="minorHAnsi" w:hAnsiTheme="minorHAnsi"/>
          <w:sz w:val="24"/>
          <w:szCs w:val="24"/>
        </w:rPr>
        <w:t>.</w:t>
      </w:r>
      <w:r w:rsidR="00860C9E" w:rsidRPr="00F568B8">
        <w:rPr>
          <w:rFonts w:asciiTheme="minorHAnsi" w:hAnsiTheme="minorHAnsi"/>
          <w:sz w:val="24"/>
          <w:szCs w:val="24"/>
        </w:rPr>
        <w:t xml:space="preserve"> </w:t>
      </w:r>
      <w:r w:rsidR="00B60705">
        <w:rPr>
          <w:rFonts w:asciiTheme="minorHAnsi" w:hAnsiTheme="minorHAnsi"/>
          <w:sz w:val="24"/>
          <w:szCs w:val="24"/>
        </w:rPr>
        <w:t>9</w:t>
      </w:r>
      <w:r w:rsidRPr="00F568B8">
        <w:rPr>
          <w:rFonts w:asciiTheme="minorHAnsi" w:hAnsiTheme="minorHAnsi"/>
          <w:sz w:val="24"/>
          <w:szCs w:val="24"/>
        </w:rPr>
        <w:t>.</w:t>
      </w:r>
      <w:r w:rsidR="00D3482A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2016.</w:t>
      </w:r>
    </w:p>
    <w:p w:rsidR="009670DF" w:rsidRPr="00193761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>:</w:t>
      </w:r>
      <w:r w:rsidR="00B60705" w:rsidRPr="00193761">
        <w:rPr>
          <w:rFonts w:asciiTheme="minorHAnsi" w:hAnsiTheme="minorHAnsi"/>
          <w:sz w:val="24"/>
          <w:szCs w:val="24"/>
        </w:rPr>
        <w:t xml:space="preserve"> </w:t>
      </w:r>
      <w:r w:rsidR="009670DF" w:rsidRPr="009E16A0">
        <w:rPr>
          <w:rFonts w:asciiTheme="minorHAnsi" w:hAnsiTheme="minorHAnsi"/>
          <w:sz w:val="24"/>
          <w:szCs w:val="24"/>
        </w:rPr>
        <w:t>10</w:t>
      </w:r>
      <w:r w:rsidRPr="00193761">
        <w:rPr>
          <w:rFonts w:asciiTheme="minorHAnsi" w:hAnsiTheme="minorHAnsi"/>
          <w:sz w:val="24"/>
          <w:szCs w:val="24"/>
        </w:rPr>
        <w:t xml:space="preserve">, proti: 0, zdržel se: </w:t>
      </w:r>
      <w:r w:rsidR="00B60705" w:rsidRPr="00193761">
        <w:rPr>
          <w:rFonts w:asciiTheme="minorHAnsi" w:hAnsiTheme="minorHAnsi"/>
          <w:sz w:val="24"/>
          <w:szCs w:val="24"/>
        </w:rPr>
        <w:t>2</w:t>
      </w:r>
    </w:p>
    <w:p w:rsidR="00DE08BF" w:rsidRPr="00193761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93761">
        <w:rPr>
          <w:rFonts w:asciiTheme="minorHAnsi" w:hAnsiTheme="minorHAnsi"/>
          <w:sz w:val="24"/>
          <w:szCs w:val="24"/>
        </w:rPr>
        <w:t>Dále bylo hlasováno o programu jednání</w:t>
      </w:r>
      <w:r w:rsidR="00DA1687" w:rsidRPr="00193761">
        <w:rPr>
          <w:rFonts w:asciiTheme="minorHAnsi" w:hAnsiTheme="minorHAnsi"/>
          <w:sz w:val="24"/>
          <w:szCs w:val="24"/>
        </w:rPr>
        <w:t>, beze změn.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93761">
        <w:rPr>
          <w:rFonts w:asciiTheme="minorHAnsi" w:hAnsiTheme="minorHAnsi"/>
          <w:b/>
          <w:sz w:val="24"/>
          <w:szCs w:val="24"/>
        </w:rPr>
        <w:t>Hlasování</w:t>
      </w:r>
      <w:r w:rsidRPr="00193761">
        <w:rPr>
          <w:rFonts w:asciiTheme="minorHAnsi" w:hAnsiTheme="minorHAnsi"/>
          <w:sz w:val="24"/>
          <w:szCs w:val="24"/>
        </w:rPr>
        <w:t xml:space="preserve">; pro: </w:t>
      </w:r>
      <w:r w:rsidR="009670DF" w:rsidRPr="009E16A0">
        <w:rPr>
          <w:rFonts w:asciiTheme="minorHAnsi" w:hAnsiTheme="minorHAnsi"/>
          <w:sz w:val="24"/>
          <w:szCs w:val="24"/>
        </w:rPr>
        <w:t>12</w:t>
      </w:r>
      <w:r w:rsidRPr="00193761">
        <w:rPr>
          <w:rFonts w:asciiTheme="minorHAnsi" w:hAnsiTheme="minorHAnsi"/>
          <w:sz w:val="24"/>
          <w:szCs w:val="24"/>
        </w:rPr>
        <w:t>, proti</w:t>
      </w:r>
      <w:r w:rsidRPr="00F568B8">
        <w:rPr>
          <w:rFonts w:asciiTheme="minorHAnsi" w:hAnsiTheme="minorHAnsi"/>
          <w:sz w:val="24"/>
          <w:szCs w:val="24"/>
        </w:rPr>
        <w:t>: 0, zdržel se: 0</w:t>
      </w:r>
    </w:p>
    <w:p w:rsidR="00DA1687" w:rsidRPr="00390100" w:rsidRDefault="003E6745" w:rsidP="00390100">
      <w:pPr>
        <w:suppressAutoHyphens w:val="0"/>
        <w:spacing w:after="0" w:line="240" w:lineRule="auto"/>
        <w:rPr>
          <w:rFonts w:eastAsia="Calibri" w:cs="Arial"/>
          <w:b/>
          <w:kern w:val="0"/>
          <w:sz w:val="24"/>
          <w:szCs w:val="24"/>
          <w:u w:val="single"/>
          <w:lang w:eastAsia="en-US"/>
        </w:rPr>
      </w:pPr>
      <w:r w:rsidRPr="00F568B8">
        <w:rPr>
          <w:rFonts w:asciiTheme="minorHAnsi" w:hAnsiTheme="minorHAnsi"/>
          <w:b/>
          <w:sz w:val="24"/>
          <w:szCs w:val="24"/>
        </w:rPr>
        <w:br w:type="page"/>
      </w:r>
      <w:r w:rsidR="00DA1687" w:rsidRPr="00390100">
        <w:rPr>
          <w:rFonts w:cs="Arial"/>
          <w:b/>
          <w:sz w:val="24"/>
          <w:szCs w:val="24"/>
          <w:u w:val="single"/>
        </w:rPr>
        <w:lastRenderedPageBreak/>
        <w:t>Ad 1) Představení platformy Route4all a navigace Naviterier</w:t>
      </w:r>
    </w:p>
    <w:p w:rsidR="00DA1687" w:rsidRDefault="006B45F8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Zástupci </w:t>
      </w:r>
      <w:r w:rsidR="00EF2C03">
        <w:rPr>
          <w:rFonts w:asciiTheme="minorHAnsi" w:hAnsiTheme="minorHAnsi"/>
          <w:sz w:val="24"/>
          <w:szCs w:val="24"/>
        </w:rPr>
        <w:t>agentury</w:t>
      </w:r>
      <w:r>
        <w:rPr>
          <w:rFonts w:asciiTheme="minorHAnsi" w:hAnsiTheme="minorHAnsi"/>
          <w:sz w:val="24"/>
          <w:szCs w:val="24"/>
        </w:rPr>
        <w:t xml:space="preserve"> CEDA a ČVUT představili aplikaci navigace pro specifické uživatele, která dokáže vyhledat vhodnou cestu a navigovat po ní dle specifických potřeb jednotlivých skupin uživatelů. Je založen na detailních informacích o městě, včetně údajů o parametrech chodníků, umístění sloupů a dalších orientačních prvcích. Systém i vyhledávací algoritmus je vytvořen, ovšem nezbytné údaje je časově i finančně náročné získat. Nyní je jako pilotní projekt zmapováno okolí Karlova náměstí, cca 1 km</w:t>
      </w:r>
      <w:r w:rsidRPr="002463BF">
        <w:rPr>
          <w:rFonts w:asciiTheme="minorHAnsi" w:hAnsiTheme="minorHAnsi"/>
          <w:sz w:val="24"/>
          <w:szCs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 xml:space="preserve">. Pilotní projekt byl podpořen TAČR. Materiály byly zaslány členům Komise v předstihu. </w:t>
      </w:r>
      <w:r w:rsidR="006863DF">
        <w:rPr>
          <w:rFonts w:asciiTheme="minorHAnsi" w:hAnsiTheme="minorHAnsi"/>
          <w:sz w:val="24"/>
          <w:szCs w:val="24"/>
        </w:rPr>
        <w:t>Po ukončení prezentace</w:t>
      </w:r>
      <w:r w:rsidR="0052706E">
        <w:rPr>
          <w:rFonts w:asciiTheme="minorHAnsi" w:hAnsiTheme="minorHAnsi"/>
          <w:sz w:val="24"/>
          <w:szCs w:val="24"/>
        </w:rPr>
        <w:t xml:space="preserve"> zástupci firmy CEDA a ČVUT</w:t>
      </w:r>
      <w:r w:rsidR="006863DF">
        <w:rPr>
          <w:rFonts w:asciiTheme="minorHAnsi" w:hAnsiTheme="minorHAnsi"/>
          <w:sz w:val="24"/>
          <w:szCs w:val="24"/>
        </w:rPr>
        <w:t xml:space="preserve"> proběhla diskuse:</w:t>
      </w:r>
    </w:p>
    <w:p w:rsidR="0052706E" w:rsidRDefault="00767B6C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90100">
        <w:rPr>
          <w:rFonts w:asciiTheme="minorHAnsi" w:hAnsiTheme="minorHAnsi"/>
          <w:sz w:val="24"/>
          <w:szCs w:val="24"/>
        </w:rPr>
        <w:t>A</w:t>
      </w:r>
      <w:r w:rsidR="0021761F" w:rsidRPr="00767B6C">
        <w:rPr>
          <w:rFonts w:asciiTheme="minorHAnsi" w:hAnsiTheme="minorHAnsi"/>
          <w:sz w:val="24"/>
          <w:szCs w:val="24"/>
        </w:rPr>
        <w:t xml:space="preserve">. </w:t>
      </w:r>
      <w:r w:rsidR="00263666" w:rsidRPr="00767B6C">
        <w:rPr>
          <w:rFonts w:asciiTheme="minorHAnsi" w:hAnsiTheme="minorHAnsi"/>
          <w:sz w:val="24"/>
          <w:szCs w:val="24"/>
        </w:rPr>
        <w:t>Weinert</w:t>
      </w:r>
      <w:r w:rsidR="00263666">
        <w:rPr>
          <w:rFonts w:asciiTheme="minorHAnsi" w:hAnsiTheme="minorHAnsi"/>
          <w:sz w:val="24"/>
          <w:szCs w:val="24"/>
        </w:rPr>
        <w:t>: jak bude akce financována? Bude pro konečného uživatele aplikace zdarma? Jak na tom participuje hl.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263666">
        <w:rPr>
          <w:rFonts w:asciiTheme="minorHAnsi" w:hAnsiTheme="minorHAnsi"/>
          <w:sz w:val="24"/>
          <w:szCs w:val="24"/>
        </w:rPr>
        <w:t>m.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263666">
        <w:rPr>
          <w:rFonts w:asciiTheme="minorHAnsi" w:hAnsiTheme="minorHAnsi"/>
          <w:sz w:val="24"/>
          <w:szCs w:val="24"/>
        </w:rPr>
        <w:t>Praha?</w:t>
      </w:r>
    </w:p>
    <w:p w:rsidR="00263666" w:rsidRDefault="00263666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CEDA/ČVUT: dosavadní práce jsou financovány z grantů a z vlastních prostředků, jsme zde, abychom získali finance na krytí základního sběru dat a základní financování provozu – hledáme spolupráci s hl.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Prahou</w:t>
      </w:r>
      <w:r w:rsidR="009E16A0">
        <w:rPr>
          <w:rFonts w:asciiTheme="minorHAnsi" w:hAnsiTheme="minorHAnsi"/>
          <w:sz w:val="24"/>
          <w:szCs w:val="24"/>
        </w:rPr>
        <w:t>.</w:t>
      </w:r>
    </w:p>
    <w:p w:rsidR="00263666" w:rsidRDefault="00263666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Voborská: jak rozhodujete o tom, kterou část města zmapovat? Jak dlouho by trvalo zmapovat celou Prahu?</w:t>
      </w:r>
    </w:p>
    <w:p w:rsidR="00263666" w:rsidRDefault="00263666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CEDA/ČVUT: rozhodnutí o tom, která část města je nejdůležitější pro konkrétní cílové skupiny, děláme spolu s onou cílovou skupinou (nevidomí, vozíčkáři). Naším cílem není zmapovat celé město – není efektivní. Chceme mapovat místa zájmu (cílových skupin) a pak řešit trasy, které je spojují nejefektivněji.  Spolupracujeme s Plzeňským krajem – máme vytipovaných cca 15 prioritních oblastí v kraji o celkové rozloze cca 15 km</w:t>
      </w:r>
      <w:r w:rsidR="009E16A0" w:rsidRPr="009E16A0">
        <w:rPr>
          <w:rFonts w:asciiTheme="minorHAnsi" w:hAnsiTheme="minorHAnsi"/>
          <w:sz w:val="24"/>
          <w:vertAlign w:val="superscript"/>
        </w:rPr>
        <w:t>2</w:t>
      </w:r>
      <w:r w:rsidR="00061391">
        <w:rPr>
          <w:rFonts w:asciiTheme="minorHAnsi" w:hAnsiTheme="minorHAnsi"/>
          <w:sz w:val="24"/>
          <w:szCs w:val="24"/>
        </w:rPr>
        <w:t xml:space="preserve"> – tuto oblast je možné zmapovat za cca 4 měsíce. V případě mapování Prahy by se jednalo o jednotky měsíců.</w:t>
      </w:r>
    </w:p>
    <w:p w:rsidR="00061391" w:rsidRDefault="008039A4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K. Novotná</w:t>
      </w:r>
      <w:r w:rsidR="00061391">
        <w:rPr>
          <w:rFonts w:asciiTheme="minorHAnsi" w:hAnsiTheme="minorHAnsi"/>
          <w:sz w:val="24"/>
          <w:szCs w:val="24"/>
        </w:rPr>
        <w:t>: jakým způsobem bude probíhat mapování v Plzeňském kraji? Bude metodika pro sběr dat jednotná a jednotně aplikovaná na celém území ČR?</w:t>
      </w:r>
    </w:p>
    <w:p w:rsidR="0052706E" w:rsidRDefault="00061391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CEDA/ČVUT: </w:t>
      </w:r>
      <w:r w:rsidR="008039A4">
        <w:rPr>
          <w:rFonts w:asciiTheme="minorHAnsi" w:hAnsiTheme="minorHAnsi"/>
          <w:sz w:val="24"/>
          <w:szCs w:val="24"/>
        </w:rPr>
        <w:t xml:space="preserve">naše </w:t>
      </w:r>
      <w:r>
        <w:rPr>
          <w:rFonts w:asciiTheme="minorHAnsi" w:hAnsiTheme="minorHAnsi"/>
          <w:sz w:val="24"/>
          <w:szCs w:val="24"/>
        </w:rPr>
        <w:t xml:space="preserve">metodika mapování je jednotná a vychází z metodiky POV a jednání se SONS. </w:t>
      </w:r>
      <w:r w:rsidR="008039A4">
        <w:rPr>
          <w:rFonts w:asciiTheme="minorHAnsi" w:hAnsiTheme="minorHAnsi"/>
          <w:sz w:val="24"/>
          <w:szCs w:val="24"/>
        </w:rPr>
        <w:t xml:space="preserve">Výsledná spolehlivost dat je funkcí podílu terénní práce na mapování (potažmo finanční a časové náročnosti) a velikosti zmapované plochy. </w:t>
      </w:r>
    </w:p>
    <w:p w:rsidR="006863DF" w:rsidRDefault="008039A4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K. Novotná: </w:t>
      </w:r>
      <w:r w:rsidR="004304A7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xistuje podrobná metodika, jak sbírat informace v terénu?</w:t>
      </w:r>
    </w:p>
    <w:p w:rsidR="008039A4" w:rsidRDefault="008039A4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CEDA/ČVUT: Mapování probíhá v několika fázích: 1) využijeme informace z technických map – vytvoří se základní pěší síť 2) využijeme informace z dostupných obrazových a jiných materiálů (Street View, letecké snímky atd.) – upřesňujeme 3) terénní sběr dat v místech, kde nejsou potřebná data zřejmá z předchozích dvou fází – verifikujeme problémová místa</w:t>
      </w:r>
    </w:p>
    <w:p w:rsidR="008039A4" w:rsidRDefault="009E16A0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8039A4">
        <w:rPr>
          <w:rFonts w:asciiTheme="minorHAnsi" w:hAnsiTheme="minorHAnsi"/>
          <w:sz w:val="24"/>
          <w:szCs w:val="24"/>
        </w:rPr>
        <w:t>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8039A4">
        <w:rPr>
          <w:rFonts w:asciiTheme="minorHAnsi" w:hAnsiTheme="minorHAnsi"/>
          <w:sz w:val="24"/>
          <w:szCs w:val="24"/>
        </w:rPr>
        <w:t>Vaníková: Máte rámcovou představu o finančních nákladech?</w:t>
      </w:r>
    </w:p>
    <w:p w:rsidR="008039A4" w:rsidRDefault="008039A4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CEDA/ČVUT: Pokud nemáme zadání, je těžké odhadnout náklady. Pokud hovoříme o sběru základních dat, </w:t>
      </w:r>
      <w:r w:rsidR="001C7D33">
        <w:rPr>
          <w:rFonts w:asciiTheme="minorHAnsi" w:hAnsiTheme="minorHAnsi"/>
          <w:sz w:val="24"/>
          <w:szCs w:val="24"/>
        </w:rPr>
        <w:t xml:space="preserve">zmapování </w:t>
      </w:r>
      <w:r>
        <w:rPr>
          <w:rFonts w:asciiTheme="minorHAnsi" w:hAnsiTheme="minorHAnsi"/>
          <w:sz w:val="24"/>
          <w:szCs w:val="24"/>
        </w:rPr>
        <w:t>1 km pěší trasy</w:t>
      </w:r>
      <w:r w:rsidR="00F04C3C">
        <w:rPr>
          <w:rFonts w:asciiTheme="minorHAnsi" w:hAnsiTheme="minorHAnsi"/>
          <w:sz w:val="24"/>
          <w:szCs w:val="24"/>
        </w:rPr>
        <w:t xml:space="preserve"> (až po vložení do cloudu)</w:t>
      </w:r>
      <w:r w:rsidR="001C7D33">
        <w:rPr>
          <w:rFonts w:asciiTheme="minorHAnsi" w:hAnsiTheme="minorHAnsi"/>
          <w:sz w:val="24"/>
          <w:szCs w:val="24"/>
        </w:rPr>
        <w:t>,</w:t>
      </w:r>
      <w:r w:rsidR="00F04C3C">
        <w:rPr>
          <w:rFonts w:asciiTheme="minorHAnsi" w:hAnsiTheme="minorHAnsi"/>
          <w:sz w:val="24"/>
          <w:szCs w:val="24"/>
        </w:rPr>
        <w:t xml:space="preserve"> vychází na cca 3 500 Kč. 1 km</w:t>
      </w:r>
      <w:r w:rsidR="00F04C3C" w:rsidRPr="009E16A0">
        <w:rPr>
          <w:rFonts w:asciiTheme="minorHAnsi" w:hAnsiTheme="minorHAnsi"/>
          <w:sz w:val="24"/>
          <w:vertAlign w:val="superscript"/>
        </w:rPr>
        <w:t>2</w:t>
      </w:r>
      <w:r w:rsidR="00F04C3C">
        <w:rPr>
          <w:rFonts w:asciiTheme="minorHAnsi" w:hAnsiTheme="minorHAnsi"/>
          <w:sz w:val="24"/>
          <w:szCs w:val="24"/>
        </w:rPr>
        <w:t xml:space="preserve"> </w:t>
      </w:r>
      <w:r w:rsidR="001C7D33">
        <w:rPr>
          <w:rFonts w:asciiTheme="minorHAnsi" w:hAnsiTheme="minorHAnsi"/>
          <w:sz w:val="24"/>
          <w:szCs w:val="24"/>
        </w:rPr>
        <w:t>vnitřního města</w:t>
      </w:r>
      <w:r w:rsidR="00F04C3C">
        <w:rPr>
          <w:rFonts w:asciiTheme="minorHAnsi" w:hAnsiTheme="minorHAnsi"/>
          <w:sz w:val="24"/>
          <w:szCs w:val="24"/>
        </w:rPr>
        <w:t xml:space="preserve"> reprezentuje cca 50 km pěších tras. </w:t>
      </w:r>
    </w:p>
    <w:p w:rsidR="00F04C3C" w:rsidRDefault="009E16A0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F04C3C">
        <w:rPr>
          <w:rFonts w:asciiTheme="minorHAnsi" w:hAnsiTheme="minorHAnsi"/>
          <w:sz w:val="24"/>
          <w:szCs w:val="24"/>
        </w:rPr>
        <w:t>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F04C3C">
        <w:rPr>
          <w:rFonts w:asciiTheme="minorHAnsi" w:hAnsiTheme="minorHAnsi"/>
          <w:sz w:val="24"/>
          <w:szCs w:val="24"/>
        </w:rPr>
        <w:t xml:space="preserve">Vaníková: </w:t>
      </w:r>
      <w:r w:rsidR="004304A7">
        <w:rPr>
          <w:rFonts w:asciiTheme="minorHAnsi" w:hAnsiTheme="minorHAnsi"/>
          <w:sz w:val="24"/>
          <w:szCs w:val="24"/>
        </w:rPr>
        <w:t>p</w:t>
      </w:r>
      <w:r w:rsidR="00F04C3C">
        <w:rPr>
          <w:rFonts w:asciiTheme="minorHAnsi" w:hAnsiTheme="minorHAnsi"/>
          <w:sz w:val="24"/>
          <w:szCs w:val="24"/>
        </w:rPr>
        <w:t>ilotní zmapované území kolem Karlova náměstí ukazuje, že vložená data se často liší od skutečnosti.</w:t>
      </w:r>
    </w:p>
    <w:p w:rsidR="00F04C3C" w:rsidRDefault="00F04C3C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CEDA/ČVUT: </w:t>
      </w:r>
      <w:r w:rsidR="004304A7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 xml:space="preserve">xistuje možnost, že bychom v rámci projektu nabídli spolupráci </w:t>
      </w:r>
      <w:r w:rsidR="001C7D33">
        <w:rPr>
          <w:rFonts w:asciiTheme="minorHAnsi" w:hAnsiTheme="minorHAnsi"/>
          <w:sz w:val="24"/>
          <w:szCs w:val="24"/>
        </w:rPr>
        <w:t>handicapovaným</w:t>
      </w:r>
      <w:r>
        <w:rPr>
          <w:rFonts w:asciiTheme="minorHAnsi" w:hAnsiTheme="minorHAnsi"/>
          <w:sz w:val="24"/>
          <w:szCs w:val="24"/>
        </w:rPr>
        <w:t xml:space="preserve"> při terénní verifikaci </w:t>
      </w:r>
      <w:r w:rsidR="00960707">
        <w:rPr>
          <w:rFonts w:asciiTheme="minorHAnsi" w:hAnsiTheme="minorHAnsi"/>
          <w:sz w:val="24"/>
          <w:szCs w:val="24"/>
        </w:rPr>
        <w:t xml:space="preserve">základních </w:t>
      </w:r>
      <w:r>
        <w:rPr>
          <w:rFonts w:asciiTheme="minorHAnsi" w:hAnsiTheme="minorHAnsi"/>
          <w:sz w:val="24"/>
          <w:szCs w:val="24"/>
        </w:rPr>
        <w:t xml:space="preserve">dat. </w:t>
      </w:r>
      <w:r w:rsidR="00960707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 xml:space="preserve">ro následnou aktualizaci dat počítáme s využitím tzv. komunitního mapování – tj. </w:t>
      </w:r>
      <w:r w:rsidR="00960707">
        <w:rPr>
          <w:rFonts w:asciiTheme="minorHAnsi" w:hAnsiTheme="minorHAnsi"/>
          <w:sz w:val="24"/>
          <w:szCs w:val="24"/>
        </w:rPr>
        <w:t xml:space="preserve">přímí </w:t>
      </w:r>
      <w:r>
        <w:rPr>
          <w:rFonts w:asciiTheme="minorHAnsi" w:hAnsiTheme="minorHAnsi"/>
          <w:sz w:val="24"/>
          <w:szCs w:val="24"/>
        </w:rPr>
        <w:t>uživatelé hlásí změny.</w:t>
      </w:r>
      <w:r w:rsidR="00C77C2F">
        <w:rPr>
          <w:rFonts w:asciiTheme="minorHAnsi" w:hAnsiTheme="minorHAnsi"/>
          <w:sz w:val="24"/>
          <w:szCs w:val="24"/>
        </w:rPr>
        <w:t xml:space="preserve">  Na základě zpětné vazby od uživatelů lze také </w:t>
      </w:r>
      <w:r w:rsidR="001C7D33">
        <w:rPr>
          <w:rFonts w:asciiTheme="minorHAnsi" w:hAnsiTheme="minorHAnsi"/>
          <w:sz w:val="24"/>
          <w:szCs w:val="24"/>
        </w:rPr>
        <w:t>optimalizovat algoritmus využití dat pro jednotlivé cílové skupiny.</w:t>
      </w:r>
    </w:p>
    <w:p w:rsidR="001C7D33" w:rsidRDefault="001C7D33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Nacher: jak dlouho trvá zmapování 1 km</w:t>
      </w:r>
      <w:r w:rsidRPr="009E16A0">
        <w:rPr>
          <w:rFonts w:asciiTheme="minorHAnsi" w:hAnsiTheme="minorHAnsi"/>
          <w:sz w:val="24"/>
          <w:vertAlign w:val="superscript"/>
        </w:rPr>
        <w:t>2</w:t>
      </w:r>
      <w:r>
        <w:rPr>
          <w:rFonts w:asciiTheme="minorHAnsi" w:hAnsiTheme="minorHAnsi"/>
          <w:sz w:val="24"/>
          <w:szCs w:val="24"/>
        </w:rPr>
        <w:t>? Mapovali jste pouze mimo budovy?</w:t>
      </w:r>
    </w:p>
    <w:p w:rsidR="001C7D33" w:rsidRDefault="001C7D33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CEDA/ČVUT: při pilotním mapování trvala cca 2-3 týdny práce s existujícími podklady, další cca 1 týden terénní práce, tj. zhruba 1 měsíc práce 1 člověka. Mapovali jsme vně budov, ale i pasáže, podchody, vestibuly stanic MHD, průchody budovami. Navigace není postavena na GPS (GPS je pro tyto účely málo přesná) – funguje na principu posunů od jednoho orientačního bodu k druhému, uživatel potvrzuje</w:t>
      </w:r>
      <w:r w:rsidR="00DF0D91">
        <w:rPr>
          <w:rFonts w:asciiTheme="minorHAnsi" w:hAnsiTheme="minorHAnsi"/>
          <w:sz w:val="24"/>
          <w:szCs w:val="24"/>
        </w:rPr>
        <w:t xml:space="preserve"> dosažení bodu.</w:t>
      </w:r>
    </w:p>
    <w:p w:rsidR="00DF0D91" w:rsidRPr="00390100" w:rsidRDefault="00390100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="00DF0D91" w:rsidRPr="00390100">
        <w:rPr>
          <w:rFonts w:asciiTheme="minorHAnsi" w:hAnsiTheme="minorHAnsi"/>
          <w:sz w:val="24"/>
          <w:szCs w:val="24"/>
        </w:rPr>
        <w:t>Weinert: čím byste investora přesvědčil, že bude projekt přínosný</w:t>
      </w:r>
      <w:r w:rsidR="004304A7" w:rsidRPr="00390100">
        <w:rPr>
          <w:rFonts w:asciiTheme="minorHAnsi" w:hAnsiTheme="minorHAnsi"/>
          <w:sz w:val="24"/>
          <w:szCs w:val="24"/>
        </w:rPr>
        <w:t>?</w:t>
      </w:r>
    </w:p>
    <w:p w:rsidR="00156118" w:rsidRDefault="00DF0D91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CEDA/ČVUT: naši nevidomí spolupracovníci vnímají využití navigace jako velký osobní přínos pro jejich nezávislý pohyb a orientaci v terénu; je to jedna z možností, jak technicky „bariérový“ prostor </w:t>
      </w:r>
      <w:r w:rsidR="00156118">
        <w:rPr>
          <w:rFonts w:asciiTheme="minorHAnsi" w:hAnsiTheme="minorHAnsi"/>
          <w:sz w:val="24"/>
          <w:szCs w:val="24"/>
        </w:rPr>
        <w:t>zprůchodnit pro v některém směru znevýhodněné uživatele – tj. místo, abychom přestavovali, najdeme v existujících podmínkách bezbariérový průchod; systém má potenciál řady aplikací</w:t>
      </w:r>
      <w:r>
        <w:rPr>
          <w:rFonts w:asciiTheme="minorHAnsi" w:hAnsiTheme="minorHAnsi"/>
          <w:sz w:val="24"/>
          <w:szCs w:val="24"/>
        </w:rPr>
        <w:t xml:space="preserve"> </w:t>
      </w:r>
      <w:r w:rsidR="009E16A0">
        <w:rPr>
          <w:rFonts w:asciiTheme="minorHAnsi" w:hAnsiTheme="minorHAnsi"/>
          <w:sz w:val="24"/>
          <w:szCs w:val="24"/>
        </w:rPr>
        <w:t>–</w:t>
      </w:r>
      <w:r w:rsidR="00156118">
        <w:rPr>
          <w:rFonts w:asciiTheme="minorHAnsi" w:hAnsiTheme="minorHAnsi"/>
          <w:sz w:val="24"/>
          <w:szCs w:val="24"/>
        </w:rPr>
        <w:t xml:space="preserve"> bude možné nastavit kritéria pro nejrůznější skupiny uživatelů pro potřeby veřejné správy i individuální využití; tato databáze je možnost, jak </w:t>
      </w:r>
      <w:r w:rsidR="00156118">
        <w:rPr>
          <w:rFonts w:asciiTheme="minorHAnsi" w:hAnsiTheme="minorHAnsi"/>
          <w:sz w:val="24"/>
          <w:szCs w:val="24"/>
        </w:rPr>
        <w:lastRenderedPageBreak/>
        <w:t>„nechat sloužit“ existující prostorová data a informace – tj. město získá komplexní datovou vrstvu, na kterou může dále navazovat nové informace a modelovat budoucí procesy pro účely efektivního rozhodování; naší vizí je jednotný systém pro celou ČR</w:t>
      </w:r>
      <w:r w:rsidR="001F151D">
        <w:rPr>
          <w:rFonts w:asciiTheme="minorHAnsi" w:hAnsiTheme="minorHAnsi"/>
          <w:sz w:val="24"/>
          <w:szCs w:val="24"/>
        </w:rPr>
        <w:t>.</w:t>
      </w:r>
    </w:p>
    <w:p w:rsidR="00156118" w:rsidRDefault="001F151D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156118">
        <w:rPr>
          <w:rFonts w:asciiTheme="minorHAnsi" w:hAnsiTheme="minorHAnsi"/>
          <w:sz w:val="24"/>
          <w:szCs w:val="24"/>
        </w:rPr>
        <w:t>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156118">
        <w:rPr>
          <w:rFonts w:asciiTheme="minorHAnsi" w:hAnsiTheme="minorHAnsi"/>
          <w:sz w:val="24"/>
          <w:szCs w:val="24"/>
        </w:rPr>
        <w:t>Vaníková: hovořilo se o další spolupráci?</w:t>
      </w:r>
    </w:p>
    <w:p w:rsidR="00156118" w:rsidRDefault="00156118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Závada: uvažujeme o společné schůzce TSK a </w:t>
      </w:r>
      <w:r w:rsidR="004304A7">
        <w:rPr>
          <w:rFonts w:asciiTheme="minorHAnsi" w:hAnsiTheme="minorHAnsi"/>
          <w:sz w:val="24"/>
          <w:szCs w:val="24"/>
        </w:rPr>
        <w:t>zpracovatelů projektu</w:t>
      </w:r>
      <w:r w:rsidR="00EF2C03">
        <w:rPr>
          <w:rFonts w:asciiTheme="minorHAnsi" w:hAnsiTheme="minorHAnsi"/>
          <w:sz w:val="24"/>
          <w:szCs w:val="24"/>
        </w:rPr>
        <w:t>.</w:t>
      </w:r>
    </w:p>
    <w:p w:rsidR="004304A7" w:rsidRDefault="001F151D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4304A7">
        <w:rPr>
          <w:rFonts w:asciiTheme="minorHAnsi" w:hAnsiTheme="minorHAnsi"/>
          <w:sz w:val="24"/>
          <w:szCs w:val="24"/>
        </w:rPr>
        <w:t>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4304A7">
        <w:rPr>
          <w:rFonts w:asciiTheme="minorHAnsi" w:hAnsiTheme="minorHAnsi"/>
          <w:sz w:val="24"/>
          <w:szCs w:val="24"/>
        </w:rPr>
        <w:t xml:space="preserve">Vaníková: abychom projekt podpořili, musíme si být jistí, že budou vložená data kvalitní – pokud se domluví město (TSK) a zpracovatel projektu na dodání dat v použitelné kvalitě, bude to jistě přínosné; je třeba upozornit, že město již data poskytlo ve formě technických map IPR, které se využívají v první fázi základního mapování; zajímáme se o možnosti pilotního ověření využitelnosti </w:t>
      </w:r>
      <w:r w:rsidR="00AA51C2">
        <w:rPr>
          <w:rFonts w:asciiTheme="minorHAnsi" w:hAnsiTheme="minorHAnsi"/>
          <w:sz w:val="24"/>
          <w:szCs w:val="24"/>
        </w:rPr>
        <w:t xml:space="preserve">tohoto </w:t>
      </w:r>
      <w:r w:rsidR="004304A7">
        <w:rPr>
          <w:rFonts w:asciiTheme="minorHAnsi" w:hAnsiTheme="minorHAnsi"/>
          <w:sz w:val="24"/>
          <w:szCs w:val="24"/>
        </w:rPr>
        <w:t>přístupu.</w:t>
      </w:r>
    </w:p>
    <w:p w:rsidR="00AA51C2" w:rsidRDefault="00AA51C2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K. Novotná: naprosto zásadní je optimální sběr základních dat.</w:t>
      </w:r>
    </w:p>
    <w:p w:rsidR="00AA51C2" w:rsidRDefault="00AA51C2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CEDA/ČVUT: sběr základních dat je funkcí přesnosti a finančních nákladů.</w:t>
      </w:r>
    </w:p>
    <w:p w:rsidR="00193761" w:rsidRDefault="00193761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 průběhu projednávání dorazil</w:t>
      </w:r>
      <w:r w:rsidR="00603693">
        <w:rPr>
          <w:rFonts w:asciiTheme="minorHAnsi" w:hAnsiTheme="minorHAnsi"/>
          <w:sz w:val="24"/>
          <w:szCs w:val="24"/>
        </w:rPr>
        <w:t xml:space="preserve"> Ing. Patrik </w:t>
      </w:r>
      <w:r>
        <w:rPr>
          <w:rFonts w:asciiTheme="minorHAnsi" w:hAnsiTheme="minorHAnsi"/>
          <w:sz w:val="24"/>
          <w:szCs w:val="24"/>
        </w:rPr>
        <w:t xml:space="preserve">Nacher a </w:t>
      </w:r>
      <w:r w:rsidR="00603693">
        <w:rPr>
          <w:rFonts w:asciiTheme="minorHAnsi" w:hAnsiTheme="minorHAnsi"/>
          <w:sz w:val="24"/>
          <w:szCs w:val="24"/>
        </w:rPr>
        <w:t>Mgr. Erik Č</w:t>
      </w:r>
      <w:r>
        <w:rPr>
          <w:rFonts w:asciiTheme="minorHAnsi" w:hAnsiTheme="minorHAnsi"/>
          <w:sz w:val="24"/>
          <w:szCs w:val="24"/>
        </w:rPr>
        <w:t>ipera.</w:t>
      </w:r>
    </w:p>
    <w:p w:rsidR="004304A7" w:rsidRDefault="004304A7" w:rsidP="0039010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A1687" w:rsidRPr="00390100" w:rsidRDefault="00DA1687" w:rsidP="00390100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390100">
        <w:rPr>
          <w:rFonts w:cs="Arial"/>
          <w:b/>
          <w:sz w:val="24"/>
          <w:szCs w:val="24"/>
          <w:u w:val="single"/>
        </w:rPr>
        <w:t>Ad 2) Zpráva o stavu plnění úkolů z Koncepce odstraňování bariér</w:t>
      </w:r>
      <w:r w:rsidR="00AA51C2">
        <w:rPr>
          <w:rFonts w:cs="Arial"/>
          <w:b/>
          <w:sz w:val="24"/>
          <w:szCs w:val="24"/>
          <w:u w:val="single"/>
        </w:rPr>
        <w:t xml:space="preserve"> ve veřejné hromadné dopravě</w:t>
      </w:r>
    </w:p>
    <w:p w:rsidR="00AA51C2" w:rsidRDefault="00AA51C2" w:rsidP="00AA51C2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Materiály byly zaslány členům Komise v předstihu. </w:t>
      </w:r>
    </w:p>
    <w:p w:rsidR="00AA51C2" w:rsidRDefault="00AA51C2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  <w:r w:rsidRPr="00390100">
        <w:rPr>
          <w:rFonts w:cs="Arial"/>
          <w:sz w:val="24"/>
          <w:szCs w:val="24"/>
        </w:rPr>
        <w:t xml:space="preserve">T. Uhlík: </w:t>
      </w:r>
      <w:r>
        <w:rPr>
          <w:rFonts w:cs="Arial"/>
          <w:sz w:val="24"/>
          <w:szCs w:val="24"/>
        </w:rPr>
        <w:t>od poslední zprávy k 31. 3. 2016 je splněno dalších 13 úkolů – v tabulce označeno svítivou zelenou, zeleně vyznačené úkoly jsou splněné.</w:t>
      </w:r>
    </w:p>
    <w:p w:rsidR="00AA51C2" w:rsidRDefault="001F151D" w:rsidP="00390100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Ľ</w:t>
      </w:r>
      <w:r w:rsidR="00AA51C2">
        <w:rPr>
          <w:rFonts w:asciiTheme="minorHAnsi" w:hAnsiTheme="minorHAnsi"/>
          <w:sz w:val="24"/>
          <w:szCs w:val="24"/>
        </w:rPr>
        <w:t>.</w:t>
      </w:r>
      <w:r w:rsidR="00390100">
        <w:rPr>
          <w:rFonts w:asciiTheme="minorHAnsi" w:hAnsiTheme="minorHAnsi"/>
          <w:sz w:val="24"/>
          <w:szCs w:val="24"/>
        </w:rPr>
        <w:t xml:space="preserve"> </w:t>
      </w:r>
      <w:r w:rsidR="00AA51C2">
        <w:rPr>
          <w:rFonts w:asciiTheme="minorHAnsi" w:hAnsiTheme="minorHAnsi"/>
          <w:sz w:val="24"/>
          <w:szCs w:val="24"/>
        </w:rPr>
        <w:t>Vaníková: chce někdo něco doplnit nebo se k některým bodům vyjádřit?</w:t>
      </w:r>
    </w:p>
    <w:p w:rsidR="00AA51C2" w:rsidRDefault="00AA51C2" w:rsidP="00390100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M. Málková: jaký je aktuální stav řešení bodu </w:t>
      </w:r>
      <w:r w:rsidR="00D53866">
        <w:rPr>
          <w:rFonts w:asciiTheme="minorHAnsi" w:hAnsiTheme="minorHAnsi"/>
          <w:sz w:val="24"/>
          <w:szCs w:val="24"/>
        </w:rPr>
        <w:t>B3/2 Budějovická?</w:t>
      </w:r>
    </w:p>
    <w:p w:rsidR="00AA51C2" w:rsidRDefault="00D53866" w:rsidP="00390100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J. Mach: máme předběžnou dohodu s vedením </w:t>
      </w:r>
      <w:r w:rsidR="006B45F8">
        <w:rPr>
          <w:rFonts w:asciiTheme="minorHAnsi" w:hAnsiTheme="minorHAnsi"/>
          <w:sz w:val="24"/>
          <w:szCs w:val="24"/>
        </w:rPr>
        <w:t>obchodního centra</w:t>
      </w:r>
      <w:r>
        <w:rPr>
          <w:rFonts w:asciiTheme="minorHAnsi" w:hAnsiTheme="minorHAnsi"/>
          <w:sz w:val="24"/>
          <w:szCs w:val="24"/>
        </w:rPr>
        <w:t xml:space="preserve">, že jejich venkovní výtah bude moci být využíván širokou veřejností i mimo otevírací hodiny </w:t>
      </w:r>
      <w:r w:rsidR="006B45F8">
        <w:rPr>
          <w:rFonts w:asciiTheme="minorHAnsi" w:hAnsiTheme="minorHAnsi"/>
          <w:sz w:val="24"/>
          <w:szCs w:val="24"/>
        </w:rPr>
        <w:t xml:space="preserve">obchodního centra </w:t>
      </w:r>
      <w:r>
        <w:rPr>
          <w:rFonts w:asciiTheme="minorHAnsi" w:hAnsiTheme="minorHAnsi"/>
          <w:sz w:val="24"/>
          <w:szCs w:val="24"/>
        </w:rPr>
        <w:t>(</w:t>
      </w:r>
      <w:r w:rsidR="006B45F8">
        <w:rPr>
          <w:rFonts w:asciiTheme="minorHAnsi" w:hAnsiTheme="minorHAnsi"/>
          <w:sz w:val="24"/>
          <w:szCs w:val="24"/>
        </w:rPr>
        <w:t xml:space="preserve">tedy </w:t>
      </w:r>
      <w:r>
        <w:rPr>
          <w:rFonts w:asciiTheme="minorHAnsi" w:hAnsiTheme="minorHAnsi"/>
          <w:sz w:val="24"/>
          <w:szCs w:val="24"/>
        </w:rPr>
        <w:t xml:space="preserve">po dobu provozu metra). Vše je podmíněno tím, že </w:t>
      </w:r>
      <w:r w:rsidR="006B45F8">
        <w:rPr>
          <w:rFonts w:asciiTheme="minorHAnsi" w:hAnsiTheme="minorHAnsi"/>
          <w:sz w:val="24"/>
          <w:szCs w:val="24"/>
        </w:rPr>
        <w:t xml:space="preserve">odbor správy majetku musí </w:t>
      </w:r>
      <w:r>
        <w:rPr>
          <w:rFonts w:asciiTheme="minorHAnsi" w:hAnsiTheme="minorHAnsi"/>
          <w:sz w:val="24"/>
          <w:szCs w:val="24"/>
        </w:rPr>
        <w:t>vyřeš</w:t>
      </w:r>
      <w:r w:rsidR="006B45F8">
        <w:rPr>
          <w:rFonts w:asciiTheme="minorHAnsi" w:hAnsiTheme="minorHAnsi"/>
          <w:sz w:val="24"/>
          <w:szCs w:val="24"/>
        </w:rPr>
        <w:t>it</w:t>
      </w:r>
      <w:r>
        <w:rPr>
          <w:rFonts w:asciiTheme="minorHAnsi" w:hAnsiTheme="minorHAnsi"/>
          <w:sz w:val="24"/>
          <w:szCs w:val="24"/>
        </w:rPr>
        <w:t xml:space="preserve"> havarijní stav některých nosných konstrukcí plochy nad výstupem z metra – tyto práce by ovšem vyžadovaly uzavření prostoru mezi výstupem z metra a vstupy do </w:t>
      </w:r>
      <w:r w:rsidR="006B45F8">
        <w:rPr>
          <w:rFonts w:asciiTheme="minorHAnsi" w:hAnsiTheme="minorHAnsi"/>
          <w:sz w:val="24"/>
          <w:szCs w:val="24"/>
        </w:rPr>
        <w:t xml:space="preserve">centra </w:t>
      </w:r>
      <w:r>
        <w:rPr>
          <w:rFonts w:asciiTheme="minorHAnsi" w:hAnsiTheme="minorHAnsi"/>
          <w:sz w:val="24"/>
          <w:szCs w:val="24"/>
        </w:rPr>
        <w:t>na cca 6 měsíců</w:t>
      </w:r>
      <w:r w:rsidR="006B45F8">
        <w:rPr>
          <w:rFonts w:asciiTheme="minorHAnsi" w:hAnsiTheme="minorHAnsi"/>
          <w:sz w:val="24"/>
          <w:szCs w:val="24"/>
        </w:rPr>
        <w:t>, s čímž vedení centra nesouhlasí</w:t>
      </w:r>
      <w:r>
        <w:rPr>
          <w:rFonts w:asciiTheme="minorHAnsi" w:hAnsiTheme="minorHAnsi"/>
          <w:sz w:val="24"/>
          <w:szCs w:val="24"/>
        </w:rPr>
        <w:t xml:space="preserve"> (složité vyjednávání s vedením </w:t>
      </w:r>
      <w:r w:rsidR="006B45F8">
        <w:rPr>
          <w:rFonts w:asciiTheme="minorHAnsi" w:hAnsiTheme="minorHAnsi"/>
          <w:sz w:val="24"/>
          <w:szCs w:val="24"/>
        </w:rPr>
        <w:t>centra</w:t>
      </w:r>
      <w:r>
        <w:rPr>
          <w:rFonts w:asciiTheme="minorHAnsi" w:hAnsiTheme="minorHAnsi"/>
          <w:sz w:val="24"/>
          <w:szCs w:val="24"/>
        </w:rPr>
        <w:t>).</w:t>
      </w:r>
      <w:r w:rsidR="001F151D" w:rsidRPr="001F151D">
        <w:rPr>
          <w:rFonts w:asciiTheme="minorHAnsi" w:hAnsiTheme="minorHAnsi"/>
          <w:sz w:val="24"/>
          <w:szCs w:val="24"/>
        </w:rPr>
        <w:t xml:space="preserve"> </w:t>
      </w:r>
      <w:r w:rsidR="001F151D">
        <w:rPr>
          <w:rFonts w:asciiTheme="minorHAnsi" w:hAnsiTheme="minorHAnsi"/>
          <w:sz w:val="24"/>
          <w:szCs w:val="24"/>
        </w:rPr>
        <w:t>V průběhu jednání dorazila p. Hana Nováková.</w:t>
      </w:r>
    </w:p>
    <w:p w:rsidR="001F151D" w:rsidRDefault="001F151D" w:rsidP="00D53866">
      <w:pPr>
        <w:suppressAutoHyphens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</w:p>
    <w:p w:rsidR="00D53866" w:rsidRPr="001F151D" w:rsidRDefault="001F151D" w:rsidP="00D53866">
      <w:pPr>
        <w:suppressAutoHyphens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</w:t>
      </w:r>
      <w:r w:rsidR="00D53866" w:rsidRPr="00132DBE">
        <w:rPr>
          <w:rFonts w:asciiTheme="minorHAnsi" w:hAnsiTheme="minorHAnsi"/>
          <w:b/>
          <w:sz w:val="24"/>
          <w:szCs w:val="24"/>
        </w:rPr>
        <w:t>ávrh usnesení:</w:t>
      </w:r>
      <w:r w:rsidR="00D53866" w:rsidRPr="001F151D">
        <w:rPr>
          <w:rFonts w:asciiTheme="minorHAnsi" w:hAnsiTheme="minorHAnsi"/>
          <w:i/>
          <w:sz w:val="24"/>
          <w:szCs w:val="24"/>
        </w:rPr>
        <w:t xml:space="preserve"> Komise schvaluje Zprávu o stavu plnění úkolů z Koncepce odstraňování bariér ve veřejné hromadné dopravě v Praze.</w:t>
      </w:r>
    </w:p>
    <w:p w:rsidR="001F151D" w:rsidRDefault="001F151D" w:rsidP="001F15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12</w:t>
      </w:r>
      <w:r w:rsidRPr="00193761">
        <w:rPr>
          <w:rFonts w:asciiTheme="minorHAnsi" w:hAnsiTheme="minorHAnsi"/>
          <w:sz w:val="24"/>
          <w:szCs w:val="24"/>
        </w:rPr>
        <w:t>, proti: 0, zdržel se: 2</w:t>
      </w:r>
      <w:r>
        <w:rPr>
          <w:rFonts w:asciiTheme="minorHAnsi" w:hAnsiTheme="minorHAnsi"/>
          <w:sz w:val="24"/>
          <w:szCs w:val="24"/>
        </w:rPr>
        <w:t xml:space="preserve"> </w:t>
      </w:r>
      <w:r w:rsidR="00D53866">
        <w:rPr>
          <w:rFonts w:asciiTheme="minorHAnsi" w:hAnsiTheme="minorHAnsi"/>
          <w:sz w:val="24"/>
          <w:szCs w:val="24"/>
        </w:rPr>
        <w:t>Návrh usnesení byl schválen.</w:t>
      </w:r>
      <w:r w:rsidR="00FE66A8">
        <w:rPr>
          <w:rFonts w:asciiTheme="minorHAnsi" w:hAnsiTheme="minorHAnsi"/>
          <w:sz w:val="24"/>
          <w:szCs w:val="24"/>
        </w:rPr>
        <w:t xml:space="preserve"> </w:t>
      </w:r>
    </w:p>
    <w:p w:rsidR="006B45F8" w:rsidRDefault="00603693" w:rsidP="006B45F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Ing. P. </w:t>
      </w:r>
      <w:r w:rsidR="006B45F8">
        <w:rPr>
          <w:rFonts w:asciiTheme="minorHAnsi" w:hAnsiTheme="minorHAnsi"/>
          <w:sz w:val="24"/>
          <w:szCs w:val="24"/>
        </w:rPr>
        <w:t>Nacher dočasně nepřítomen.</w:t>
      </w:r>
    </w:p>
    <w:p w:rsidR="00D53866" w:rsidRDefault="00D53866" w:rsidP="00390100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52706E" w:rsidRPr="00390100" w:rsidRDefault="0052706E" w:rsidP="00390100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Ad 3) </w:t>
      </w:r>
      <w:r w:rsidRPr="00390100">
        <w:rPr>
          <w:rFonts w:cs="Arial"/>
          <w:b/>
          <w:sz w:val="24"/>
          <w:szCs w:val="24"/>
          <w:u w:val="single"/>
        </w:rPr>
        <w:t>Studie humanizace mimoúrovňové křižovatky Vltavská</w:t>
      </w:r>
    </w:p>
    <w:p w:rsidR="00193761" w:rsidRDefault="00193761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Před projednáním se omluvila a jednání opustila </w:t>
      </w:r>
      <w:r w:rsidR="00603693">
        <w:rPr>
          <w:rFonts w:asciiTheme="minorHAnsi" w:hAnsiTheme="minorHAnsi"/>
          <w:sz w:val="24"/>
          <w:szCs w:val="24"/>
        </w:rPr>
        <w:t>PaeDr. H.</w:t>
      </w:r>
      <w:r>
        <w:rPr>
          <w:rFonts w:asciiTheme="minorHAnsi" w:hAnsiTheme="minorHAnsi"/>
          <w:sz w:val="24"/>
          <w:szCs w:val="24"/>
        </w:rPr>
        <w:t xml:space="preserve"> Mrňková.</w:t>
      </w:r>
    </w:p>
    <w:p w:rsidR="00F104A7" w:rsidRDefault="00F104A7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Materiály byly zaslány členům Komise v předstihu. </w:t>
      </w:r>
      <w:r w:rsidR="001F151D">
        <w:rPr>
          <w:rFonts w:asciiTheme="minorHAnsi" w:hAnsiTheme="minorHAnsi"/>
          <w:sz w:val="24"/>
          <w:szCs w:val="24"/>
        </w:rPr>
        <w:t>Ľ</w:t>
      </w:r>
      <w:r>
        <w:rPr>
          <w:rFonts w:asciiTheme="minorHAnsi" w:hAnsiTheme="minorHAnsi"/>
          <w:sz w:val="24"/>
          <w:szCs w:val="24"/>
        </w:rPr>
        <w:t>. Vaníková upozornila, že úpravy se dělí z hlediska realizace na krátkodobé vedoucí k nápravě nejpalčivějších problémů a dlouhodobé, kdy se počítá s celkovou rekonstrukcí území.</w:t>
      </w:r>
    </w:p>
    <w:p w:rsidR="00F104A7" w:rsidRDefault="00F104A7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J. Mach: Studie byla zpracována</w:t>
      </w:r>
      <w:r w:rsidR="006B45F8">
        <w:rPr>
          <w:rFonts w:asciiTheme="minorHAnsi" w:hAnsiTheme="minorHAnsi"/>
          <w:sz w:val="24"/>
          <w:szCs w:val="24"/>
        </w:rPr>
        <w:t xml:space="preserve"> Ing. Cachem </w:t>
      </w:r>
      <w:r>
        <w:rPr>
          <w:rFonts w:asciiTheme="minorHAnsi" w:hAnsiTheme="minorHAnsi"/>
          <w:sz w:val="24"/>
          <w:szCs w:val="24"/>
        </w:rPr>
        <w:t>ve spolupráci s MČ Praha 7 a jejím cílem je zlepšení pěších vazeb, zejména s ohledem na bezbariérovost, mezi oblastí Prahy 7 a ostrovem Štvanice</w:t>
      </w:r>
      <w:r w:rsidR="00390100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a dále do centra Prahy; nyní se zaměřujeme na návrhy konkrétních opatření realizovaných v krátkodobém horizontu několika let. Současný stav pěších vazeb: 1) </w:t>
      </w:r>
      <w:r w:rsidR="00EB63DD">
        <w:rPr>
          <w:rFonts w:asciiTheme="minorHAnsi" w:hAnsiTheme="minorHAnsi"/>
          <w:sz w:val="24"/>
          <w:szCs w:val="24"/>
        </w:rPr>
        <w:t xml:space="preserve">od ÚMČ Praha 7 na Hlávkův most: </w:t>
      </w:r>
      <w:r>
        <w:rPr>
          <w:rFonts w:asciiTheme="minorHAnsi" w:hAnsiTheme="minorHAnsi"/>
          <w:sz w:val="24"/>
          <w:szCs w:val="24"/>
        </w:rPr>
        <w:t>200 m bariérové pěší spojení,</w:t>
      </w:r>
      <w:r w:rsidR="00EB63D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520 m bezbariérové pěší spojení</w:t>
      </w:r>
      <w:r w:rsidR="00EB63DD">
        <w:rPr>
          <w:rFonts w:asciiTheme="minorHAnsi" w:hAnsiTheme="minorHAnsi"/>
          <w:sz w:val="24"/>
          <w:szCs w:val="24"/>
        </w:rPr>
        <w:t>,</w:t>
      </w:r>
      <w:r w:rsidR="00562432">
        <w:rPr>
          <w:rFonts w:asciiTheme="minorHAnsi" w:hAnsiTheme="minorHAnsi"/>
          <w:sz w:val="24"/>
          <w:szCs w:val="24"/>
        </w:rPr>
        <w:t xml:space="preserve"> </w:t>
      </w:r>
      <w:r w:rsidR="00EB63DD">
        <w:rPr>
          <w:rFonts w:asciiTheme="minorHAnsi" w:hAnsiTheme="minorHAnsi"/>
          <w:sz w:val="24"/>
          <w:szCs w:val="24"/>
        </w:rPr>
        <w:t>p</w:t>
      </w:r>
      <w:r w:rsidR="00562432">
        <w:rPr>
          <w:rFonts w:asciiTheme="minorHAnsi" w:hAnsiTheme="minorHAnsi"/>
          <w:sz w:val="24"/>
          <w:szCs w:val="24"/>
        </w:rPr>
        <w:t>ři realizaci navrhovanýc</w:t>
      </w:r>
      <w:r w:rsidR="00EB63DD">
        <w:rPr>
          <w:rFonts w:asciiTheme="minorHAnsi" w:hAnsiTheme="minorHAnsi"/>
          <w:sz w:val="24"/>
          <w:szCs w:val="24"/>
        </w:rPr>
        <w:t>h</w:t>
      </w:r>
      <w:r w:rsidR="00562432">
        <w:rPr>
          <w:rFonts w:asciiTheme="minorHAnsi" w:hAnsiTheme="minorHAnsi"/>
          <w:sz w:val="24"/>
          <w:szCs w:val="24"/>
        </w:rPr>
        <w:t xml:space="preserve"> opatření by d</w:t>
      </w:r>
      <w:r w:rsidR="00EB63DD">
        <w:rPr>
          <w:rFonts w:asciiTheme="minorHAnsi" w:hAnsiTheme="minorHAnsi"/>
          <w:sz w:val="24"/>
          <w:szCs w:val="24"/>
        </w:rPr>
        <w:t>é</w:t>
      </w:r>
      <w:r w:rsidR="00562432">
        <w:rPr>
          <w:rFonts w:asciiTheme="minorHAnsi" w:hAnsiTheme="minorHAnsi"/>
          <w:sz w:val="24"/>
          <w:szCs w:val="24"/>
        </w:rPr>
        <w:t xml:space="preserve">lka bezbariérové trasy </w:t>
      </w:r>
      <w:r w:rsidR="00EB63DD">
        <w:rPr>
          <w:rFonts w:asciiTheme="minorHAnsi" w:hAnsiTheme="minorHAnsi"/>
          <w:sz w:val="24"/>
          <w:szCs w:val="24"/>
        </w:rPr>
        <w:t xml:space="preserve">byla 190 m; 2) od stanice metra Vltavská na Hlávkův most: 300 m bariérová trasa, 470 m bezbariérová (převýšení 3 m), při realizaci </w:t>
      </w:r>
      <w:r w:rsidR="00390100">
        <w:rPr>
          <w:rFonts w:asciiTheme="minorHAnsi" w:hAnsiTheme="minorHAnsi"/>
          <w:sz w:val="24"/>
          <w:szCs w:val="24"/>
        </w:rPr>
        <w:t>přechodu pro chodce se světelnou signalizací</w:t>
      </w:r>
      <w:r w:rsidR="00EB63DD">
        <w:rPr>
          <w:rFonts w:asciiTheme="minorHAnsi" w:hAnsiTheme="minorHAnsi"/>
          <w:sz w:val="24"/>
          <w:szCs w:val="24"/>
        </w:rPr>
        <w:t xml:space="preserve"> kratší spojení bez překonávání výškového rozdílu; 3) od bývalých Elektrických podniků na předpolí Hlávkova mostu: velmi komplikované spojení o délce cca 600 m, při realizaci navrhovaných úprav bezbariérové spojení o délce 90 m; 4) uvolnění </w:t>
      </w:r>
      <w:r w:rsidR="00D31CF7">
        <w:rPr>
          <w:rFonts w:asciiTheme="minorHAnsi" w:hAnsiTheme="minorHAnsi"/>
          <w:sz w:val="24"/>
          <w:szCs w:val="24"/>
        </w:rPr>
        <w:t>severovýchodní</w:t>
      </w:r>
      <w:r w:rsidR="00EB63DD">
        <w:rPr>
          <w:rFonts w:asciiTheme="minorHAnsi" w:hAnsiTheme="minorHAnsi"/>
          <w:sz w:val="24"/>
          <w:szCs w:val="24"/>
        </w:rPr>
        <w:t xml:space="preserve"> rampy – spojení ÚMČ Praha 7 na </w:t>
      </w:r>
      <w:r w:rsidR="00D31CF7">
        <w:rPr>
          <w:rFonts w:asciiTheme="minorHAnsi" w:hAnsiTheme="minorHAnsi"/>
          <w:sz w:val="24"/>
          <w:szCs w:val="24"/>
        </w:rPr>
        <w:t>východní</w:t>
      </w:r>
      <w:r w:rsidR="00EB63DD">
        <w:rPr>
          <w:rFonts w:asciiTheme="minorHAnsi" w:hAnsiTheme="minorHAnsi"/>
          <w:sz w:val="24"/>
          <w:szCs w:val="24"/>
        </w:rPr>
        <w:t xml:space="preserve"> chodník Hlávkova mostu: </w:t>
      </w:r>
      <w:r w:rsidR="006631D2">
        <w:rPr>
          <w:rFonts w:asciiTheme="minorHAnsi" w:hAnsiTheme="minorHAnsi"/>
          <w:sz w:val="24"/>
          <w:szCs w:val="24"/>
        </w:rPr>
        <w:t xml:space="preserve">pohodlné pěší spojení, </w:t>
      </w:r>
      <w:r w:rsidR="00EB63DD">
        <w:rPr>
          <w:rFonts w:asciiTheme="minorHAnsi" w:hAnsiTheme="minorHAnsi"/>
          <w:sz w:val="24"/>
          <w:szCs w:val="24"/>
        </w:rPr>
        <w:t>spíše vzdálená vize. Otázka</w:t>
      </w:r>
      <w:r w:rsidR="006631D2">
        <w:rPr>
          <w:rFonts w:asciiTheme="minorHAnsi" w:hAnsiTheme="minorHAnsi"/>
          <w:sz w:val="24"/>
          <w:szCs w:val="24"/>
        </w:rPr>
        <w:t xml:space="preserve"> na Komisi</w:t>
      </w:r>
      <w:r w:rsidR="00EB63DD">
        <w:rPr>
          <w:rFonts w:asciiTheme="minorHAnsi" w:hAnsiTheme="minorHAnsi"/>
          <w:sz w:val="24"/>
          <w:szCs w:val="24"/>
        </w:rPr>
        <w:t>: lze tento návrh posunout dál k dalšímu rozpracování</w:t>
      </w:r>
      <w:r w:rsidR="00B45A54">
        <w:rPr>
          <w:rFonts w:asciiTheme="minorHAnsi" w:hAnsiTheme="minorHAnsi"/>
          <w:sz w:val="24"/>
          <w:szCs w:val="24"/>
        </w:rPr>
        <w:t>?</w:t>
      </w:r>
    </w:p>
    <w:p w:rsidR="00B45A54" w:rsidRDefault="00B45A54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M. Málková: ani protilehlý konec mostu (pravý břeh Vltavy) nemá bezbariérový přístup (kromě příjezdu autem na parkoviště</w:t>
      </w:r>
      <w:r w:rsidR="00D36A1D">
        <w:rPr>
          <w:rFonts w:asciiTheme="minorHAnsi" w:hAnsiTheme="minorHAnsi"/>
          <w:sz w:val="24"/>
          <w:szCs w:val="24"/>
        </w:rPr>
        <w:t xml:space="preserve"> u budovy Allianz, na které ale navazuje </w:t>
      </w:r>
      <w:r w:rsidR="00D36A1D" w:rsidRPr="009E16A0">
        <w:rPr>
          <w:rFonts w:asciiTheme="minorHAnsi" w:hAnsiTheme="minorHAnsi"/>
          <w:sz w:val="24"/>
        </w:rPr>
        <w:t>schodiště s </w:t>
      </w:r>
      <w:r w:rsidR="00D36A1D">
        <w:rPr>
          <w:rFonts w:asciiTheme="minorHAnsi" w:hAnsiTheme="minorHAnsi"/>
          <w:sz w:val="24"/>
          <w:szCs w:val="24"/>
        </w:rPr>
        <w:t xml:space="preserve">poruchovou </w:t>
      </w:r>
      <w:r w:rsidR="00D36A1D" w:rsidRPr="009E16A0">
        <w:rPr>
          <w:rFonts w:asciiTheme="minorHAnsi" w:hAnsiTheme="minorHAnsi"/>
          <w:sz w:val="24"/>
        </w:rPr>
        <w:t>plošinou</w:t>
      </w:r>
      <w:r w:rsidR="00D36A1D">
        <w:rPr>
          <w:rFonts w:asciiTheme="minorHAnsi" w:hAnsiTheme="minorHAnsi"/>
          <w:sz w:val="24"/>
          <w:szCs w:val="24"/>
        </w:rPr>
        <w:t xml:space="preserve">. </w:t>
      </w:r>
    </w:p>
    <w:p w:rsidR="00B45A54" w:rsidRDefault="00767B6C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90100">
        <w:rPr>
          <w:rFonts w:asciiTheme="minorHAnsi" w:hAnsiTheme="minorHAnsi"/>
          <w:sz w:val="24"/>
          <w:szCs w:val="24"/>
        </w:rPr>
        <w:t>A</w:t>
      </w:r>
      <w:r w:rsidR="00B45A54" w:rsidRPr="00390100">
        <w:rPr>
          <w:rFonts w:asciiTheme="minorHAnsi" w:hAnsiTheme="minorHAnsi"/>
          <w:sz w:val="24"/>
          <w:szCs w:val="24"/>
        </w:rPr>
        <w:t>. Weinert</w:t>
      </w:r>
      <w:r w:rsidR="00B45A54">
        <w:rPr>
          <w:rFonts w:asciiTheme="minorHAnsi" w:hAnsiTheme="minorHAnsi"/>
          <w:sz w:val="24"/>
          <w:szCs w:val="24"/>
        </w:rPr>
        <w:t>: jakého druhu jsou navrhovaná opatření?</w:t>
      </w:r>
    </w:p>
    <w:p w:rsidR="0021761F" w:rsidRDefault="00B45A54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J. Mach: kombinace </w:t>
      </w:r>
      <w:r w:rsidR="00D36A1D">
        <w:rPr>
          <w:rFonts w:asciiTheme="minorHAnsi" w:hAnsiTheme="minorHAnsi"/>
          <w:sz w:val="24"/>
          <w:szCs w:val="24"/>
        </w:rPr>
        <w:t>přechodů pro chodce</w:t>
      </w:r>
      <w:r>
        <w:rPr>
          <w:rFonts w:asciiTheme="minorHAnsi" w:hAnsiTheme="minorHAnsi"/>
          <w:sz w:val="24"/>
          <w:szCs w:val="24"/>
        </w:rPr>
        <w:t xml:space="preserve"> a světelné signalizace</w:t>
      </w:r>
      <w:r w:rsidR="00132DBE">
        <w:rPr>
          <w:rFonts w:asciiTheme="minorHAnsi" w:hAnsiTheme="minorHAnsi"/>
          <w:sz w:val="24"/>
          <w:szCs w:val="24"/>
        </w:rPr>
        <w:t>.</w:t>
      </w:r>
    </w:p>
    <w:p w:rsidR="0021761F" w:rsidRDefault="00D36A1D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M.</w:t>
      </w:r>
      <w:r w:rsidR="0021761F">
        <w:rPr>
          <w:rFonts w:asciiTheme="minorHAnsi" w:hAnsiTheme="minorHAnsi"/>
          <w:sz w:val="24"/>
          <w:szCs w:val="24"/>
        </w:rPr>
        <w:t xml:space="preserve"> Voborská: kdo inicioval řešení pěší přístupnosti této lokality?</w:t>
      </w:r>
    </w:p>
    <w:p w:rsidR="0021761F" w:rsidRDefault="0021761F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J. Mach: MČ Praha 7</w:t>
      </w:r>
    </w:p>
    <w:p w:rsidR="00132DBE" w:rsidRDefault="00132DBE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45A54" w:rsidRPr="00132DBE" w:rsidRDefault="0021761F" w:rsidP="00F104A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</w:t>
      </w:r>
      <w:r w:rsidR="00B45A54" w:rsidRPr="00132DBE">
        <w:rPr>
          <w:rFonts w:asciiTheme="minorHAnsi" w:hAnsiTheme="minorHAnsi"/>
          <w:b/>
          <w:sz w:val="24"/>
          <w:szCs w:val="24"/>
        </w:rPr>
        <w:t>ávrh usnesení:</w:t>
      </w:r>
      <w:r w:rsidR="00132DBE">
        <w:rPr>
          <w:rFonts w:asciiTheme="minorHAnsi" w:hAnsiTheme="minorHAnsi"/>
          <w:sz w:val="24"/>
          <w:szCs w:val="24"/>
        </w:rPr>
        <w:t xml:space="preserve"> </w:t>
      </w:r>
      <w:r w:rsidR="00B45A54" w:rsidRPr="00132DBE">
        <w:rPr>
          <w:rFonts w:asciiTheme="minorHAnsi" w:hAnsiTheme="minorHAnsi"/>
          <w:i/>
          <w:sz w:val="24"/>
          <w:szCs w:val="24"/>
        </w:rPr>
        <w:t>KPBO podporuje odstra</w:t>
      </w:r>
      <w:r w:rsidRPr="00132DBE">
        <w:rPr>
          <w:rFonts w:asciiTheme="minorHAnsi" w:hAnsiTheme="minorHAnsi"/>
          <w:i/>
          <w:sz w:val="24"/>
          <w:szCs w:val="24"/>
        </w:rPr>
        <w:t>nění bariér v pěší dopravě na obou předpolích Hlávkova mostu.</w:t>
      </w:r>
    </w:p>
    <w:p w:rsidR="00132DBE" w:rsidRDefault="00132DBE" w:rsidP="00132DBE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13, proti: 1</w:t>
      </w:r>
      <w:r w:rsidRPr="00193761">
        <w:rPr>
          <w:rFonts w:asciiTheme="minorHAnsi" w:hAnsiTheme="minorHAnsi"/>
          <w:sz w:val="24"/>
          <w:szCs w:val="24"/>
        </w:rPr>
        <w:t xml:space="preserve">, zdržel se: </w:t>
      </w:r>
      <w:r>
        <w:rPr>
          <w:rFonts w:asciiTheme="minorHAnsi" w:hAnsiTheme="minorHAnsi"/>
          <w:sz w:val="24"/>
          <w:szCs w:val="24"/>
        </w:rPr>
        <w:t xml:space="preserve">0 Návrh usnesení byl schválen. </w:t>
      </w:r>
    </w:p>
    <w:p w:rsidR="009670DF" w:rsidRDefault="008232B8" w:rsidP="0021761F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 hlasování se omluvil a jednání opustil p. Kalous</w:t>
      </w:r>
      <w:r w:rsidR="00132DBE">
        <w:rPr>
          <w:rFonts w:asciiTheme="minorHAnsi" w:hAnsiTheme="minorHAnsi"/>
          <w:sz w:val="24"/>
          <w:szCs w:val="24"/>
        </w:rPr>
        <w:t>.</w:t>
      </w:r>
    </w:p>
    <w:p w:rsidR="0021761F" w:rsidRDefault="0021761F" w:rsidP="0021761F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1761F" w:rsidRPr="00390100" w:rsidRDefault="0052706E" w:rsidP="00390100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Ad 4) </w:t>
      </w:r>
      <w:r w:rsidRPr="00390100">
        <w:rPr>
          <w:rFonts w:cs="Arial"/>
          <w:b/>
          <w:sz w:val="24"/>
          <w:szCs w:val="24"/>
          <w:u w:val="single"/>
        </w:rPr>
        <w:t xml:space="preserve">Kontrola úkolů </w:t>
      </w:r>
    </w:p>
    <w:p w:rsidR="0021761F" w:rsidRDefault="0021761F" w:rsidP="00390100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</w:p>
    <w:tbl>
      <w:tblPr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2150"/>
        <w:gridCol w:w="6986"/>
      </w:tblGrid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 4/13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I.</w:t>
            </w:r>
            <w:r w:rsidR="00132DBE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P.Pavlova, zast. TRAM 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stále platí realizace 2017, nyní neřešíme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 4/13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I.P.Pavlova, okolí stanice</w:t>
            </w:r>
          </w:p>
        </w:tc>
        <w:tc>
          <w:tcPr>
            <w:tcW w:w="6986" w:type="dxa"/>
            <w:shd w:val="clear" w:color="auto" w:fill="auto"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stále platí realizace 2017, nyní neřešíme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15/14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E70F38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Kunratický les - 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cesta v lese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platí realizace 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na přelomu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2016/2017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žádné nové informace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17/14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Nádraží Holešovice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="00390100">
              <w:rPr>
                <w:rFonts w:eastAsia="Times New Roman" w:cs="Arial"/>
                <w:color w:val="FF0000"/>
                <w:kern w:val="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986" w:type="dxa"/>
            <w:shd w:val="clear" w:color="auto" w:fill="auto"/>
            <w:hideMark/>
          </w:tcPr>
          <w:p w:rsidR="00E70F38" w:rsidRPr="00390100" w:rsidRDefault="004D29D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Ing. </w:t>
            </w:r>
            <w:r w:rsidR="00D50002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Pála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: v 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severním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 vestibulu se </w:t>
            </w:r>
            <w:r w:rsidR="00390100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rekonstruuje 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plošina mylně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označovaná</w:t>
            </w:r>
            <w:r w:rsidR="00E70F3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za výtah</w:t>
            </w:r>
          </w:p>
          <w:p w:rsidR="008007F1" w:rsidRPr="00390100" w:rsidRDefault="00E70F38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Závada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: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trasa ze severní části (Jankovcova) v délce 670 m je hotová, po uvedení plošiny do provozu bude bezbariérově prostupné až na křižovatku, druhá část se projektuje od nákladního výtahu pro přístup na</w:t>
            </w:r>
            <w:r w:rsidR="008232B8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jižní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stranu – podmínkou je funkční výtah, s</w:t>
            </w:r>
            <w:r w:rsidR="008232B8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jižní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trasou souvisí 2 </w:t>
            </w:r>
            <w:r w:rsidR="008232B8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přechody pro chodce,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zatím prakticky nesjízdné</w:t>
            </w:r>
          </w:p>
          <w:p w:rsidR="00C73636" w:rsidRPr="00390100" w:rsidRDefault="004D29D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Ing. </w:t>
            </w:r>
            <w:r w:rsidR="00D50002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Pála</w:t>
            </w:r>
            <w:r w:rsidR="00C73636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: tento nákladní výtah slouží jako osobo-nákladní s doprovodem a bude takto sloužit i v budoucnu</w:t>
            </w:r>
          </w:p>
          <w:p w:rsidR="00C73636" w:rsidRPr="00390100" w:rsidRDefault="00C7363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DPP prověří, zda zůstane osobo-nákladní výtah s doprovodem, nebo se uvažuje o výměně za klasický osobní výtah pro širokou veřejnost.</w:t>
            </w:r>
          </w:p>
          <w:p w:rsidR="00C73636" w:rsidRPr="00390100" w:rsidRDefault="00C7363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L.</w:t>
            </w:r>
            <w:r w:rsidR="008232B8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Zach: dosáhli jsme u akce „chodník v ulici Jankovcova“ srozumění s Pražskou plynárenskou a.s., nic nebrání v přípravě realizace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18/14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systémové řešení</w:t>
            </w:r>
          </w:p>
        </w:tc>
        <w:tc>
          <w:tcPr>
            <w:tcW w:w="6986" w:type="dxa"/>
            <w:shd w:val="clear" w:color="auto" w:fill="auto"/>
            <w:hideMark/>
          </w:tcPr>
          <w:p w:rsidR="00C73636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RFD hledá možný postup k vyjadřování se k projektům a dokumentaci</w:t>
            </w:r>
            <w:r w:rsidR="00C73636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– beze změny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uzel Újezd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C7363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probíhá koordinace s MČ a dalšími organizacemi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3/15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mezera v metru</w:t>
            </w:r>
          </w:p>
        </w:tc>
        <w:tc>
          <w:tcPr>
            <w:tcW w:w="6986" w:type="dxa"/>
            <w:shd w:val="clear" w:color="auto" w:fill="auto"/>
            <w:hideMark/>
          </w:tcPr>
          <w:p w:rsidR="00C73636" w:rsidRPr="00390100" w:rsidRDefault="004D29D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Ing. </w:t>
            </w:r>
            <w:r w:rsidR="00D50002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Pála</w:t>
            </w:r>
            <w:r w:rsidR="00C73636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: připravuje se výběrové řízení na dodavatele řešení gumovým profilem</w:t>
            </w:r>
          </w:p>
          <w:p w:rsidR="00DD2627" w:rsidRPr="00390100" w:rsidRDefault="00DD2627" w:rsidP="00D5580B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 xml:space="preserve">Úkol: DPP </w:t>
            </w:r>
            <w:r w:rsidR="00C73636"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dodá informace o případné</w:t>
            </w:r>
            <w:r w:rsidR="00D5580B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m posunu</w:t>
            </w:r>
            <w:r w:rsidR="00C73636"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 xml:space="preserve"> v této věci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4/15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zastávky BUS</w:t>
            </w:r>
          </w:p>
        </w:tc>
        <w:tc>
          <w:tcPr>
            <w:tcW w:w="6986" w:type="dxa"/>
            <w:shd w:val="clear" w:color="auto" w:fill="auto"/>
            <w:hideMark/>
          </w:tcPr>
          <w:p w:rsidR="00DD2627" w:rsidRPr="00390100" w:rsidRDefault="00DD2627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J. Mach: řešíme zadávací dokumentaci pro pasport zastávek BUS, právní firma má dodat návrh ZD – urgujeme; máme hotový návrh technické podoby databáze, aby mohla být nadále udržována, rozvíjena a využívána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5/15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Modrá škola</w:t>
            </w:r>
          </w:p>
        </w:tc>
        <w:tc>
          <w:tcPr>
            <w:tcW w:w="6986" w:type="dxa"/>
            <w:shd w:val="clear" w:color="auto" w:fill="auto"/>
            <w:hideMark/>
          </w:tcPr>
          <w:p w:rsidR="00DD2627" w:rsidRPr="00390100" w:rsidRDefault="00DD2627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proběhlo jednání </w:t>
            </w:r>
            <w:r w:rsidR="00D5580B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I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ng. Syrového a SONS – vzniklý návrh je rozeslán dotčeným orgánům státní správy; podoba návrhu: zrušen střední hladký pás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celá plocha vydlážděna rastrem hladkých desek a dlažby 10x10 cm,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ponechán jen úzký 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pruh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na hraně dlážděné plochy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a zeleně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podél obrubníku (ten bude zvýšen na 6 cm, aby sloužil jako vodicí linie)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; p. Syrový upozorňuje, že byl středový pruh hojně využíván</w:t>
            </w:r>
            <w:r w:rsidR="00132DBE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cyklisty,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mamink</w:t>
            </w:r>
            <w:r w:rsidR="00132DBE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ami s kočárky a dalšími chodci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.</w:t>
            </w:r>
          </w:p>
          <w:p w:rsidR="00DD4D28" w:rsidRPr="00390100" w:rsidRDefault="00DD4D28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RFD rozešle členům Komise návrh v grafické podobě. Je možno podat připomínky k návrhu.</w:t>
            </w:r>
          </w:p>
          <w:p w:rsidR="00DD4D28" w:rsidRPr="00390100" w:rsidRDefault="00DD4D28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Závada: navigační prostor pro nevidomé je třeba držet prost stánkařů.</w:t>
            </w:r>
          </w:p>
          <w:p w:rsidR="00DD2627" w:rsidRPr="00390100" w:rsidRDefault="00132DBE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Ľ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. Vaníková: v tomto spolupracujeme s MČ.</w:t>
            </w:r>
          </w:p>
        </w:tc>
      </w:tr>
      <w:tr w:rsidR="00603693" w:rsidRPr="006E4D60" w:rsidTr="001E6567">
        <w:trPr>
          <w:trHeight w:val="255"/>
        </w:trPr>
        <w:tc>
          <w:tcPr>
            <w:tcW w:w="10055" w:type="dxa"/>
            <w:gridSpan w:val="3"/>
            <w:shd w:val="clear" w:color="auto" w:fill="auto"/>
            <w:noWrap/>
          </w:tcPr>
          <w:p w:rsidR="00603693" w:rsidRPr="00390100" w:rsidRDefault="00603693" w:rsidP="00603693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 dalšího jednání se omluvil Ing. Patrik Nacher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6/15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Grantové schéma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čeká na předložení tisku do RHMP</w:t>
            </w:r>
          </w:p>
          <w:p w:rsidR="00DD4D28" w:rsidRPr="00390100" w:rsidRDefault="00132DBE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Ľ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. Vaníková: tisk by měl být poslán do podpisového kolečka tento týden, v návaznosti na to půjde do </w:t>
            </w:r>
            <w:r w:rsidR="008644B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RHMP</w:t>
            </w:r>
            <w:r w:rsidR="00DD4D2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tisk z RFD (Komise schvalovala před rokem)</w:t>
            </w:r>
          </w:p>
          <w:p w:rsidR="008644B2" w:rsidRPr="00390100" w:rsidRDefault="008644B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tisk grantové schéma z RFD poslat do podpisového kolečka hned.</w:t>
            </w:r>
          </w:p>
          <w:p w:rsidR="008644B2" w:rsidRPr="00390100" w:rsidRDefault="008644B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J. Mach: před odesláním je třeba zkontrolovat z hlediska nové metodiky MHMP.</w:t>
            </w:r>
          </w:p>
          <w:p w:rsidR="008644B2" w:rsidRPr="00390100" w:rsidRDefault="008644B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J. Mach: tisk doprava na zavolání byl podepsán dnes p. Tomčíkem za ROPID, zítra pošleme do podpisového kolečka.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7/15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Vyšehrad x JÚŠ</w:t>
            </w:r>
          </w:p>
        </w:tc>
        <w:tc>
          <w:tcPr>
            <w:tcW w:w="6986" w:type="dxa"/>
            <w:shd w:val="clear" w:color="auto" w:fill="auto"/>
            <w:hideMark/>
          </w:tcPr>
          <w:p w:rsidR="008644B2" w:rsidRPr="00390100" w:rsidRDefault="008644B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Závada: jednáme s památkovou péčí, realizace 2017 platí</w:t>
            </w:r>
          </w:p>
        </w:tc>
      </w:tr>
      <w:tr w:rsidR="00603693" w:rsidRPr="006E4D60" w:rsidTr="00603693">
        <w:trPr>
          <w:trHeight w:val="54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8/15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PPCH Jeremiášova - Nušlova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644B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ředpoklad realizace 2017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platí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požadavky MČ</w:t>
            </w:r>
          </w:p>
        </w:tc>
        <w:tc>
          <w:tcPr>
            <w:tcW w:w="6986" w:type="dxa"/>
            <w:shd w:val="clear" w:color="auto" w:fill="auto"/>
            <w:hideMark/>
          </w:tcPr>
          <w:p w:rsidR="008644B2" w:rsidRPr="00390100" w:rsidRDefault="008644B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připravuje se zpětná vazba pro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MČ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RFD čeká na sdělení jednotlivých pověřených organizací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4/16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akustické majáčky</w:t>
            </w:r>
          </w:p>
        </w:tc>
        <w:tc>
          <w:tcPr>
            <w:tcW w:w="6986" w:type="dxa"/>
            <w:shd w:val="clear" w:color="auto" w:fill="auto"/>
            <w:hideMark/>
          </w:tcPr>
          <w:p w:rsidR="008644B2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ve stanicích metra Hradčanská, Staroměstská, Černý most, Ládví, Nádraží Holešovice, Vltavská, Háje a Veleslavín čeká se na výběr zhotovitele</w:t>
            </w:r>
            <w:r w:rsidR="008644B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– beze změny, realizace 2016/2017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5/16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vysílačky</w:t>
            </w:r>
          </w:p>
        </w:tc>
        <w:tc>
          <w:tcPr>
            <w:tcW w:w="6986" w:type="dxa"/>
            <w:shd w:val="clear" w:color="auto" w:fill="auto"/>
            <w:hideMark/>
          </w:tcPr>
          <w:p w:rsidR="00911D27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na projekt vysílačky pro vozíčkáře byly </w:t>
            </w:r>
            <w:r w:rsidR="00911D27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již dříve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přesunuty finance na DP</w:t>
            </w:r>
          </w:p>
          <w:p w:rsidR="00911D27" w:rsidRPr="00390100" w:rsidRDefault="00132DBE" w:rsidP="00132DBE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Ľ</w:t>
            </w:r>
            <w:r w:rsidR="00911D27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. Vaníková: snažíme se, aby byly vysílačky zařazeny do seznamu </w:t>
            </w: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kompenzačních</w:t>
            </w:r>
            <w:r w:rsidR="00911D27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pomůcek a bylo možno na ně čerpat individuální příspěvky </w:t>
            </w: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–</w:t>
            </w:r>
            <w:r w:rsidR="00911D27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je třeba na MPSV zdůraznit univerzální charakter tohoto systému (na MPSV jedná H. Mrňková, zatím bez úspěchu), v nejbližší době by měla proběhnout zkouška – DPP upravuje software a hardware pro využití vozíčkáři</w:t>
            </w:r>
          </w:p>
        </w:tc>
      </w:tr>
      <w:tr w:rsidR="00603693" w:rsidRPr="006E4D60" w:rsidTr="00603693">
        <w:trPr>
          <w:trHeight w:val="52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6/16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zastávky TRAM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780415" w:rsidP="00AD6962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Urxova a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Invalidovna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jsou 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hotov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y, 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Maniny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realizace 2017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Kamenická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realizace 2018 – koordinace s PP a.s.</w:t>
            </w:r>
          </w:p>
        </w:tc>
      </w:tr>
      <w:tr w:rsidR="00603693" w:rsidRPr="006E4D60" w:rsidTr="005121E0">
        <w:trPr>
          <w:trHeight w:val="255"/>
        </w:trPr>
        <w:tc>
          <w:tcPr>
            <w:tcW w:w="10055" w:type="dxa"/>
            <w:gridSpan w:val="3"/>
            <w:shd w:val="clear" w:color="auto" w:fill="auto"/>
            <w:noWrap/>
          </w:tcPr>
          <w:p w:rsidR="00603693" w:rsidRPr="00390100" w:rsidRDefault="00603693" w:rsidP="00603693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 dalšího jednání se omluvil Mgr. Jaroslav Mach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7/16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Pohořelec</w:t>
            </w:r>
          </w:p>
        </w:tc>
        <w:tc>
          <w:tcPr>
            <w:tcW w:w="6986" w:type="dxa"/>
            <w:shd w:val="clear" w:color="auto" w:fill="auto"/>
            <w:hideMark/>
          </w:tcPr>
          <w:p w:rsidR="00780415" w:rsidRPr="00390100" w:rsidRDefault="0078041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Proběhlo úspěšné jednání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s památkáři,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akce 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běží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dál</w:t>
            </w:r>
          </w:p>
        </w:tc>
      </w:tr>
      <w:tr w:rsidR="00603693" w:rsidRPr="006E4D60" w:rsidTr="00603693">
        <w:trPr>
          <w:trHeight w:val="28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8/16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snížení obruby</w:t>
            </w:r>
            <w:r w:rsidR="0078041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PPCH v ul. U Kunratického lesa (SSZ)</w:t>
            </w:r>
          </w:p>
        </w:tc>
        <w:tc>
          <w:tcPr>
            <w:tcW w:w="6986" w:type="dxa"/>
            <w:shd w:val="clear" w:color="auto" w:fill="auto"/>
            <w:hideMark/>
          </w:tcPr>
          <w:p w:rsidR="00780415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je třeba snížit hranu </w:t>
            </w:r>
            <w:r w:rsidR="0078041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o 2 cm </w:t>
            </w:r>
            <w:r w:rsidR="00132DBE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–</w:t>
            </w:r>
            <w:r w:rsidR="0078041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v současné době se realizuje PPCH (hotovo do půli října, snížení obruby proběhne současně s položením živičného povrchu hned následně 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9/16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Veletržní palác, Výstaviště</w:t>
            </w:r>
            <w:r w:rsidR="00D96BC6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(TRAM zastávka)</w:t>
            </w:r>
          </w:p>
        </w:tc>
        <w:tc>
          <w:tcPr>
            <w:tcW w:w="6986" w:type="dxa"/>
            <w:shd w:val="clear" w:color="auto" w:fill="auto"/>
            <w:hideMark/>
          </w:tcPr>
          <w:p w:rsidR="00D96BC6" w:rsidRPr="00390100" w:rsidRDefault="00D96BC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změna postoje MČ Praha 7 – MČ nyní dočasné úpravy vítá (příliš vzdálený horizont komplexních úprav)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10/16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Palladium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tram zastávka, </w:t>
            </w:r>
            <w:r w:rsidR="00D96BC6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vybraná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varianta </w:t>
            </w:r>
            <w:r w:rsidR="00D96BC6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se projektuje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realizace 2017</w:t>
            </w:r>
          </w:p>
          <w:p w:rsidR="00D96BC6" w:rsidRPr="00390100" w:rsidRDefault="00D96BC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Málková: sklon stávajících nájezdů je příliš velký – bude upraven?</w:t>
            </w:r>
          </w:p>
          <w:p w:rsidR="00D96BC6" w:rsidRPr="00390100" w:rsidRDefault="00D96BC6" w:rsidP="00D06914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M. Závada: nájezdy z čel budou pozvolné, nájezdy v podélném směru </w:t>
            </w:r>
            <w:r w:rsidR="00D06914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budou mít větší sklon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 důvodu odvedení DV u domu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11/16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ZOO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D96BC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projektuje se</w:t>
            </w:r>
          </w:p>
          <w:p w:rsidR="00D96BC6" w:rsidRPr="00390100" w:rsidRDefault="00D96BC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Závada: situace je komplikovaná z důvodu topografie prostoru točny vs. dlouhé vozy autobusů, hledá se co nejlepší řešení</w:t>
            </w:r>
          </w:p>
          <w:p w:rsidR="00D96BC6" w:rsidRPr="00390100" w:rsidRDefault="00D96BC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TSK dodá na příští jednání Komise návrh řešení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13/16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Hostivař</w:t>
            </w:r>
          </w:p>
        </w:tc>
        <w:tc>
          <w:tcPr>
            <w:tcW w:w="6986" w:type="dxa"/>
            <w:shd w:val="clear" w:color="auto" w:fill="auto"/>
            <w:hideMark/>
          </w:tcPr>
          <w:p w:rsidR="00DA6212" w:rsidRPr="00390100" w:rsidRDefault="00D96BC6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je vydáno stavební povolení, ale bez </w:t>
            </w:r>
            <w:r w:rsidR="00DA621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doplnění signalizace podle požadavku SONS – bude se řešit jako změna v průběhu stavby, je povoleno posunout sloupy VO tak, aby trasa byla sjízdná z nádraží na smyčku, realizace PPCH 2017, realizace rampy podle financí 2017/2018 (koordinace TSK s DP)</w:t>
            </w:r>
          </w:p>
        </w:tc>
      </w:tr>
      <w:tr w:rsidR="00603693" w:rsidRPr="006E4D60" w:rsidTr="00603693">
        <w:trPr>
          <w:trHeight w:val="30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14/16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Opatov</w:t>
            </w:r>
          </w:p>
        </w:tc>
        <w:tc>
          <w:tcPr>
            <w:tcW w:w="6986" w:type="dxa"/>
            <w:shd w:val="clear" w:color="auto" w:fill="auto"/>
            <w:hideMark/>
          </w:tcPr>
          <w:p w:rsidR="00DA6212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bude realizováno v rámci BESIP</w:t>
            </w:r>
            <w:r w:rsidR="00DA621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realizace 2017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15/16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ližiny Letná</w:t>
            </w:r>
          </w:p>
        </w:tc>
        <w:tc>
          <w:tcPr>
            <w:tcW w:w="6986" w:type="dxa"/>
            <w:shd w:val="clear" w:color="auto" w:fill="auto"/>
            <w:hideMark/>
          </w:tcPr>
          <w:p w:rsidR="00DA6212" w:rsidRPr="00390100" w:rsidRDefault="00DA621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zatím beze změn</w:t>
            </w:r>
          </w:p>
          <w:p w:rsidR="00DA6212" w:rsidRPr="00390100" w:rsidRDefault="00DA621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RFD zaurguje a zjistí stav věci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16/16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chodník U Kunratického lesa</w:t>
            </w:r>
          </w:p>
        </w:tc>
        <w:tc>
          <w:tcPr>
            <w:tcW w:w="6986" w:type="dxa"/>
            <w:shd w:val="clear" w:color="auto" w:fill="auto"/>
            <w:hideMark/>
          </w:tcPr>
          <w:p w:rsidR="00DA6212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TSK navazuje na developera, PPCH bude realizován během měsíce, rampa následně</w:t>
            </w:r>
            <w:r w:rsidR="00DA621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ještě </w:t>
            </w:r>
            <w:r w:rsidR="00D06914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v </w:t>
            </w:r>
            <w:r w:rsidR="00DA621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2016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17/16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Na Poříčí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CA486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nutná 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koordinace bezbariérových úprav křižovatky Těšnov x Na Poříčí x Na Florenci</w:t>
            </w:r>
            <w:r w:rsidR="00DA621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s ELTODO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, realizace přelom 2016/2017</w:t>
            </w:r>
          </w:p>
          <w:p w:rsidR="00DA6212" w:rsidRPr="00390100" w:rsidRDefault="00DA621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TSK ověří, že probíhá koordinace s</w:t>
            </w:r>
            <w:r w:rsidR="00D06914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 </w:t>
            </w: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ELTOD</w:t>
            </w:r>
            <w:r w:rsidR="00D06914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O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18/16</w:t>
            </w:r>
          </w:p>
        </w:tc>
        <w:tc>
          <w:tcPr>
            <w:tcW w:w="2150" w:type="dxa"/>
            <w:shd w:val="clear" w:color="auto" w:fill="auto"/>
            <w:hideMark/>
          </w:tcPr>
          <w:p w:rsidR="00F476C3" w:rsidRPr="00390100" w:rsidRDefault="008007F1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Jinan-Háje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(přístup z nádraží bus k výtahu do metra)</w:t>
            </w:r>
          </w:p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</w:p>
        </w:tc>
        <w:tc>
          <w:tcPr>
            <w:tcW w:w="6986" w:type="dxa"/>
            <w:shd w:val="clear" w:color="auto" w:fill="auto"/>
            <w:hideMark/>
          </w:tcPr>
          <w:p w:rsidR="00CA4862" w:rsidRPr="00390100" w:rsidRDefault="00CA486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Závada: prověřeny všechny možnosti výstupu z metra – 2 výtahy a jedna šikmá plošina, které dovolují 2 varianty relativně bezbariérového výstupu z metra, ale obě mají svá úskalí:</w:t>
            </w:r>
          </w:p>
          <w:p w:rsidR="00CA4862" w:rsidRPr="00390100" w:rsidRDefault="00CA486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1)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jeden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nový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výtah z patra nad nástupištěm ústí v zeleném pásu, cesta 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vede přes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kontejner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ové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úložiště s odpadky do podchodu, dále stávajícím nákladním výtahem s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 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doprovodem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na nástupiště;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celé 13,5 min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pro zdravého člověka, neúnosné pro nárok na doprovod, v praxi nepoužitelné</w:t>
            </w:r>
          </w:p>
          <w:p w:rsidR="00CA4862" w:rsidRPr="00390100" w:rsidRDefault="00CA486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2) plošina, která končí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jedno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patro nad komunikací, pak „tobogánem“ dolů na autobusové nádraží – pohyb opačným směrem je fyzicky značně náročný</w:t>
            </w:r>
          </w:p>
          <w:p w:rsidR="00CA4862" w:rsidRPr="00390100" w:rsidRDefault="00CA486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Návrh řešení: </w:t>
            </w:r>
            <w:r w:rsidR="000F3B14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na široké schodiště vedoucí z nástupiště do podchodu umístit výtah „holešovického typu“ a přemístit stání kontejnerů, k cestě na úroveň komunikace pak použít nový výtah</w:t>
            </w:r>
          </w:p>
          <w:p w:rsidR="000F3B14" w:rsidRPr="00390100" w:rsidRDefault="000F3B14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TSK do příštího jednání Komise vyhotoví skicu návrhu a předběžně projedná s</w:t>
            </w:r>
            <w:r w:rsidR="00C471FB"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 </w:t>
            </w: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DP</w:t>
            </w:r>
            <w:r w:rsidR="00C471FB"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 xml:space="preserve"> – přizve RFD</w:t>
            </w:r>
          </w:p>
          <w:p w:rsidR="00CA4862" w:rsidRPr="00390100" w:rsidRDefault="00C471FB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Málková: varianta obejít po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severní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 straně a zpřístupnit schodiště není vhodná?</w:t>
            </w:r>
          </w:p>
          <w:p w:rsidR="00C471FB" w:rsidRPr="00390100" w:rsidRDefault="00C471FB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M. Závada: schodiště je v noci opuštěné, plošina bude vandaly ničena; možná by stálo za úvahu přemostění komunikace nebo varianta klasického výtahu; varianta obcházení kina je velmi dlouhá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19/16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Rudolfinum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přístup na prostranství před Rudolfinem, realizace </w:t>
            </w:r>
            <w:r w:rsidR="00C471FB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stále platí 2016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20/16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mapy přístupnosti</w:t>
            </w:r>
          </w:p>
        </w:tc>
        <w:tc>
          <w:tcPr>
            <w:tcW w:w="6986" w:type="dxa"/>
            <w:shd w:val="clear" w:color="auto" w:fill="auto"/>
            <w:hideMark/>
          </w:tcPr>
          <w:p w:rsidR="00C471FB" w:rsidRPr="00390100" w:rsidRDefault="003658D9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Ľ</w:t>
            </w:r>
            <w:r w:rsidR="00C471FB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. Vaníková: s POV byly vytipovány 3 typy objektů</w:t>
            </w:r>
            <w:r w:rsidR="006631D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(zajímavé pro zahraniční návštěvníky Prahy), </w:t>
            </w:r>
            <w:r w:rsidR="00C471FB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jejichž popisky budou přeloženy do </w:t>
            </w:r>
            <w:r w:rsidR="006631D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angl.; angl. mutaci webu bude řešit IPR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21/16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ČSOB, Palladium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nový požadavek na úpravu povrchu v lokalitě Náměstí Republiky</w:t>
            </w:r>
            <w:r w:rsidR="006631D2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– pěší spojení ČSOB a OC:</w:t>
            </w:r>
          </w:p>
          <w:p w:rsidR="006631D2" w:rsidRPr="00390100" w:rsidRDefault="006631D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M. Závada: konstrukce podzemních objektů je tak vysoko, že </w:t>
            </w:r>
            <w:r w:rsidR="005D68BD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ponechává velmi malý prostor na konstrukci vozovky, tj.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značně limituje výběr řešení; zalití mezer asfaltem zřejmě nebude průchodné v pražské památkové zóně; jednoduché řešení: pravidelný zásyp (ale problém po projetí samosběrného vozu)</w:t>
            </w:r>
          </w:p>
          <w:p w:rsidR="006631D2" w:rsidRPr="00390100" w:rsidRDefault="006631D2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J. Bausteinová:</w:t>
            </w:r>
            <w:r w:rsidR="005D68BD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upozornila na </w:t>
            </w:r>
            <w:r w:rsidR="005D68BD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nezřetelné značení </w:t>
            </w:r>
            <w:r w:rsidR="00390100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stání BUS H1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na</w:t>
            </w:r>
            <w:r w:rsidR="00390100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Náměstí Republiky </w:t>
            </w:r>
            <w:r w:rsidR="005D68BD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na vozovce</w:t>
            </w:r>
          </w:p>
          <w:p w:rsidR="005D68BD" w:rsidRPr="00390100" w:rsidRDefault="005D68BD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TSK prověří a opraví.</w:t>
            </w:r>
          </w:p>
          <w:p w:rsidR="005D68BD" w:rsidRPr="00390100" w:rsidRDefault="005D68BD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J. Bausteinová: proč je zastávka označena mobilním označníkem – často se mění jeho umístění?</w:t>
            </w:r>
          </w:p>
          <w:p w:rsidR="005D68BD" w:rsidRPr="00390100" w:rsidRDefault="005D68BD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ROPID prověří, předá informaci na RFD</w:t>
            </w:r>
          </w:p>
          <w:p w:rsidR="005D68BD" w:rsidRPr="00390100" w:rsidRDefault="005D68BD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J. Bausteinová: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na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zastáv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ce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BUS H1 Hlavní nádraží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často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parkují auta a znemožňují výstup v obou směrech.</w:t>
            </w:r>
          </w:p>
          <w:p w:rsidR="005D68BD" w:rsidRPr="00390100" w:rsidRDefault="005D68BD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T. Prousek: v případě incidentu je nutno okamžitě hlásit na Městskou policii, třeba i opakovaně.</w:t>
            </w:r>
          </w:p>
          <w:p w:rsidR="005D68BD" w:rsidRPr="00390100" w:rsidRDefault="005D68BD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 xml:space="preserve">Úkol: RFD napíše na Městskou policii žádost o pravidelnou kontrolu místa. </w:t>
            </w:r>
          </w:p>
          <w:p w:rsidR="00C471FB" w:rsidRPr="00390100" w:rsidRDefault="00C471FB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22/16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orientační navigace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(Nádraží Holešovice mezi </w:t>
            </w:r>
            <w:r w:rsid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severním a jižním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vestibulem)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RFD 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komunikuje s TSK, </w:t>
            </w:r>
            <w:r w:rsidR="008D7895"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 RFD z minulého jednání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23/16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plošina/výtah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Nádraží Holešovice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viz </w:t>
            </w:r>
            <w:r w:rsidR="00AD6962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úkol 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17/14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24/17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Tlumačovská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řeší RFD </w:t>
            </w:r>
            <w:r w:rsidR="003658D9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–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kontakt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uje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MČ Praha 13, komunikace s TSK pan Kaliba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, </w:t>
            </w: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 RFD z minulého jednání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25/16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m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onitoring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dostupnosti informací pro nevidomé a slabozraké na webu (ROPID, DPP info)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T. Prousek: dodavatelská firma neplní termín</w:t>
            </w:r>
          </w:p>
          <w:p w:rsidR="008D7895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ROPID zaurguje, DP zjistí situaci</w:t>
            </w:r>
          </w:p>
          <w:p w:rsidR="008D7895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</w:p>
        </w:tc>
      </w:tr>
      <w:tr w:rsidR="00603693" w:rsidRPr="006E4D60" w:rsidTr="005121E0">
        <w:trPr>
          <w:trHeight w:val="255"/>
        </w:trPr>
        <w:tc>
          <w:tcPr>
            <w:tcW w:w="10055" w:type="dxa"/>
            <w:gridSpan w:val="3"/>
            <w:shd w:val="clear" w:color="auto" w:fill="auto"/>
            <w:noWrap/>
          </w:tcPr>
          <w:p w:rsidR="00603693" w:rsidRPr="00390100" w:rsidRDefault="00603693" w:rsidP="00603693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 dalšího jednání se omluvila p. Hana Nováková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26/16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Bryksova </w:t>
            </w:r>
            <w:r w:rsidR="003658D9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–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zvýšení nástupní hrany na zastávce autobusu H1</w:t>
            </w:r>
          </w:p>
        </w:tc>
        <w:tc>
          <w:tcPr>
            <w:tcW w:w="6986" w:type="dxa"/>
            <w:shd w:val="clear" w:color="auto" w:fill="auto"/>
            <w:hideMark/>
          </w:tcPr>
          <w:p w:rsidR="008D7895" w:rsidRPr="00390100" w:rsidRDefault="008D7895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TSK provedlo místní šetření, věc je řešitelná, TSK zadá jednostupňový projekt, realizace dle počasí 2016/2017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27/16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CC1888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K</w:t>
            </w:r>
            <w:r w:rsidR="008007F1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Barrandovu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studie na vyřešení bezbariérové vazby přes ulici </w:t>
            </w:r>
            <w:r w:rsidR="00CC188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K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 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Barrandovu</w:t>
            </w:r>
            <w:r w:rsidR="008D7895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je zadána</w:t>
            </w:r>
          </w:p>
        </w:tc>
      </w:tr>
      <w:tr w:rsidR="00603693" w:rsidRPr="006E4D60" w:rsidTr="00603693">
        <w:trPr>
          <w:trHeight w:val="25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28/16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zastávky mimo RTT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studie řešení zpřístupnění 8 vybraných zastávek</w:t>
            </w:r>
            <w:r w:rsidR="003658D9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(mimo zast. Karlovy</w:t>
            </w:r>
            <w:r w:rsidR="00CC188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</w:t>
            </w:r>
            <w:r w:rsidR="003658D9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lázně</w:t>
            </w:r>
            <w:r w:rsidR="00CC188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– jednání s IPR a MČ o budoucí podobě nábřeží) – studie se zadávají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(TSK)</w:t>
            </w:r>
          </w:p>
          <w:p w:rsidR="00F476C3" w:rsidRPr="00390100" w:rsidRDefault="00F476C3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Úkol: TSK prověří a předá informaci na RFD</w:t>
            </w:r>
          </w:p>
          <w:p w:rsidR="00CC1888" w:rsidRPr="00390100" w:rsidRDefault="003658D9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Ľ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. Vaníková: </w:t>
            </w:r>
            <w:r w:rsidR="00CC188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proběhlo místní šetření o zast. Vychovatelna (starosta MČ Praha 8, zástupci ÚMČ Praha 8, DP a RFD) – obchozí trasa místních obyvatel k zastávce je 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extrémně</w:t>
            </w:r>
            <w:r w:rsidR="00CC188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dlouhá nebo nemožná; MČ </w:t>
            </w:r>
            <w:r w:rsidR="00CC1888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 xml:space="preserve">zadá dotaz na Polici ČR, zda by bylo možné komunikaci v těchto místech zúžit do jednoho pruhu, příp. zřídit světelnou signalizaci (kontroverzní vzhledem k umístění zastávek); 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z hlediska bezbariérovosti je velmi diskutabilní též spojení zastávka-garáže</w:t>
            </w:r>
          </w:p>
        </w:tc>
      </w:tr>
      <w:tr w:rsidR="00603693" w:rsidRPr="006E4D60" w:rsidTr="00603693">
        <w:trPr>
          <w:trHeight w:val="510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lastRenderedPageBreak/>
              <w:t>29/16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akustické majáčky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(realizace 2017)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Vyšehrad, Karlovo náměstí, Hlavní nádraží, Chodov, Muzeum A a C, Budějovická, Dejvická, Radlická, Kobylisy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– beze změny</w:t>
            </w:r>
          </w:p>
        </w:tc>
      </w:tr>
      <w:tr w:rsidR="00603693" w:rsidRPr="006E4D60" w:rsidTr="00603693">
        <w:trPr>
          <w:trHeight w:val="525"/>
        </w:trPr>
        <w:tc>
          <w:tcPr>
            <w:tcW w:w="919" w:type="dxa"/>
            <w:shd w:val="clear" w:color="auto" w:fill="auto"/>
            <w:noWrap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30/16</w:t>
            </w:r>
          </w:p>
        </w:tc>
        <w:tc>
          <w:tcPr>
            <w:tcW w:w="2150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dopis na MHMP a MČ</w:t>
            </w:r>
          </w:p>
        </w:tc>
        <w:tc>
          <w:tcPr>
            <w:tcW w:w="6986" w:type="dxa"/>
            <w:shd w:val="clear" w:color="auto" w:fill="auto"/>
            <w:hideMark/>
          </w:tcPr>
          <w:p w:rsidR="008007F1" w:rsidRPr="00390100" w:rsidRDefault="008007F1" w:rsidP="00390100">
            <w:pPr>
              <w:suppressAutoHyphens w:val="0"/>
              <w:spacing w:before="120" w:after="120" w:line="240" w:lineRule="auto"/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</w:pP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upozornění, že při přesunu nebo rušení přechodu pro </w:t>
            </w:r>
            <w:r w:rsidR="00FC5464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chodce je nutné odstranit i vodi</w:t>
            </w:r>
            <w:r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>cí linie pro nevidomé a slabozraké</w:t>
            </w:r>
            <w:r w:rsidR="00F476C3" w:rsidRPr="00390100">
              <w:rPr>
                <w:rFonts w:eastAsia="Times New Roman" w:cs="Arial"/>
                <w:kern w:val="0"/>
                <w:sz w:val="24"/>
                <w:szCs w:val="24"/>
                <w:lang w:eastAsia="cs-CZ"/>
              </w:rPr>
              <w:t xml:space="preserve"> - </w:t>
            </w:r>
            <w:r w:rsidR="00F476C3" w:rsidRPr="00390100">
              <w:rPr>
                <w:rFonts w:eastAsia="Times New Roman" w:cs="Arial"/>
                <w:b/>
                <w:kern w:val="0"/>
                <w:sz w:val="24"/>
                <w:szCs w:val="24"/>
                <w:lang w:eastAsia="cs-CZ"/>
              </w:rPr>
              <w:t>RFD úkol z minulého jednání</w:t>
            </w:r>
          </w:p>
        </w:tc>
      </w:tr>
    </w:tbl>
    <w:p w:rsidR="0021761F" w:rsidRPr="00390100" w:rsidRDefault="0021761F" w:rsidP="00390100">
      <w:pPr>
        <w:suppressAutoHyphens w:val="0"/>
        <w:spacing w:after="0" w:line="240" w:lineRule="auto"/>
        <w:rPr>
          <w:rFonts w:cs="Arial"/>
          <w:b/>
          <w:color w:val="FF0000"/>
          <w:sz w:val="24"/>
          <w:szCs w:val="24"/>
          <w:u w:val="single"/>
        </w:rPr>
      </w:pPr>
    </w:p>
    <w:p w:rsidR="0052706E" w:rsidRPr="00390100" w:rsidRDefault="0052706E" w:rsidP="00390100">
      <w:pPr>
        <w:suppressAutoHyphens w:val="0"/>
        <w:spacing w:before="120" w:after="120" w:line="240" w:lineRule="auto"/>
        <w:rPr>
          <w:rFonts w:cs="Arial"/>
          <w:b/>
          <w:sz w:val="24"/>
          <w:szCs w:val="24"/>
          <w:u w:val="single"/>
        </w:rPr>
      </w:pPr>
      <w:r w:rsidRPr="006E4D60">
        <w:rPr>
          <w:rFonts w:cs="Arial"/>
          <w:b/>
          <w:sz w:val="24"/>
          <w:szCs w:val="24"/>
          <w:u w:val="single"/>
        </w:rPr>
        <w:t xml:space="preserve">Ad 5) </w:t>
      </w:r>
      <w:r w:rsidRPr="00390100">
        <w:rPr>
          <w:rFonts w:cs="Arial"/>
          <w:b/>
          <w:sz w:val="24"/>
          <w:szCs w:val="24"/>
          <w:u w:val="single"/>
        </w:rPr>
        <w:t>Různé</w:t>
      </w:r>
    </w:p>
    <w:p w:rsidR="006E4D60" w:rsidRPr="00390100" w:rsidRDefault="00F476C3" w:rsidP="00390100">
      <w:pPr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90100">
        <w:rPr>
          <w:rFonts w:asciiTheme="minorHAnsi" w:hAnsiTheme="minorHAnsi"/>
          <w:sz w:val="24"/>
          <w:szCs w:val="24"/>
        </w:rPr>
        <w:t xml:space="preserve">Ad 5/1 </w:t>
      </w:r>
      <w:r w:rsidR="006E4D60" w:rsidRPr="00390100">
        <w:rPr>
          <w:rFonts w:asciiTheme="minorHAnsi" w:hAnsiTheme="minorHAnsi"/>
          <w:sz w:val="24"/>
          <w:szCs w:val="24"/>
        </w:rPr>
        <w:t>I</w:t>
      </w:r>
      <w:r w:rsidRPr="00390100">
        <w:rPr>
          <w:rFonts w:asciiTheme="minorHAnsi" w:hAnsiTheme="minorHAnsi"/>
          <w:sz w:val="24"/>
          <w:szCs w:val="24"/>
        </w:rPr>
        <w:t xml:space="preserve">nformace </w:t>
      </w:r>
      <w:r w:rsidR="006E4D60" w:rsidRPr="00390100">
        <w:rPr>
          <w:rFonts w:asciiTheme="minorHAnsi" w:hAnsiTheme="minorHAnsi"/>
          <w:sz w:val="24"/>
          <w:szCs w:val="24"/>
        </w:rPr>
        <w:t xml:space="preserve">TSK </w:t>
      </w:r>
      <w:r w:rsidRPr="00390100">
        <w:rPr>
          <w:rFonts w:asciiTheme="minorHAnsi" w:hAnsiTheme="minorHAnsi"/>
          <w:sz w:val="24"/>
          <w:szCs w:val="24"/>
        </w:rPr>
        <w:t>o čerpání financí na projekt Praha bez bariér</w:t>
      </w:r>
      <w:r w:rsidR="006E4D60" w:rsidRPr="00390100">
        <w:rPr>
          <w:rFonts w:asciiTheme="minorHAnsi" w:hAnsiTheme="minorHAnsi"/>
          <w:sz w:val="24"/>
          <w:szCs w:val="24"/>
        </w:rPr>
        <w:t xml:space="preserve"> (materiál byl zaslán členům Komise v předstihu) – jedná se o tom, že chybějící finance na bezbariéry pro rok 2016 budou přesunuty z BESIP (nevyčerpají se)</w:t>
      </w:r>
    </w:p>
    <w:p w:rsidR="006E4D60" w:rsidRDefault="006E4D60" w:rsidP="00390100">
      <w:pPr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390100">
        <w:rPr>
          <w:rFonts w:asciiTheme="minorHAnsi" w:hAnsiTheme="minorHAnsi"/>
          <w:sz w:val="24"/>
          <w:szCs w:val="24"/>
        </w:rPr>
        <w:t xml:space="preserve">Ad </w:t>
      </w:r>
      <w:r w:rsidR="003658D9">
        <w:rPr>
          <w:rFonts w:asciiTheme="minorHAnsi" w:hAnsiTheme="minorHAnsi"/>
          <w:sz w:val="24"/>
          <w:szCs w:val="24"/>
        </w:rPr>
        <w:tab/>
      </w:r>
      <w:r w:rsidRPr="00390100">
        <w:rPr>
          <w:rFonts w:asciiTheme="minorHAnsi" w:hAnsiTheme="minorHAnsi"/>
          <w:sz w:val="24"/>
          <w:szCs w:val="24"/>
        </w:rPr>
        <w:t>5/2 Náměstí Republiky (materiál byl zaslán členům Komise v předstihu) – bylo projednáno, bude se řešit na příštím jednání</w:t>
      </w:r>
      <w:r>
        <w:rPr>
          <w:rFonts w:asciiTheme="minorHAnsi" w:hAnsiTheme="minorHAnsi"/>
          <w:sz w:val="24"/>
          <w:szCs w:val="24"/>
        </w:rPr>
        <w:t xml:space="preserve"> Komise</w:t>
      </w:r>
    </w:p>
    <w:p w:rsidR="006E4D60" w:rsidRDefault="006E4D60" w:rsidP="00390100">
      <w:pPr>
        <w:spacing w:before="120" w:after="120"/>
        <w:ind w:left="426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 5/3 Zadání studie na zpřístupnění přívozů (zadává TSK, podklady IPR) ve dvou variantách: 1) bezbariérovost podle Vyhlášky; 2) levnější varianta, která ale nezaručí </w:t>
      </w:r>
      <w:r w:rsidR="00FC5464">
        <w:rPr>
          <w:rFonts w:asciiTheme="minorHAnsi" w:hAnsiTheme="minorHAnsi"/>
          <w:sz w:val="24"/>
          <w:szCs w:val="24"/>
        </w:rPr>
        <w:t>bezbariérový přístup všem potenciálním uživatelům (sklony) – v případě řady přístavišť není vyřešen bezbariérový přístup k nim (viz ostrov Štvanice z Hlávkova mostu)</w:t>
      </w:r>
    </w:p>
    <w:p w:rsidR="00FC5464" w:rsidRDefault="00FC5464" w:rsidP="003658D9">
      <w:pPr>
        <w:tabs>
          <w:tab w:val="left" w:pos="426"/>
        </w:tabs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Ad </w:t>
      </w:r>
      <w:r w:rsidR="003658D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5/4 Probíhající výběrové řízení na technické řešení a design označníků na zastávkách:</w:t>
      </w:r>
    </w:p>
    <w:p w:rsidR="00FC5464" w:rsidRDefault="00FC5464" w:rsidP="00390100">
      <w:pPr>
        <w:spacing w:before="120" w:after="120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F. Brašna: pokud budou zobrazovány aktuální informace v reálném čase, nezapomenout na akustický výstup; v případě umisťování reklam a polepů zachovat volné a přístupné místo na straně odvrácené od obrubníku na štítek v Brailově písmu (ve výšce 140-160 cm)</w:t>
      </w:r>
    </w:p>
    <w:p w:rsidR="00FC5464" w:rsidRPr="00390100" w:rsidRDefault="00FC5464" w:rsidP="00390100">
      <w:pPr>
        <w:spacing w:before="120" w:after="120"/>
        <w:ind w:left="708" w:hanging="282"/>
        <w:jc w:val="both"/>
        <w:rPr>
          <w:rFonts w:asciiTheme="minorHAnsi" w:hAnsiTheme="minorHAnsi"/>
          <w:b/>
          <w:sz w:val="24"/>
          <w:szCs w:val="24"/>
        </w:rPr>
      </w:pPr>
      <w:r w:rsidRPr="00390100">
        <w:rPr>
          <w:rFonts w:asciiTheme="minorHAnsi" w:hAnsiTheme="minorHAnsi"/>
          <w:b/>
          <w:sz w:val="24"/>
          <w:szCs w:val="24"/>
        </w:rPr>
        <w:t>Úkol: ROPID ověří, zda se s tímto počítá v zadání VŘ</w:t>
      </w:r>
    </w:p>
    <w:p w:rsidR="006E4D60" w:rsidRDefault="00FC5464" w:rsidP="00390100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 5/5 Zastávka TRAM Holešovická tržnice – materiály byly zaslány ve formátu DWG</w:t>
      </w:r>
      <w:r w:rsidR="004E4434">
        <w:rPr>
          <w:rFonts w:asciiTheme="minorHAnsi" w:hAnsiTheme="minorHAnsi"/>
          <w:sz w:val="24"/>
          <w:szCs w:val="24"/>
        </w:rPr>
        <w:t>.</w:t>
      </w:r>
    </w:p>
    <w:p w:rsidR="00FC5464" w:rsidRPr="00390100" w:rsidRDefault="00FC5464" w:rsidP="00390100">
      <w:pPr>
        <w:spacing w:before="120" w:after="120"/>
        <w:ind w:left="708" w:hanging="282"/>
        <w:jc w:val="both"/>
        <w:rPr>
          <w:rFonts w:asciiTheme="minorHAnsi" w:hAnsiTheme="minorHAnsi"/>
          <w:b/>
          <w:sz w:val="24"/>
          <w:szCs w:val="24"/>
        </w:rPr>
      </w:pPr>
      <w:r w:rsidRPr="00390100">
        <w:rPr>
          <w:rFonts w:asciiTheme="minorHAnsi" w:hAnsiTheme="minorHAnsi"/>
          <w:b/>
          <w:sz w:val="24"/>
          <w:szCs w:val="24"/>
        </w:rPr>
        <w:t xml:space="preserve">Úkol: </w:t>
      </w:r>
      <w:r w:rsidR="00D06914">
        <w:rPr>
          <w:rFonts w:asciiTheme="minorHAnsi" w:hAnsiTheme="minorHAnsi"/>
          <w:b/>
          <w:sz w:val="24"/>
          <w:szCs w:val="24"/>
        </w:rPr>
        <w:t>DP</w:t>
      </w:r>
      <w:r w:rsidR="00603693">
        <w:rPr>
          <w:rFonts w:asciiTheme="minorHAnsi" w:hAnsiTheme="minorHAnsi"/>
          <w:b/>
          <w:sz w:val="24"/>
          <w:szCs w:val="24"/>
        </w:rPr>
        <w:t>P</w:t>
      </w:r>
      <w:r w:rsidR="00D06914" w:rsidRPr="00390100">
        <w:rPr>
          <w:rFonts w:asciiTheme="minorHAnsi" w:hAnsiTheme="minorHAnsi"/>
          <w:b/>
          <w:sz w:val="24"/>
          <w:szCs w:val="24"/>
        </w:rPr>
        <w:t xml:space="preserve"> </w:t>
      </w:r>
      <w:r w:rsidRPr="00390100">
        <w:rPr>
          <w:rFonts w:asciiTheme="minorHAnsi" w:hAnsiTheme="minorHAnsi"/>
          <w:b/>
          <w:sz w:val="24"/>
          <w:szCs w:val="24"/>
        </w:rPr>
        <w:t>dodá v PDF</w:t>
      </w:r>
    </w:p>
    <w:p w:rsidR="006E4D60" w:rsidRPr="00390100" w:rsidRDefault="006E4D60" w:rsidP="00390100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812F34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</w:t>
      </w:r>
      <w:r w:rsidR="00FE1C23" w:rsidRPr="00F568B8">
        <w:rPr>
          <w:rFonts w:asciiTheme="minorHAnsi" w:hAnsiTheme="minorHAnsi"/>
          <w:sz w:val="24"/>
          <w:szCs w:val="24"/>
        </w:rPr>
        <w:t xml:space="preserve">ředsedkyně poděkovala </w:t>
      </w:r>
      <w:r w:rsidR="006D7833" w:rsidRPr="00F568B8">
        <w:rPr>
          <w:rFonts w:asciiTheme="minorHAnsi" w:hAnsiTheme="minorHAnsi"/>
          <w:sz w:val="24"/>
          <w:szCs w:val="24"/>
        </w:rPr>
        <w:t xml:space="preserve">všem </w:t>
      </w:r>
      <w:r w:rsidR="00FE1C23" w:rsidRPr="00F568B8">
        <w:rPr>
          <w:rFonts w:asciiTheme="minorHAnsi" w:hAnsiTheme="minorHAnsi"/>
          <w:sz w:val="24"/>
          <w:szCs w:val="24"/>
        </w:rPr>
        <w:t>za účast a ukončila jednání.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FD370C">
        <w:rPr>
          <w:rFonts w:asciiTheme="minorHAnsi" w:hAnsiTheme="minorHAnsi"/>
          <w:sz w:val="24"/>
          <w:szCs w:val="24"/>
        </w:rPr>
        <w:t xml:space="preserve">Termín dalšího </w:t>
      </w:r>
      <w:r w:rsidR="00FD370C" w:rsidRPr="00AD6962">
        <w:rPr>
          <w:rFonts w:asciiTheme="minorHAnsi" w:hAnsiTheme="minorHAnsi"/>
          <w:sz w:val="24"/>
          <w:szCs w:val="24"/>
        </w:rPr>
        <w:t>jednání je</w:t>
      </w:r>
      <w:r w:rsidR="001C1E92" w:rsidRPr="00AD6962">
        <w:rPr>
          <w:rFonts w:asciiTheme="minorHAnsi" w:hAnsiTheme="minorHAnsi"/>
          <w:sz w:val="24"/>
          <w:szCs w:val="24"/>
        </w:rPr>
        <w:t xml:space="preserve"> </w:t>
      </w:r>
      <w:r w:rsidR="00AD6962" w:rsidRPr="00AD6962">
        <w:rPr>
          <w:rFonts w:asciiTheme="minorHAnsi" w:hAnsiTheme="minorHAnsi"/>
          <w:sz w:val="24"/>
          <w:szCs w:val="24"/>
        </w:rPr>
        <w:t>2. 11.</w:t>
      </w:r>
      <w:r w:rsidR="0052706E" w:rsidRPr="00AD6962">
        <w:rPr>
          <w:rFonts w:asciiTheme="minorHAnsi" w:hAnsiTheme="minorHAnsi"/>
          <w:sz w:val="24"/>
          <w:szCs w:val="24"/>
        </w:rPr>
        <w:t xml:space="preserve"> </w:t>
      </w:r>
      <w:r w:rsidR="001C1E92" w:rsidRPr="00AD6962">
        <w:rPr>
          <w:rFonts w:asciiTheme="minorHAnsi" w:hAnsiTheme="minorHAnsi"/>
          <w:sz w:val="24"/>
          <w:szCs w:val="24"/>
        </w:rPr>
        <w:t>2016</w:t>
      </w:r>
      <w:r w:rsidR="001C1E92" w:rsidRPr="00F568B8">
        <w:rPr>
          <w:rFonts w:asciiTheme="minorHAnsi" w:hAnsiTheme="minorHAnsi"/>
          <w:sz w:val="24"/>
          <w:szCs w:val="24"/>
        </w:rPr>
        <w:t>. Č</w:t>
      </w:r>
      <w:r w:rsidR="00A14812">
        <w:rPr>
          <w:rFonts w:asciiTheme="minorHAnsi" w:hAnsiTheme="minorHAnsi"/>
          <w:sz w:val="24"/>
          <w:szCs w:val="24"/>
        </w:rPr>
        <w:t xml:space="preserve">lenové </w:t>
      </w:r>
      <w:r w:rsidR="00FD370C">
        <w:rPr>
          <w:rFonts w:asciiTheme="minorHAnsi" w:hAnsiTheme="minorHAnsi"/>
          <w:sz w:val="24"/>
          <w:szCs w:val="24"/>
        </w:rPr>
        <w:t>budou předem informováni.</w:t>
      </w:r>
    </w:p>
    <w:p w:rsidR="001C1E92" w:rsidRPr="00F568B8" w:rsidRDefault="00811D84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N</w:t>
      </w:r>
      <w:r w:rsidR="001C1E92" w:rsidRPr="00F568B8">
        <w:rPr>
          <w:rFonts w:asciiTheme="minorHAnsi" w:hAnsiTheme="minorHAnsi"/>
          <w:sz w:val="24"/>
          <w:szCs w:val="24"/>
        </w:rPr>
        <w:t xml:space="preserve">ávrhy na body programu na další jednání komise i další podněty prosím zasílejte na adresu: </w:t>
      </w:r>
      <w:hyperlink r:id="rId8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tomas.uhlik@praha.eu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676D57" w:rsidRPr="00F568B8">
        <w:rPr>
          <w:rFonts w:asciiTheme="minorHAnsi" w:hAnsiTheme="minorHAnsi"/>
          <w:sz w:val="24"/>
          <w:szCs w:val="24"/>
        </w:rPr>
        <w:t>a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lubica.vanikova@praha.eu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>.</w:t>
      </w:r>
    </w:p>
    <w:p w:rsidR="00A14812" w:rsidRDefault="00A14812" w:rsidP="002B701D">
      <w:pPr>
        <w:jc w:val="both"/>
        <w:rPr>
          <w:i/>
          <w:sz w:val="24"/>
          <w:szCs w:val="24"/>
        </w:rPr>
      </w:pPr>
    </w:p>
    <w:p w:rsidR="0052706E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</w:t>
      </w: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lastRenderedPageBreak/>
        <w:t>předsedkyně Komise pro Prahu bezbariérovou a otevřenou</w:t>
      </w: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FD370C" w:rsidRDefault="00FD370C" w:rsidP="002B701D">
      <w:pPr>
        <w:jc w:val="both"/>
        <w:rPr>
          <w:i/>
          <w:sz w:val="24"/>
          <w:szCs w:val="24"/>
        </w:rPr>
      </w:pP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</w:t>
      </w:r>
      <w:r w:rsidR="00522A78">
        <w:rPr>
          <w:i/>
          <w:sz w:val="24"/>
          <w:szCs w:val="24"/>
        </w:rPr>
        <w:t>a</w:t>
      </w:r>
      <w:r w:rsidRPr="002B701D">
        <w:rPr>
          <w:i/>
          <w:sz w:val="24"/>
          <w:szCs w:val="24"/>
        </w:rPr>
        <w:t xml:space="preserve"> a za správnost odpovídá</w:t>
      </w:r>
      <w:r w:rsidR="00DD557C">
        <w:rPr>
          <w:i/>
          <w:sz w:val="24"/>
          <w:szCs w:val="24"/>
        </w:rPr>
        <w:t xml:space="preserve"> </w:t>
      </w:r>
      <w:r w:rsidR="00522A78">
        <w:rPr>
          <w:i/>
          <w:sz w:val="24"/>
          <w:szCs w:val="24"/>
        </w:rPr>
        <w:t xml:space="preserve">Mgr. </w:t>
      </w:r>
      <w:r w:rsidR="00D50002">
        <w:rPr>
          <w:i/>
          <w:sz w:val="24"/>
          <w:szCs w:val="24"/>
        </w:rPr>
        <w:t>Karolína Klímová</w:t>
      </w:r>
      <w:r w:rsidR="00DD557C">
        <w:rPr>
          <w:i/>
          <w:sz w:val="24"/>
          <w:szCs w:val="24"/>
        </w:rPr>
        <w:t xml:space="preserve">                            </w:t>
      </w:r>
    </w:p>
    <w:sectPr w:rsidR="001C1E92" w:rsidRPr="002B701D" w:rsidSect="00390100">
      <w:pgSz w:w="11906" w:h="16838"/>
      <w:pgMar w:top="993" w:right="566" w:bottom="709" w:left="709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EA2" w:rsidRDefault="00697EA2" w:rsidP="008D517C">
      <w:pPr>
        <w:spacing w:after="0" w:line="240" w:lineRule="auto"/>
      </w:pPr>
      <w:r>
        <w:separator/>
      </w:r>
    </w:p>
  </w:endnote>
  <w:endnote w:type="continuationSeparator" w:id="0">
    <w:p w:rsidR="00697EA2" w:rsidRDefault="00697EA2" w:rsidP="008D517C">
      <w:pPr>
        <w:spacing w:after="0" w:line="240" w:lineRule="auto"/>
      </w:pPr>
      <w:r>
        <w:continuationSeparator/>
      </w:r>
    </w:p>
  </w:endnote>
  <w:endnote w:type="continuationNotice" w:id="1">
    <w:p w:rsidR="00697EA2" w:rsidRDefault="00697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EA2" w:rsidRDefault="00697EA2" w:rsidP="008D517C">
      <w:pPr>
        <w:spacing w:after="0" w:line="240" w:lineRule="auto"/>
      </w:pPr>
      <w:r>
        <w:separator/>
      </w:r>
    </w:p>
  </w:footnote>
  <w:footnote w:type="continuationSeparator" w:id="0">
    <w:p w:rsidR="00697EA2" w:rsidRDefault="00697EA2" w:rsidP="008D517C">
      <w:pPr>
        <w:spacing w:after="0" w:line="240" w:lineRule="auto"/>
      </w:pPr>
      <w:r>
        <w:continuationSeparator/>
      </w:r>
    </w:p>
  </w:footnote>
  <w:footnote w:type="continuationNotice" w:id="1">
    <w:p w:rsidR="00697EA2" w:rsidRDefault="00697E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643D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63EF"/>
    <w:multiLevelType w:val="hybridMultilevel"/>
    <w:tmpl w:val="ACC0E1FE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6E36"/>
    <w:multiLevelType w:val="hybridMultilevel"/>
    <w:tmpl w:val="976476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C2379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31022"/>
    <w:multiLevelType w:val="hybridMultilevel"/>
    <w:tmpl w:val="87B82D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B52E6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3395C"/>
    <w:multiLevelType w:val="hybridMultilevel"/>
    <w:tmpl w:val="84E4A468"/>
    <w:lvl w:ilvl="0" w:tplc="32D69826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7D66705"/>
    <w:multiLevelType w:val="hybridMultilevel"/>
    <w:tmpl w:val="CA9E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1C8"/>
    <w:multiLevelType w:val="hybridMultilevel"/>
    <w:tmpl w:val="55C60AEA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F6D52"/>
    <w:multiLevelType w:val="hybridMultilevel"/>
    <w:tmpl w:val="E580DC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16"/>
  </w:num>
  <w:num w:numId="6">
    <w:abstractNumId w:val="2"/>
  </w:num>
  <w:num w:numId="7">
    <w:abstractNumId w:val="7"/>
  </w:num>
  <w:num w:numId="8">
    <w:abstractNumId w:val="4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4827"/>
    <w:rsid w:val="00005547"/>
    <w:rsid w:val="00007015"/>
    <w:rsid w:val="00017293"/>
    <w:rsid w:val="00020687"/>
    <w:rsid w:val="00023241"/>
    <w:rsid w:val="0002368F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1391"/>
    <w:rsid w:val="000656E0"/>
    <w:rsid w:val="000734D4"/>
    <w:rsid w:val="00075788"/>
    <w:rsid w:val="0007659A"/>
    <w:rsid w:val="0008060D"/>
    <w:rsid w:val="00083F40"/>
    <w:rsid w:val="000846E3"/>
    <w:rsid w:val="0008712E"/>
    <w:rsid w:val="00087161"/>
    <w:rsid w:val="000961D2"/>
    <w:rsid w:val="0009694E"/>
    <w:rsid w:val="00096BB0"/>
    <w:rsid w:val="000B0E05"/>
    <w:rsid w:val="000B50B4"/>
    <w:rsid w:val="000C15AC"/>
    <w:rsid w:val="000C1F19"/>
    <w:rsid w:val="000C35F7"/>
    <w:rsid w:val="000C533E"/>
    <w:rsid w:val="000E2767"/>
    <w:rsid w:val="000E3ACB"/>
    <w:rsid w:val="000E798D"/>
    <w:rsid w:val="000F3B14"/>
    <w:rsid w:val="00105343"/>
    <w:rsid w:val="001103D7"/>
    <w:rsid w:val="0011453F"/>
    <w:rsid w:val="00117444"/>
    <w:rsid w:val="00120D98"/>
    <w:rsid w:val="001216EB"/>
    <w:rsid w:val="0013222B"/>
    <w:rsid w:val="00132DBE"/>
    <w:rsid w:val="00134BBB"/>
    <w:rsid w:val="00150968"/>
    <w:rsid w:val="001515BB"/>
    <w:rsid w:val="00152024"/>
    <w:rsid w:val="00154A43"/>
    <w:rsid w:val="00154DA1"/>
    <w:rsid w:val="00156118"/>
    <w:rsid w:val="001564D5"/>
    <w:rsid w:val="00160090"/>
    <w:rsid w:val="00165CD6"/>
    <w:rsid w:val="0017253B"/>
    <w:rsid w:val="001749DD"/>
    <w:rsid w:val="0017640C"/>
    <w:rsid w:val="00182449"/>
    <w:rsid w:val="001825B2"/>
    <w:rsid w:val="00184AEA"/>
    <w:rsid w:val="00184F0B"/>
    <w:rsid w:val="00192146"/>
    <w:rsid w:val="001922BF"/>
    <w:rsid w:val="00193761"/>
    <w:rsid w:val="00195D6D"/>
    <w:rsid w:val="001A3ABF"/>
    <w:rsid w:val="001A660C"/>
    <w:rsid w:val="001B5E81"/>
    <w:rsid w:val="001B7DE8"/>
    <w:rsid w:val="001C145E"/>
    <w:rsid w:val="001C1E92"/>
    <w:rsid w:val="001C208D"/>
    <w:rsid w:val="001C5A75"/>
    <w:rsid w:val="001C7D33"/>
    <w:rsid w:val="001D3284"/>
    <w:rsid w:val="001D7208"/>
    <w:rsid w:val="001F0769"/>
    <w:rsid w:val="001F151D"/>
    <w:rsid w:val="001F2A22"/>
    <w:rsid w:val="00210232"/>
    <w:rsid w:val="002125F9"/>
    <w:rsid w:val="00214192"/>
    <w:rsid w:val="002165E1"/>
    <w:rsid w:val="0021761F"/>
    <w:rsid w:val="00220FC0"/>
    <w:rsid w:val="00226CB5"/>
    <w:rsid w:val="00231FFE"/>
    <w:rsid w:val="00232666"/>
    <w:rsid w:val="002432D7"/>
    <w:rsid w:val="00246D13"/>
    <w:rsid w:val="00253442"/>
    <w:rsid w:val="002534C5"/>
    <w:rsid w:val="00254B7C"/>
    <w:rsid w:val="002603E5"/>
    <w:rsid w:val="00260818"/>
    <w:rsid w:val="0026223A"/>
    <w:rsid w:val="002628D7"/>
    <w:rsid w:val="00263666"/>
    <w:rsid w:val="002674C8"/>
    <w:rsid w:val="00272D50"/>
    <w:rsid w:val="0028058B"/>
    <w:rsid w:val="00286E34"/>
    <w:rsid w:val="00287183"/>
    <w:rsid w:val="00290014"/>
    <w:rsid w:val="00291FD2"/>
    <w:rsid w:val="00292032"/>
    <w:rsid w:val="00293851"/>
    <w:rsid w:val="002B701D"/>
    <w:rsid w:val="002C15A0"/>
    <w:rsid w:val="002C32D5"/>
    <w:rsid w:val="002C4261"/>
    <w:rsid w:val="002D215F"/>
    <w:rsid w:val="002D57E9"/>
    <w:rsid w:val="002E100F"/>
    <w:rsid w:val="002E3F3C"/>
    <w:rsid w:val="002E7741"/>
    <w:rsid w:val="002F4F4C"/>
    <w:rsid w:val="002F5E4F"/>
    <w:rsid w:val="0030264D"/>
    <w:rsid w:val="00314603"/>
    <w:rsid w:val="00315729"/>
    <w:rsid w:val="003213D6"/>
    <w:rsid w:val="0032264A"/>
    <w:rsid w:val="00326504"/>
    <w:rsid w:val="00335EA8"/>
    <w:rsid w:val="0034023C"/>
    <w:rsid w:val="0034175E"/>
    <w:rsid w:val="00344480"/>
    <w:rsid w:val="003467D7"/>
    <w:rsid w:val="00350968"/>
    <w:rsid w:val="00352DAB"/>
    <w:rsid w:val="00353160"/>
    <w:rsid w:val="00353D9D"/>
    <w:rsid w:val="00355E28"/>
    <w:rsid w:val="00363857"/>
    <w:rsid w:val="00364D29"/>
    <w:rsid w:val="003658D9"/>
    <w:rsid w:val="00370CC4"/>
    <w:rsid w:val="00372205"/>
    <w:rsid w:val="00372771"/>
    <w:rsid w:val="00384850"/>
    <w:rsid w:val="00384E51"/>
    <w:rsid w:val="0038715D"/>
    <w:rsid w:val="00390100"/>
    <w:rsid w:val="003928E9"/>
    <w:rsid w:val="0039633B"/>
    <w:rsid w:val="003A51B7"/>
    <w:rsid w:val="003C20ED"/>
    <w:rsid w:val="003C53D7"/>
    <w:rsid w:val="003C5EC9"/>
    <w:rsid w:val="003D50FA"/>
    <w:rsid w:val="003D5AB4"/>
    <w:rsid w:val="003E033E"/>
    <w:rsid w:val="003E0DD0"/>
    <w:rsid w:val="003E1831"/>
    <w:rsid w:val="003E6745"/>
    <w:rsid w:val="003F1293"/>
    <w:rsid w:val="003F67B7"/>
    <w:rsid w:val="003F7216"/>
    <w:rsid w:val="00400318"/>
    <w:rsid w:val="00401D63"/>
    <w:rsid w:val="0040292D"/>
    <w:rsid w:val="004046AB"/>
    <w:rsid w:val="0040481F"/>
    <w:rsid w:val="00404A63"/>
    <w:rsid w:val="00405D89"/>
    <w:rsid w:val="00406238"/>
    <w:rsid w:val="004070A4"/>
    <w:rsid w:val="0042042D"/>
    <w:rsid w:val="00421669"/>
    <w:rsid w:val="004251D2"/>
    <w:rsid w:val="00427A1A"/>
    <w:rsid w:val="004304A7"/>
    <w:rsid w:val="00430F50"/>
    <w:rsid w:val="00434CF9"/>
    <w:rsid w:val="00450040"/>
    <w:rsid w:val="00456F1D"/>
    <w:rsid w:val="0046033F"/>
    <w:rsid w:val="00462D61"/>
    <w:rsid w:val="004648B3"/>
    <w:rsid w:val="00467242"/>
    <w:rsid w:val="00470AF1"/>
    <w:rsid w:val="004724A0"/>
    <w:rsid w:val="004856B8"/>
    <w:rsid w:val="00490574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29D5"/>
    <w:rsid w:val="004D34E1"/>
    <w:rsid w:val="004D37D1"/>
    <w:rsid w:val="004E1FF2"/>
    <w:rsid w:val="004E4434"/>
    <w:rsid w:val="004F0606"/>
    <w:rsid w:val="004F2053"/>
    <w:rsid w:val="004F71D8"/>
    <w:rsid w:val="00516739"/>
    <w:rsid w:val="00516905"/>
    <w:rsid w:val="0052055D"/>
    <w:rsid w:val="0052219C"/>
    <w:rsid w:val="00522A78"/>
    <w:rsid w:val="00524FF4"/>
    <w:rsid w:val="0052706E"/>
    <w:rsid w:val="005308EA"/>
    <w:rsid w:val="00533D8D"/>
    <w:rsid w:val="00534D5F"/>
    <w:rsid w:val="00535638"/>
    <w:rsid w:val="00540AC3"/>
    <w:rsid w:val="00541FB2"/>
    <w:rsid w:val="005423D7"/>
    <w:rsid w:val="00545E51"/>
    <w:rsid w:val="00554A2E"/>
    <w:rsid w:val="00554D1E"/>
    <w:rsid w:val="00562432"/>
    <w:rsid w:val="005731E4"/>
    <w:rsid w:val="00595DD9"/>
    <w:rsid w:val="005A0391"/>
    <w:rsid w:val="005A5400"/>
    <w:rsid w:val="005A6B4A"/>
    <w:rsid w:val="005A7497"/>
    <w:rsid w:val="005B0445"/>
    <w:rsid w:val="005B3D1E"/>
    <w:rsid w:val="005D68BD"/>
    <w:rsid w:val="005D6E6A"/>
    <w:rsid w:val="005E0729"/>
    <w:rsid w:val="005E5635"/>
    <w:rsid w:val="005E6A5B"/>
    <w:rsid w:val="005F25A2"/>
    <w:rsid w:val="005F38F3"/>
    <w:rsid w:val="005F49D1"/>
    <w:rsid w:val="00603693"/>
    <w:rsid w:val="006074DA"/>
    <w:rsid w:val="006112FC"/>
    <w:rsid w:val="00614562"/>
    <w:rsid w:val="00621BC6"/>
    <w:rsid w:val="00625685"/>
    <w:rsid w:val="00630198"/>
    <w:rsid w:val="00637A19"/>
    <w:rsid w:val="00641025"/>
    <w:rsid w:val="006418E0"/>
    <w:rsid w:val="006421FC"/>
    <w:rsid w:val="00642453"/>
    <w:rsid w:val="0064369C"/>
    <w:rsid w:val="00652145"/>
    <w:rsid w:val="00654BFE"/>
    <w:rsid w:val="006627D4"/>
    <w:rsid w:val="006631D2"/>
    <w:rsid w:val="00663ED8"/>
    <w:rsid w:val="006648B1"/>
    <w:rsid w:val="00676D57"/>
    <w:rsid w:val="00677281"/>
    <w:rsid w:val="00680BCC"/>
    <w:rsid w:val="006863DF"/>
    <w:rsid w:val="00686FAA"/>
    <w:rsid w:val="00690A02"/>
    <w:rsid w:val="006930EE"/>
    <w:rsid w:val="00696F44"/>
    <w:rsid w:val="00697EA2"/>
    <w:rsid w:val="006A24FB"/>
    <w:rsid w:val="006B10EC"/>
    <w:rsid w:val="006B2001"/>
    <w:rsid w:val="006B45F8"/>
    <w:rsid w:val="006C29B3"/>
    <w:rsid w:val="006D065F"/>
    <w:rsid w:val="006D7833"/>
    <w:rsid w:val="006D7A66"/>
    <w:rsid w:val="006E4D60"/>
    <w:rsid w:val="006F199D"/>
    <w:rsid w:val="006F21BA"/>
    <w:rsid w:val="006F3866"/>
    <w:rsid w:val="006F6261"/>
    <w:rsid w:val="007039D0"/>
    <w:rsid w:val="0071721D"/>
    <w:rsid w:val="007175D7"/>
    <w:rsid w:val="00720A8F"/>
    <w:rsid w:val="00723FA4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40928"/>
    <w:rsid w:val="007433EB"/>
    <w:rsid w:val="007524AE"/>
    <w:rsid w:val="007600F0"/>
    <w:rsid w:val="007648BA"/>
    <w:rsid w:val="00766216"/>
    <w:rsid w:val="00767B6C"/>
    <w:rsid w:val="00777F0E"/>
    <w:rsid w:val="00780415"/>
    <w:rsid w:val="00781F4D"/>
    <w:rsid w:val="0078267F"/>
    <w:rsid w:val="00785777"/>
    <w:rsid w:val="00787510"/>
    <w:rsid w:val="007920FE"/>
    <w:rsid w:val="00793956"/>
    <w:rsid w:val="007966E1"/>
    <w:rsid w:val="007A4075"/>
    <w:rsid w:val="007A7E9D"/>
    <w:rsid w:val="007B39C1"/>
    <w:rsid w:val="007C4581"/>
    <w:rsid w:val="007C4FFF"/>
    <w:rsid w:val="007D06D4"/>
    <w:rsid w:val="007D76A8"/>
    <w:rsid w:val="007D7C54"/>
    <w:rsid w:val="007E11DB"/>
    <w:rsid w:val="007E24BE"/>
    <w:rsid w:val="007E2B95"/>
    <w:rsid w:val="007E675C"/>
    <w:rsid w:val="007E70EB"/>
    <w:rsid w:val="007F09C0"/>
    <w:rsid w:val="007F2A82"/>
    <w:rsid w:val="007F4588"/>
    <w:rsid w:val="007F6101"/>
    <w:rsid w:val="008007F1"/>
    <w:rsid w:val="008039A4"/>
    <w:rsid w:val="008061AD"/>
    <w:rsid w:val="00810C7F"/>
    <w:rsid w:val="00810FAF"/>
    <w:rsid w:val="00811D84"/>
    <w:rsid w:val="0081283C"/>
    <w:rsid w:val="00812F34"/>
    <w:rsid w:val="008169A6"/>
    <w:rsid w:val="008232B8"/>
    <w:rsid w:val="008259E6"/>
    <w:rsid w:val="008266E4"/>
    <w:rsid w:val="0083084A"/>
    <w:rsid w:val="00831763"/>
    <w:rsid w:val="00831F9E"/>
    <w:rsid w:val="00831FA7"/>
    <w:rsid w:val="008369EF"/>
    <w:rsid w:val="00840460"/>
    <w:rsid w:val="00841F93"/>
    <w:rsid w:val="008436D5"/>
    <w:rsid w:val="008468BD"/>
    <w:rsid w:val="0084757A"/>
    <w:rsid w:val="00850082"/>
    <w:rsid w:val="0085290D"/>
    <w:rsid w:val="008566D7"/>
    <w:rsid w:val="00860C9E"/>
    <w:rsid w:val="008613EA"/>
    <w:rsid w:val="008644B2"/>
    <w:rsid w:val="00871662"/>
    <w:rsid w:val="00871820"/>
    <w:rsid w:val="008779B0"/>
    <w:rsid w:val="00880492"/>
    <w:rsid w:val="008814DB"/>
    <w:rsid w:val="0089338F"/>
    <w:rsid w:val="00894371"/>
    <w:rsid w:val="008979D5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2FFF"/>
    <w:rsid w:val="008C5E9F"/>
    <w:rsid w:val="008C7122"/>
    <w:rsid w:val="008D517C"/>
    <w:rsid w:val="008D53F4"/>
    <w:rsid w:val="008D6F35"/>
    <w:rsid w:val="008D7895"/>
    <w:rsid w:val="008E0ED7"/>
    <w:rsid w:val="008E272F"/>
    <w:rsid w:val="008E2A9A"/>
    <w:rsid w:val="008E308D"/>
    <w:rsid w:val="008E36BD"/>
    <w:rsid w:val="008F49F4"/>
    <w:rsid w:val="008F4B6D"/>
    <w:rsid w:val="00901AD3"/>
    <w:rsid w:val="00907568"/>
    <w:rsid w:val="00911D27"/>
    <w:rsid w:val="00917932"/>
    <w:rsid w:val="00931AE3"/>
    <w:rsid w:val="00932114"/>
    <w:rsid w:val="009364A8"/>
    <w:rsid w:val="00940CC2"/>
    <w:rsid w:val="00941A36"/>
    <w:rsid w:val="0094355C"/>
    <w:rsid w:val="00950590"/>
    <w:rsid w:val="00954549"/>
    <w:rsid w:val="00956170"/>
    <w:rsid w:val="00956C56"/>
    <w:rsid w:val="00960231"/>
    <w:rsid w:val="00960707"/>
    <w:rsid w:val="00962E41"/>
    <w:rsid w:val="009670DF"/>
    <w:rsid w:val="00967BFA"/>
    <w:rsid w:val="00971CA4"/>
    <w:rsid w:val="00976471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16A0"/>
    <w:rsid w:val="009E6778"/>
    <w:rsid w:val="009F062E"/>
    <w:rsid w:val="009F45A2"/>
    <w:rsid w:val="00A006A3"/>
    <w:rsid w:val="00A07B1B"/>
    <w:rsid w:val="00A12945"/>
    <w:rsid w:val="00A14812"/>
    <w:rsid w:val="00A20853"/>
    <w:rsid w:val="00A27E4B"/>
    <w:rsid w:val="00A32196"/>
    <w:rsid w:val="00A400E7"/>
    <w:rsid w:val="00A41545"/>
    <w:rsid w:val="00A45E88"/>
    <w:rsid w:val="00A54691"/>
    <w:rsid w:val="00A5611D"/>
    <w:rsid w:val="00A57358"/>
    <w:rsid w:val="00A57DF7"/>
    <w:rsid w:val="00A6097A"/>
    <w:rsid w:val="00A70323"/>
    <w:rsid w:val="00A71383"/>
    <w:rsid w:val="00A858A0"/>
    <w:rsid w:val="00A93A04"/>
    <w:rsid w:val="00AA11CC"/>
    <w:rsid w:val="00AA438F"/>
    <w:rsid w:val="00AA51C2"/>
    <w:rsid w:val="00AA589C"/>
    <w:rsid w:val="00AB3E7E"/>
    <w:rsid w:val="00AB4070"/>
    <w:rsid w:val="00AB5DB4"/>
    <w:rsid w:val="00AC0EB8"/>
    <w:rsid w:val="00AC17FA"/>
    <w:rsid w:val="00AC1BCA"/>
    <w:rsid w:val="00AC5677"/>
    <w:rsid w:val="00AD1323"/>
    <w:rsid w:val="00AD32E1"/>
    <w:rsid w:val="00AD6962"/>
    <w:rsid w:val="00AD75EF"/>
    <w:rsid w:val="00AF2B8B"/>
    <w:rsid w:val="00AF30CA"/>
    <w:rsid w:val="00AF416E"/>
    <w:rsid w:val="00AF46B7"/>
    <w:rsid w:val="00AF46CF"/>
    <w:rsid w:val="00B05195"/>
    <w:rsid w:val="00B12425"/>
    <w:rsid w:val="00B25CD1"/>
    <w:rsid w:val="00B26D89"/>
    <w:rsid w:val="00B36988"/>
    <w:rsid w:val="00B42814"/>
    <w:rsid w:val="00B43B5E"/>
    <w:rsid w:val="00B443A7"/>
    <w:rsid w:val="00B45390"/>
    <w:rsid w:val="00B45A54"/>
    <w:rsid w:val="00B47711"/>
    <w:rsid w:val="00B603ED"/>
    <w:rsid w:val="00B60705"/>
    <w:rsid w:val="00B61583"/>
    <w:rsid w:val="00B622A5"/>
    <w:rsid w:val="00B64F5F"/>
    <w:rsid w:val="00B749B4"/>
    <w:rsid w:val="00B8044B"/>
    <w:rsid w:val="00B81C7A"/>
    <w:rsid w:val="00B82D7B"/>
    <w:rsid w:val="00B8401F"/>
    <w:rsid w:val="00B85D74"/>
    <w:rsid w:val="00B901C4"/>
    <w:rsid w:val="00B93EC5"/>
    <w:rsid w:val="00BA0CF0"/>
    <w:rsid w:val="00BA709C"/>
    <w:rsid w:val="00BB0565"/>
    <w:rsid w:val="00BB5040"/>
    <w:rsid w:val="00BC09CD"/>
    <w:rsid w:val="00BD079C"/>
    <w:rsid w:val="00BD0C2F"/>
    <w:rsid w:val="00BD352F"/>
    <w:rsid w:val="00BD4550"/>
    <w:rsid w:val="00BD5E93"/>
    <w:rsid w:val="00BD7A31"/>
    <w:rsid w:val="00BD7A8B"/>
    <w:rsid w:val="00BE5DD5"/>
    <w:rsid w:val="00BF71F8"/>
    <w:rsid w:val="00C113EE"/>
    <w:rsid w:val="00C11B2B"/>
    <w:rsid w:val="00C11C9D"/>
    <w:rsid w:val="00C120A1"/>
    <w:rsid w:val="00C17EC8"/>
    <w:rsid w:val="00C21616"/>
    <w:rsid w:val="00C35C7F"/>
    <w:rsid w:val="00C36BA8"/>
    <w:rsid w:val="00C41643"/>
    <w:rsid w:val="00C43757"/>
    <w:rsid w:val="00C4548B"/>
    <w:rsid w:val="00C468CD"/>
    <w:rsid w:val="00C46DB8"/>
    <w:rsid w:val="00C471FB"/>
    <w:rsid w:val="00C4750C"/>
    <w:rsid w:val="00C57A75"/>
    <w:rsid w:val="00C71E5D"/>
    <w:rsid w:val="00C73636"/>
    <w:rsid w:val="00C77C2F"/>
    <w:rsid w:val="00C80A9B"/>
    <w:rsid w:val="00C832BE"/>
    <w:rsid w:val="00C840E2"/>
    <w:rsid w:val="00C844E0"/>
    <w:rsid w:val="00C8510A"/>
    <w:rsid w:val="00C87CDE"/>
    <w:rsid w:val="00C91714"/>
    <w:rsid w:val="00C964D2"/>
    <w:rsid w:val="00C9753A"/>
    <w:rsid w:val="00C978C5"/>
    <w:rsid w:val="00CA04F4"/>
    <w:rsid w:val="00CA4858"/>
    <w:rsid w:val="00CA4862"/>
    <w:rsid w:val="00CA4A67"/>
    <w:rsid w:val="00CA5B9C"/>
    <w:rsid w:val="00CA642B"/>
    <w:rsid w:val="00CB26B2"/>
    <w:rsid w:val="00CC1888"/>
    <w:rsid w:val="00CC2F77"/>
    <w:rsid w:val="00CD1D1F"/>
    <w:rsid w:val="00CD32AE"/>
    <w:rsid w:val="00CE73F4"/>
    <w:rsid w:val="00D0144F"/>
    <w:rsid w:val="00D0439E"/>
    <w:rsid w:val="00D06914"/>
    <w:rsid w:val="00D10EBB"/>
    <w:rsid w:val="00D174D0"/>
    <w:rsid w:val="00D262A2"/>
    <w:rsid w:val="00D27301"/>
    <w:rsid w:val="00D3031C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580B"/>
    <w:rsid w:val="00D55E2C"/>
    <w:rsid w:val="00D56B43"/>
    <w:rsid w:val="00D6383B"/>
    <w:rsid w:val="00D67FA6"/>
    <w:rsid w:val="00D748FB"/>
    <w:rsid w:val="00D75B29"/>
    <w:rsid w:val="00D81093"/>
    <w:rsid w:val="00D85504"/>
    <w:rsid w:val="00D90F34"/>
    <w:rsid w:val="00D96BC6"/>
    <w:rsid w:val="00DA1687"/>
    <w:rsid w:val="00DA2631"/>
    <w:rsid w:val="00DA284E"/>
    <w:rsid w:val="00DA4089"/>
    <w:rsid w:val="00DA6212"/>
    <w:rsid w:val="00DB11D5"/>
    <w:rsid w:val="00DC1654"/>
    <w:rsid w:val="00DD2627"/>
    <w:rsid w:val="00DD4D28"/>
    <w:rsid w:val="00DD557C"/>
    <w:rsid w:val="00DE0020"/>
    <w:rsid w:val="00DE08BF"/>
    <w:rsid w:val="00DE4525"/>
    <w:rsid w:val="00DE4539"/>
    <w:rsid w:val="00DE7604"/>
    <w:rsid w:val="00DF02FD"/>
    <w:rsid w:val="00DF0D91"/>
    <w:rsid w:val="00DF30BC"/>
    <w:rsid w:val="00DF46A5"/>
    <w:rsid w:val="00E00E92"/>
    <w:rsid w:val="00E210CB"/>
    <w:rsid w:val="00E26AC0"/>
    <w:rsid w:val="00E31EC1"/>
    <w:rsid w:val="00E412BF"/>
    <w:rsid w:val="00E43BEF"/>
    <w:rsid w:val="00E4529B"/>
    <w:rsid w:val="00E46BEC"/>
    <w:rsid w:val="00E604AF"/>
    <w:rsid w:val="00E61C08"/>
    <w:rsid w:val="00E6784D"/>
    <w:rsid w:val="00E70F38"/>
    <w:rsid w:val="00E734D0"/>
    <w:rsid w:val="00E773AB"/>
    <w:rsid w:val="00E8162B"/>
    <w:rsid w:val="00E92EAF"/>
    <w:rsid w:val="00E94A5A"/>
    <w:rsid w:val="00EA083E"/>
    <w:rsid w:val="00EA1CAC"/>
    <w:rsid w:val="00EA2947"/>
    <w:rsid w:val="00EA77AA"/>
    <w:rsid w:val="00EB1988"/>
    <w:rsid w:val="00EB63DD"/>
    <w:rsid w:val="00EC01A2"/>
    <w:rsid w:val="00EC0701"/>
    <w:rsid w:val="00EC1081"/>
    <w:rsid w:val="00EC34BF"/>
    <w:rsid w:val="00EC3F46"/>
    <w:rsid w:val="00ED24EB"/>
    <w:rsid w:val="00ED4A52"/>
    <w:rsid w:val="00EE1726"/>
    <w:rsid w:val="00EE632F"/>
    <w:rsid w:val="00EE71F6"/>
    <w:rsid w:val="00EF2C03"/>
    <w:rsid w:val="00EF4AAF"/>
    <w:rsid w:val="00F04A9C"/>
    <w:rsid w:val="00F04C3C"/>
    <w:rsid w:val="00F104A7"/>
    <w:rsid w:val="00F1180D"/>
    <w:rsid w:val="00F16A8A"/>
    <w:rsid w:val="00F233F7"/>
    <w:rsid w:val="00F32A33"/>
    <w:rsid w:val="00F35089"/>
    <w:rsid w:val="00F350E1"/>
    <w:rsid w:val="00F361D4"/>
    <w:rsid w:val="00F425A0"/>
    <w:rsid w:val="00F431E7"/>
    <w:rsid w:val="00F476C3"/>
    <w:rsid w:val="00F47A19"/>
    <w:rsid w:val="00F568B8"/>
    <w:rsid w:val="00F617F3"/>
    <w:rsid w:val="00F64AB7"/>
    <w:rsid w:val="00F802BC"/>
    <w:rsid w:val="00F83979"/>
    <w:rsid w:val="00F91CD8"/>
    <w:rsid w:val="00FA2065"/>
    <w:rsid w:val="00FA282F"/>
    <w:rsid w:val="00FA50CF"/>
    <w:rsid w:val="00FA74D7"/>
    <w:rsid w:val="00FC5464"/>
    <w:rsid w:val="00FC55D9"/>
    <w:rsid w:val="00FC7E26"/>
    <w:rsid w:val="00FD2036"/>
    <w:rsid w:val="00FD370C"/>
    <w:rsid w:val="00FE1C23"/>
    <w:rsid w:val="00FE2BF5"/>
    <w:rsid w:val="00FE332D"/>
    <w:rsid w:val="00FE66A8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FA6594-5C5D-4529-A779-B3F9777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uhlik@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ubica.vani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3208</Words>
  <Characters>18932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2016-10-13T13:03:00Z</cp:lastPrinted>
  <dcterms:created xsi:type="dcterms:W3CDTF">2016-10-14T09:03:00Z</dcterms:created>
  <dcterms:modified xsi:type="dcterms:W3CDTF">2016-10-14T09:03:00Z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