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4C35E1C8" w14:textId="77777777">
        <w:trPr>
          <w:trHeight w:val="1456"/>
        </w:trPr>
        <w:tc>
          <w:tcPr>
            <w:tcW w:w="1749" w:type="dxa"/>
          </w:tcPr>
          <w:p w14:paraId="531A670E" w14:textId="77777777" w:rsidR="001C1E92" w:rsidRPr="002B701D" w:rsidRDefault="00831F9E" w:rsidP="001252A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1520573C" wp14:editId="14BF5A36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36F06CE9" w14:textId="77777777" w:rsidR="001C1E92" w:rsidRPr="002B701D" w:rsidRDefault="001C1E92" w:rsidP="001252A8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408F04E8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14:paraId="49BBFF17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</w:p>
        </w:tc>
      </w:tr>
    </w:tbl>
    <w:p w14:paraId="4A2399FC" w14:textId="77777777" w:rsidR="00390100" w:rsidRDefault="001C1E92" w:rsidP="00327480">
      <w:pPr>
        <w:spacing w:after="0"/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14:paraId="52D73AB4" w14:textId="5E081D44" w:rsidR="001C1E92" w:rsidRPr="002B701D" w:rsidRDefault="001C1E92" w:rsidP="00327480">
      <w:pPr>
        <w:spacing w:after="0"/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8C3394">
        <w:rPr>
          <w:b/>
          <w:bCs/>
          <w:sz w:val="28"/>
          <w:szCs w:val="28"/>
        </w:rPr>
        <w:t>8</w:t>
      </w:r>
      <w:r w:rsidRPr="002B701D">
        <w:rPr>
          <w:b/>
          <w:bCs/>
          <w:sz w:val="28"/>
          <w:szCs w:val="28"/>
        </w:rPr>
        <w:t xml:space="preserve">. </w:t>
      </w:r>
      <w:r w:rsidR="008C3394">
        <w:rPr>
          <w:b/>
          <w:bCs/>
          <w:sz w:val="28"/>
          <w:szCs w:val="28"/>
        </w:rPr>
        <w:t>3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14:paraId="25F3E349" w14:textId="77777777" w:rsidR="001C1E92" w:rsidRPr="00F568B8" w:rsidRDefault="001C1E92" w:rsidP="001252A8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14:paraId="18631D78" w14:textId="77777777" w:rsidR="001C1E92" w:rsidRDefault="001C1E92" w:rsidP="001252A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14:paraId="196B1EEB" w14:textId="6EBA8A9F" w:rsidR="00EA4F68" w:rsidRDefault="00767B6C" w:rsidP="001252A8">
      <w:pPr>
        <w:jc w:val="both"/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i/>
          <w:sz w:val="24"/>
          <w:szCs w:val="24"/>
        </w:rPr>
        <w:t>Členové:</w:t>
      </w:r>
      <w:r w:rsidRPr="00315188">
        <w:rPr>
          <w:rFonts w:asciiTheme="minorHAnsi" w:hAnsiTheme="minorHAnsi"/>
          <w:sz w:val="24"/>
          <w:szCs w:val="24"/>
        </w:rPr>
        <w:t xml:space="preserve"> Mgr. Erik Čipera</w:t>
      </w:r>
      <w:r w:rsidR="006379CB">
        <w:rPr>
          <w:rFonts w:asciiTheme="minorHAnsi" w:hAnsiTheme="minorHAnsi"/>
          <w:sz w:val="24"/>
          <w:szCs w:val="24"/>
        </w:rPr>
        <w:t xml:space="preserve"> (Asistence, o.p.s.)</w:t>
      </w:r>
      <w:r w:rsidRPr="00315188">
        <w:rPr>
          <w:rFonts w:asciiTheme="minorHAnsi" w:hAnsiTheme="minorHAnsi"/>
          <w:sz w:val="24"/>
          <w:szCs w:val="24"/>
        </w:rPr>
        <w:t>,</w:t>
      </w:r>
      <w:r w:rsidR="00315188" w:rsidRPr="00315188">
        <w:rPr>
          <w:rFonts w:asciiTheme="minorHAnsi" w:hAnsiTheme="minorHAnsi"/>
          <w:sz w:val="24"/>
          <w:szCs w:val="24"/>
        </w:rPr>
        <w:t xml:space="preserve"> </w:t>
      </w:r>
      <w:r w:rsidR="00D64F40" w:rsidRPr="00315188">
        <w:rPr>
          <w:rFonts w:asciiTheme="minorHAnsi" w:hAnsiTheme="minorHAnsi"/>
          <w:sz w:val="24"/>
          <w:szCs w:val="24"/>
        </w:rPr>
        <w:t>Ing. Marie Málková</w:t>
      </w:r>
      <w:r w:rsidR="006379CB">
        <w:rPr>
          <w:rFonts w:asciiTheme="minorHAnsi" w:hAnsiTheme="minorHAnsi"/>
          <w:sz w:val="24"/>
          <w:szCs w:val="24"/>
        </w:rPr>
        <w:t xml:space="preserve"> (POV)</w:t>
      </w:r>
      <w:r w:rsidR="00D64F40" w:rsidRPr="00315188">
        <w:rPr>
          <w:rFonts w:asciiTheme="minorHAnsi" w:hAnsiTheme="minorHAnsi"/>
          <w:sz w:val="24"/>
          <w:szCs w:val="24"/>
        </w:rPr>
        <w:t>,</w:t>
      </w:r>
      <w:r w:rsidRPr="00315188">
        <w:rPr>
          <w:rFonts w:asciiTheme="minorHAnsi" w:hAnsiTheme="minorHAnsi"/>
          <w:sz w:val="24"/>
          <w:szCs w:val="24"/>
        </w:rPr>
        <w:t xml:space="preserve"> Tomáš Prousek</w:t>
      </w:r>
      <w:r w:rsidR="006379CB">
        <w:rPr>
          <w:rFonts w:asciiTheme="minorHAnsi" w:hAnsiTheme="minorHAnsi"/>
          <w:sz w:val="24"/>
          <w:szCs w:val="24"/>
        </w:rPr>
        <w:t xml:space="preserve"> (ROPID)</w:t>
      </w:r>
      <w:r w:rsidRPr="00315188">
        <w:rPr>
          <w:rFonts w:asciiTheme="minorHAnsi" w:hAnsiTheme="minorHAnsi"/>
          <w:sz w:val="24"/>
          <w:szCs w:val="24"/>
        </w:rPr>
        <w:t>, Mgr. Karolína Klímová</w:t>
      </w:r>
      <w:r w:rsidR="006379CB">
        <w:rPr>
          <w:rFonts w:asciiTheme="minorHAnsi" w:hAnsiTheme="minorHAnsi"/>
          <w:sz w:val="24"/>
          <w:szCs w:val="24"/>
        </w:rPr>
        <w:t xml:space="preserve"> (RFD MHMP)</w:t>
      </w:r>
      <w:r w:rsidRPr="00315188">
        <w:rPr>
          <w:rFonts w:asciiTheme="minorHAnsi" w:hAnsiTheme="minorHAnsi"/>
          <w:sz w:val="24"/>
          <w:szCs w:val="24"/>
        </w:rPr>
        <w:t xml:space="preserve">, </w:t>
      </w:r>
      <w:r w:rsidR="004D29D5" w:rsidRPr="00315188">
        <w:rPr>
          <w:rFonts w:asciiTheme="minorHAnsi" w:hAnsiTheme="minorHAnsi"/>
          <w:sz w:val="24"/>
          <w:szCs w:val="24"/>
        </w:rPr>
        <w:t>Ing. Antonín</w:t>
      </w:r>
      <w:r w:rsidRPr="00315188">
        <w:rPr>
          <w:rFonts w:asciiTheme="minorHAnsi" w:hAnsiTheme="minorHAnsi"/>
          <w:sz w:val="24"/>
          <w:szCs w:val="24"/>
        </w:rPr>
        <w:t xml:space="preserve"> Weinert, </w:t>
      </w:r>
      <w:r w:rsidR="004D29D5" w:rsidRPr="00315188">
        <w:rPr>
          <w:rFonts w:asciiTheme="minorHAnsi" w:hAnsiTheme="minorHAnsi"/>
          <w:sz w:val="24"/>
          <w:szCs w:val="24"/>
        </w:rPr>
        <w:t>Ing. Milada</w:t>
      </w:r>
      <w:r w:rsidRPr="00315188">
        <w:rPr>
          <w:rFonts w:asciiTheme="minorHAnsi" w:hAnsiTheme="minorHAnsi"/>
          <w:sz w:val="24"/>
          <w:szCs w:val="24"/>
        </w:rPr>
        <w:t xml:space="preserve"> Voborská</w:t>
      </w:r>
      <w:r w:rsidR="00EF2C03" w:rsidRPr="00315188">
        <w:rPr>
          <w:rFonts w:asciiTheme="minorHAnsi" w:hAnsiTheme="minorHAnsi"/>
          <w:sz w:val="24"/>
          <w:szCs w:val="24"/>
        </w:rPr>
        <w:t xml:space="preserve">, </w:t>
      </w:r>
      <w:r w:rsidR="00E65ED8" w:rsidRPr="00315188">
        <w:rPr>
          <w:rFonts w:asciiTheme="minorHAnsi" w:hAnsiTheme="minorHAnsi"/>
          <w:sz w:val="24"/>
          <w:szCs w:val="24"/>
        </w:rPr>
        <w:t>Ing. Dagmar Lanzová</w:t>
      </w:r>
      <w:r w:rsidR="006379CB">
        <w:rPr>
          <w:rFonts w:asciiTheme="minorHAnsi" w:hAnsiTheme="minorHAnsi"/>
          <w:sz w:val="24"/>
          <w:szCs w:val="24"/>
        </w:rPr>
        <w:t xml:space="preserve"> (</w:t>
      </w:r>
      <w:r w:rsidR="00A55254">
        <w:rPr>
          <w:rFonts w:asciiTheme="minorHAnsi" w:hAnsiTheme="minorHAnsi"/>
          <w:sz w:val="24"/>
          <w:szCs w:val="24"/>
        </w:rPr>
        <w:t>NRZP</w:t>
      </w:r>
      <w:r w:rsidR="006379CB">
        <w:rPr>
          <w:rFonts w:asciiTheme="minorHAnsi" w:hAnsiTheme="minorHAnsi"/>
          <w:sz w:val="24"/>
          <w:szCs w:val="24"/>
        </w:rPr>
        <w:t>)</w:t>
      </w:r>
      <w:r w:rsidR="00315188" w:rsidRPr="00315188">
        <w:rPr>
          <w:rFonts w:asciiTheme="minorHAnsi" w:hAnsiTheme="minorHAnsi"/>
          <w:sz w:val="24"/>
          <w:szCs w:val="24"/>
        </w:rPr>
        <w:t>, Ing. Jiří Pařízek, Ing. Patrik Nacher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Ing.</w:t>
      </w:r>
      <w:r w:rsidR="00E1372A">
        <w:rPr>
          <w:rFonts w:asciiTheme="minorHAnsi" w:hAnsiTheme="minorHAnsi"/>
          <w:sz w:val="24"/>
          <w:szCs w:val="24"/>
        </w:rPr>
        <w:t> </w:t>
      </w:r>
      <w:r w:rsidR="00E1372A" w:rsidRPr="00315188">
        <w:rPr>
          <w:rFonts w:asciiTheme="minorHAnsi" w:hAnsiTheme="minorHAnsi"/>
          <w:sz w:val="24"/>
          <w:szCs w:val="24"/>
        </w:rPr>
        <w:t>David Dohnal</w:t>
      </w:r>
      <w:r w:rsidR="006379CB">
        <w:rPr>
          <w:rFonts w:asciiTheme="minorHAnsi" w:hAnsiTheme="minorHAnsi"/>
          <w:sz w:val="24"/>
          <w:szCs w:val="24"/>
        </w:rPr>
        <w:t xml:space="preserve"> (DPP)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Mgr. Jaroslav Mach</w:t>
      </w:r>
      <w:r w:rsidR="006379CB">
        <w:rPr>
          <w:rFonts w:asciiTheme="minorHAnsi" w:hAnsiTheme="minorHAnsi"/>
          <w:sz w:val="24"/>
          <w:szCs w:val="24"/>
        </w:rPr>
        <w:t xml:space="preserve"> (RFD MHMP)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Petr Kalous</w:t>
      </w:r>
      <w:r w:rsidR="006379CB">
        <w:rPr>
          <w:rFonts w:asciiTheme="minorHAnsi" w:hAnsiTheme="minorHAnsi"/>
          <w:sz w:val="24"/>
          <w:szCs w:val="24"/>
        </w:rPr>
        <w:t xml:space="preserve"> (TSK)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>
        <w:rPr>
          <w:rFonts w:asciiTheme="minorHAnsi" w:hAnsiTheme="minorHAnsi"/>
          <w:sz w:val="24"/>
          <w:szCs w:val="24"/>
        </w:rPr>
        <w:t>PaedDr. </w:t>
      </w:r>
      <w:r w:rsidR="00E1372A" w:rsidRPr="00315188">
        <w:rPr>
          <w:rFonts w:asciiTheme="minorHAnsi" w:hAnsiTheme="minorHAnsi"/>
          <w:sz w:val="24"/>
          <w:szCs w:val="24"/>
        </w:rPr>
        <w:t>Hana Mrňková</w:t>
      </w:r>
      <w:r w:rsidR="006379CB">
        <w:rPr>
          <w:rFonts w:asciiTheme="minorHAnsi" w:hAnsiTheme="minorHAnsi"/>
          <w:sz w:val="24"/>
          <w:szCs w:val="24"/>
        </w:rPr>
        <w:t xml:space="preserve"> </w:t>
      </w:r>
      <w:r w:rsidR="00C77157">
        <w:rPr>
          <w:rFonts w:asciiTheme="minorHAnsi" w:hAnsiTheme="minorHAnsi"/>
          <w:sz w:val="24"/>
          <w:szCs w:val="24"/>
        </w:rPr>
        <w:t>(SCZ MHMP)</w:t>
      </w:r>
      <w:r w:rsidR="008C3394">
        <w:rPr>
          <w:rFonts w:asciiTheme="minorHAnsi" w:hAnsiTheme="minorHAnsi"/>
          <w:sz w:val="24"/>
          <w:szCs w:val="24"/>
        </w:rPr>
        <w:t xml:space="preserve">, </w:t>
      </w:r>
      <w:r w:rsidR="008C3394" w:rsidRPr="00315188">
        <w:rPr>
          <w:rFonts w:asciiTheme="minorHAnsi" w:hAnsiTheme="minorHAnsi"/>
          <w:sz w:val="24"/>
          <w:szCs w:val="24"/>
        </w:rPr>
        <w:t>Jitka Bausteinová Novotná</w:t>
      </w:r>
      <w:r w:rsidR="008C3394">
        <w:rPr>
          <w:rFonts w:asciiTheme="minorHAnsi" w:hAnsiTheme="minorHAnsi"/>
          <w:sz w:val="24"/>
          <w:szCs w:val="24"/>
        </w:rPr>
        <w:t xml:space="preserve"> (STP v ČR),</w:t>
      </w:r>
      <w:r w:rsidR="008C3394" w:rsidRPr="00E1372A">
        <w:rPr>
          <w:rFonts w:asciiTheme="minorHAnsi" w:hAnsiTheme="minorHAnsi"/>
          <w:sz w:val="24"/>
          <w:szCs w:val="24"/>
        </w:rPr>
        <w:t xml:space="preserve"> </w:t>
      </w:r>
      <w:r w:rsidR="000C29DC" w:rsidRPr="00315188">
        <w:rPr>
          <w:rFonts w:asciiTheme="minorHAnsi" w:hAnsiTheme="minorHAnsi"/>
          <w:sz w:val="24"/>
          <w:szCs w:val="24"/>
        </w:rPr>
        <w:t>Hana Nováková</w:t>
      </w:r>
    </w:p>
    <w:p w14:paraId="2D6E560B" w14:textId="08D0759F" w:rsidR="00FF4C92" w:rsidRDefault="00EA4F68" w:rsidP="001252A8">
      <w:pPr>
        <w:jc w:val="both"/>
        <w:rPr>
          <w:rFonts w:asciiTheme="minorHAnsi" w:hAnsiTheme="minorHAnsi"/>
          <w:sz w:val="24"/>
          <w:szCs w:val="24"/>
        </w:rPr>
      </w:pPr>
      <w:r w:rsidRPr="008C1F66">
        <w:rPr>
          <w:rFonts w:asciiTheme="minorHAnsi" w:hAnsiTheme="minorHAnsi"/>
          <w:i/>
          <w:sz w:val="24"/>
          <w:szCs w:val="24"/>
        </w:rPr>
        <w:t>Tajemník:</w:t>
      </w:r>
      <w:r>
        <w:rPr>
          <w:rFonts w:asciiTheme="minorHAnsi" w:hAnsiTheme="minorHAnsi"/>
          <w:sz w:val="24"/>
          <w:szCs w:val="24"/>
        </w:rPr>
        <w:t xml:space="preserve"> </w:t>
      </w:r>
      <w:r w:rsidR="000C29DC" w:rsidRPr="00315188">
        <w:rPr>
          <w:rFonts w:asciiTheme="minorHAnsi" w:hAnsiTheme="minorHAnsi"/>
          <w:sz w:val="24"/>
          <w:szCs w:val="24"/>
        </w:rPr>
        <w:t>Tomáš Uhlík</w:t>
      </w:r>
      <w:r w:rsidR="000C29DC">
        <w:rPr>
          <w:rFonts w:asciiTheme="minorHAnsi" w:hAnsiTheme="minorHAnsi"/>
          <w:sz w:val="24"/>
          <w:szCs w:val="24"/>
        </w:rPr>
        <w:t xml:space="preserve"> (RFD MHMP)</w:t>
      </w:r>
    </w:p>
    <w:p w14:paraId="7CE7A87A" w14:textId="77E7EAD4" w:rsidR="00767B6C" w:rsidRPr="00315188" w:rsidRDefault="00767B6C" w:rsidP="001252A8">
      <w:pPr>
        <w:jc w:val="both"/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b/>
          <w:sz w:val="24"/>
          <w:szCs w:val="24"/>
        </w:rPr>
        <w:t>Omluveni:</w:t>
      </w:r>
      <w:r w:rsidR="00426BAD">
        <w:rPr>
          <w:rFonts w:asciiTheme="minorHAnsi" w:hAnsiTheme="minorHAnsi"/>
          <w:sz w:val="24"/>
          <w:szCs w:val="24"/>
        </w:rPr>
        <w:t xml:space="preserve"> </w:t>
      </w:r>
      <w:r w:rsidR="008C3394" w:rsidRPr="00426BAD">
        <w:rPr>
          <w:rFonts w:asciiTheme="minorHAnsi" w:hAnsiTheme="minorHAnsi"/>
          <w:sz w:val="24"/>
          <w:szCs w:val="24"/>
        </w:rPr>
        <w:t>Ing. Tomáš Kaas</w:t>
      </w:r>
      <w:r w:rsidR="008C3394">
        <w:rPr>
          <w:rFonts w:asciiTheme="minorHAnsi" w:hAnsiTheme="minorHAnsi"/>
          <w:sz w:val="24"/>
          <w:szCs w:val="24"/>
        </w:rPr>
        <w:t xml:space="preserve"> (RFD MHMP),</w:t>
      </w:r>
      <w:r w:rsidR="008C3394" w:rsidRPr="008C3394">
        <w:rPr>
          <w:rFonts w:asciiTheme="minorHAnsi" w:hAnsiTheme="minorHAnsi"/>
          <w:sz w:val="24"/>
          <w:szCs w:val="24"/>
        </w:rPr>
        <w:t xml:space="preserve"> </w:t>
      </w:r>
      <w:r w:rsidR="008C3394" w:rsidRPr="00315188">
        <w:rPr>
          <w:rFonts w:asciiTheme="minorHAnsi" w:hAnsiTheme="minorHAnsi"/>
          <w:sz w:val="24"/>
          <w:szCs w:val="24"/>
        </w:rPr>
        <w:t>Ing. František Brašna</w:t>
      </w:r>
      <w:r w:rsidR="008C3394">
        <w:rPr>
          <w:rFonts w:asciiTheme="minorHAnsi" w:hAnsiTheme="minorHAnsi"/>
          <w:sz w:val="24"/>
          <w:szCs w:val="24"/>
        </w:rPr>
        <w:t xml:space="preserve"> (SONS ČR),</w:t>
      </w:r>
      <w:r w:rsidR="008C3394" w:rsidRPr="008C3394">
        <w:rPr>
          <w:rFonts w:asciiTheme="minorHAnsi" w:hAnsiTheme="minorHAnsi"/>
          <w:sz w:val="24"/>
          <w:szCs w:val="24"/>
        </w:rPr>
        <w:t xml:space="preserve"> </w:t>
      </w:r>
      <w:r w:rsidR="000C29DC" w:rsidRPr="00426BAD">
        <w:rPr>
          <w:rFonts w:asciiTheme="minorHAnsi" w:hAnsiTheme="minorHAnsi"/>
          <w:sz w:val="24"/>
          <w:szCs w:val="24"/>
        </w:rPr>
        <w:t>Mgr. Petra Rafajová</w:t>
      </w:r>
      <w:r w:rsidR="000C29DC" w:rsidRPr="00315188">
        <w:rPr>
          <w:rFonts w:asciiTheme="minorHAnsi" w:hAnsiTheme="minorHAnsi"/>
          <w:sz w:val="24"/>
          <w:szCs w:val="24"/>
        </w:rPr>
        <w:t xml:space="preserve"> </w:t>
      </w:r>
    </w:p>
    <w:p w14:paraId="5E375145" w14:textId="3013D25B" w:rsidR="00E1372A" w:rsidRDefault="00767B6C" w:rsidP="001252A8">
      <w:pPr>
        <w:jc w:val="both"/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b/>
          <w:sz w:val="24"/>
          <w:szCs w:val="24"/>
        </w:rPr>
        <w:t>Hosté:</w:t>
      </w:r>
      <w:r w:rsidRPr="00315188">
        <w:rPr>
          <w:rFonts w:asciiTheme="minorHAnsi" w:hAnsiTheme="minorHAnsi"/>
          <w:sz w:val="24"/>
          <w:szCs w:val="24"/>
        </w:rPr>
        <w:t xml:space="preserve"> Milan Závada</w:t>
      </w:r>
      <w:r w:rsidR="00603693" w:rsidRPr="00315188">
        <w:rPr>
          <w:rFonts w:asciiTheme="minorHAnsi" w:hAnsiTheme="minorHAnsi"/>
          <w:sz w:val="24"/>
          <w:szCs w:val="24"/>
        </w:rPr>
        <w:t xml:space="preserve"> (TSK)</w:t>
      </w:r>
      <w:r w:rsidRPr="00315188">
        <w:rPr>
          <w:rFonts w:asciiTheme="minorHAnsi" w:hAnsiTheme="minorHAnsi"/>
          <w:sz w:val="24"/>
          <w:szCs w:val="24"/>
        </w:rPr>
        <w:t>,</w:t>
      </w:r>
      <w:r w:rsidR="009E16A0" w:rsidRPr="00315188">
        <w:rPr>
          <w:rFonts w:asciiTheme="minorHAnsi" w:hAnsiTheme="minorHAnsi"/>
          <w:sz w:val="24"/>
          <w:szCs w:val="24"/>
        </w:rPr>
        <w:t xml:space="preserve"> </w:t>
      </w:r>
      <w:r w:rsidR="00EF2C03" w:rsidRPr="00315188">
        <w:rPr>
          <w:rFonts w:asciiTheme="minorHAnsi" w:hAnsiTheme="minorHAnsi"/>
          <w:sz w:val="24"/>
          <w:szCs w:val="24"/>
        </w:rPr>
        <w:t xml:space="preserve">Ing. </w:t>
      </w:r>
      <w:r w:rsidRPr="00315188">
        <w:rPr>
          <w:rFonts w:asciiTheme="minorHAnsi" w:hAnsiTheme="minorHAnsi"/>
          <w:sz w:val="24"/>
          <w:szCs w:val="24"/>
        </w:rPr>
        <w:t>Lenka Zach</w:t>
      </w:r>
      <w:r w:rsidR="00603693" w:rsidRPr="00315188">
        <w:rPr>
          <w:rFonts w:asciiTheme="minorHAnsi" w:hAnsiTheme="minorHAnsi"/>
          <w:sz w:val="24"/>
          <w:szCs w:val="24"/>
        </w:rPr>
        <w:t xml:space="preserve"> (TSK)</w:t>
      </w:r>
      <w:r w:rsidRPr="00315188">
        <w:rPr>
          <w:rFonts w:asciiTheme="minorHAnsi" w:hAnsiTheme="minorHAnsi"/>
          <w:sz w:val="24"/>
          <w:szCs w:val="24"/>
        </w:rPr>
        <w:t>,</w:t>
      </w:r>
      <w:r w:rsidR="00EF2C03" w:rsidRPr="00315188">
        <w:rPr>
          <w:rFonts w:asciiTheme="minorHAnsi" w:hAnsiTheme="minorHAnsi"/>
          <w:sz w:val="24"/>
          <w:szCs w:val="24"/>
        </w:rPr>
        <w:t xml:space="preserve"> </w:t>
      </w:r>
      <w:r w:rsidR="00E65ED8" w:rsidRPr="00315188">
        <w:rPr>
          <w:rFonts w:asciiTheme="minorHAnsi" w:hAnsiTheme="minorHAnsi"/>
          <w:sz w:val="24"/>
          <w:szCs w:val="24"/>
        </w:rPr>
        <w:t>I</w:t>
      </w:r>
      <w:r w:rsidR="00E1372A">
        <w:rPr>
          <w:rFonts w:asciiTheme="minorHAnsi" w:hAnsiTheme="minorHAnsi"/>
          <w:sz w:val="24"/>
          <w:szCs w:val="24"/>
        </w:rPr>
        <w:t xml:space="preserve">ng. </w:t>
      </w:r>
      <w:r w:rsidR="008C3394">
        <w:rPr>
          <w:rFonts w:asciiTheme="minorHAnsi" w:hAnsiTheme="minorHAnsi"/>
          <w:sz w:val="24"/>
          <w:szCs w:val="24"/>
        </w:rPr>
        <w:t>Radek Čermák</w:t>
      </w:r>
      <w:r w:rsidR="00E1372A">
        <w:rPr>
          <w:rFonts w:asciiTheme="minorHAnsi" w:hAnsiTheme="minorHAnsi"/>
          <w:sz w:val="24"/>
          <w:szCs w:val="24"/>
        </w:rPr>
        <w:t xml:space="preserve"> (zástupce MČ Praha </w:t>
      </w:r>
      <w:r w:rsidR="008C3394">
        <w:rPr>
          <w:rFonts w:asciiTheme="minorHAnsi" w:hAnsiTheme="minorHAnsi"/>
          <w:sz w:val="24"/>
          <w:szCs w:val="24"/>
        </w:rPr>
        <w:t>19</w:t>
      </w:r>
      <w:r w:rsidR="00E1372A">
        <w:rPr>
          <w:rFonts w:asciiTheme="minorHAnsi" w:hAnsiTheme="minorHAnsi"/>
          <w:sz w:val="24"/>
          <w:szCs w:val="24"/>
        </w:rPr>
        <w:t>)</w:t>
      </w:r>
      <w:r w:rsidR="008C3394">
        <w:rPr>
          <w:rFonts w:asciiTheme="minorHAnsi" w:hAnsiTheme="minorHAnsi"/>
          <w:sz w:val="24"/>
          <w:szCs w:val="24"/>
        </w:rPr>
        <w:t xml:space="preserve">, </w:t>
      </w:r>
      <w:r w:rsidR="00EA4F68">
        <w:rPr>
          <w:rFonts w:asciiTheme="minorHAnsi" w:hAnsiTheme="minorHAnsi"/>
          <w:sz w:val="24"/>
          <w:szCs w:val="24"/>
        </w:rPr>
        <w:t xml:space="preserve">Mgr. </w:t>
      </w:r>
      <w:r w:rsidR="000C29DC">
        <w:rPr>
          <w:rFonts w:asciiTheme="minorHAnsi" w:hAnsiTheme="minorHAnsi"/>
          <w:sz w:val="24"/>
          <w:szCs w:val="24"/>
        </w:rPr>
        <w:t>Viktor</w:t>
      </w:r>
      <w:r w:rsidR="008C3394">
        <w:rPr>
          <w:rFonts w:asciiTheme="minorHAnsi" w:hAnsiTheme="minorHAnsi"/>
          <w:sz w:val="24"/>
          <w:szCs w:val="24"/>
        </w:rPr>
        <w:t xml:space="preserve"> Dudr (SONS)</w:t>
      </w:r>
      <w:r w:rsidR="000C29DC">
        <w:rPr>
          <w:rFonts w:asciiTheme="minorHAnsi" w:hAnsiTheme="minorHAnsi"/>
          <w:sz w:val="24"/>
          <w:szCs w:val="24"/>
        </w:rPr>
        <w:t xml:space="preserve">, </w:t>
      </w:r>
      <w:r w:rsidR="00EA4F68">
        <w:rPr>
          <w:rFonts w:asciiTheme="minorHAnsi" w:hAnsiTheme="minorHAnsi"/>
          <w:sz w:val="24"/>
          <w:szCs w:val="24"/>
        </w:rPr>
        <w:t xml:space="preserve">Ing. arch. </w:t>
      </w:r>
      <w:r w:rsidR="000C29DC">
        <w:rPr>
          <w:rFonts w:asciiTheme="minorHAnsi" w:hAnsiTheme="minorHAnsi"/>
          <w:sz w:val="24"/>
          <w:szCs w:val="24"/>
        </w:rPr>
        <w:t>Jan Tomandl (POV)</w:t>
      </w:r>
      <w:r w:rsidR="000D1805">
        <w:rPr>
          <w:rFonts w:asciiTheme="minorHAnsi" w:hAnsiTheme="minorHAnsi"/>
          <w:sz w:val="24"/>
          <w:szCs w:val="24"/>
        </w:rPr>
        <w:t xml:space="preserve">, </w:t>
      </w:r>
      <w:r w:rsidR="00EA4F68">
        <w:rPr>
          <w:rFonts w:asciiTheme="minorHAnsi" w:hAnsiTheme="minorHAnsi"/>
          <w:sz w:val="24"/>
          <w:szCs w:val="24"/>
        </w:rPr>
        <w:t xml:space="preserve">Mgr. </w:t>
      </w:r>
      <w:r w:rsidR="000D1805">
        <w:rPr>
          <w:rFonts w:asciiTheme="minorHAnsi" w:hAnsiTheme="minorHAnsi"/>
          <w:sz w:val="24"/>
          <w:szCs w:val="24"/>
        </w:rPr>
        <w:t>Lucie Chadrabová (RFD)</w:t>
      </w:r>
    </w:p>
    <w:p w14:paraId="0B35B523" w14:textId="4A5499C0" w:rsidR="001C1E92" w:rsidRPr="00F568B8" w:rsidRDefault="001C1E92" w:rsidP="001252A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8C3394">
        <w:rPr>
          <w:rFonts w:asciiTheme="minorHAnsi" w:hAnsiTheme="minorHAnsi"/>
          <w:sz w:val="24"/>
          <w:szCs w:val="24"/>
        </w:rPr>
        <w:t>8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8C3394">
        <w:rPr>
          <w:rFonts w:asciiTheme="minorHAnsi" w:hAnsiTheme="minorHAnsi"/>
          <w:sz w:val="24"/>
          <w:szCs w:val="24"/>
        </w:rPr>
        <w:t>března</w:t>
      </w:r>
      <w:r w:rsidR="00E1372A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</w:t>
      </w:r>
      <w:r w:rsidR="00E1372A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 xml:space="preserve"> v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</w:t>
      </w:r>
      <w:r w:rsidR="00B60705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program jednání:</w:t>
      </w:r>
    </w:p>
    <w:p w14:paraId="0A651E61" w14:textId="08358651" w:rsidR="000C29DC" w:rsidRPr="000C29DC" w:rsidRDefault="000C29DC" w:rsidP="001252A8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cs="Arial"/>
          <w:sz w:val="24"/>
          <w:szCs w:val="24"/>
        </w:rPr>
      </w:pPr>
      <w:r w:rsidRPr="000C29DC">
        <w:rPr>
          <w:rFonts w:cs="Arial"/>
          <w:sz w:val="24"/>
          <w:szCs w:val="24"/>
        </w:rPr>
        <w:t>Grantový program hl. m. Prahy pro oblast podpory v oblasti odstraňování bariér na území hl.</w:t>
      </w:r>
      <w:r>
        <w:rPr>
          <w:rFonts w:cs="Arial"/>
          <w:sz w:val="24"/>
          <w:szCs w:val="24"/>
        </w:rPr>
        <w:t> </w:t>
      </w:r>
      <w:r w:rsidRPr="000C29DC">
        <w:rPr>
          <w:rFonts w:cs="Arial"/>
          <w:sz w:val="24"/>
          <w:szCs w:val="24"/>
        </w:rPr>
        <w:t>m.</w:t>
      </w:r>
      <w:r>
        <w:rPr>
          <w:rFonts w:cs="Arial"/>
          <w:sz w:val="24"/>
          <w:szCs w:val="24"/>
        </w:rPr>
        <w:t> </w:t>
      </w:r>
      <w:r w:rsidRPr="000C29DC">
        <w:rPr>
          <w:rFonts w:cs="Arial"/>
          <w:sz w:val="24"/>
          <w:szCs w:val="24"/>
        </w:rPr>
        <w:t>Prahy na rok 2017</w:t>
      </w:r>
    </w:p>
    <w:p w14:paraId="644B203D" w14:textId="775DEADB" w:rsidR="000C29DC" w:rsidRPr="000024A0" w:rsidRDefault="000C29DC" w:rsidP="000024A0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cs="Arial"/>
          <w:sz w:val="24"/>
          <w:szCs w:val="24"/>
        </w:rPr>
      </w:pPr>
      <w:r w:rsidRPr="000C29DC">
        <w:rPr>
          <w:rFonts w:cs="Arial"/>
          <w:sz w:val="24"/>
          <w:szCs w:val="24"/>
        </w:rPr>
        <w:t xml:space="preserve">Parkování vozidel přepravujících osoby se zdravotním postižením v Praze </w:t>
      </w:r>
      <w:r w:rsidR="000024A0">
        <w:rPr>
          <w:rFonts w:cs="Arial"/>
          <w:sz w:val="24"/>
          <w:szCs w:val="24"/>
        </w:rPr>
        <w:t>–</w:t>
      </w:r>
      <w:r w:rsidRPr="000C29DC">
        <w:rPr>
          <w:rFonts w:cs="Arial"/>
          <w:sz w:val="24"/>
          <w:szCs w:val="24"/>
        </w:rPr>
        <w:t xml:space="preserve"> </w:t>
      </w:r>
      <w:r w:rsidRPr="000024A0">
        <w:rPr>
          <w:rFonts w:cs="Arial"/>
          <w:sz w:val="24"/>
          <w:szCs w:val="24"/>
        </w:rPr>
        <w:t>mapování</w:t>
      </w:r>
    </w:p>
    <w:p w14:paraId="3120BC6C" w14:textId="77777777" w:rsidR="000C29DC" w:rsidRPr="000C29DC" w:rsidRDefault="000C29DC" w:rsidP="001252A8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cs="Arial"/>
          <w:sz w:val="24"/>
          <w:szCs w:val="24"/>
        </w:rPr>
      </w:pPr>
      <w:r w:rsidRPr="000C29DC">
        <w:rPr>
          <w:rFonts w:cs="Arial"/>
          <w:sz w:val="24"/>
          <w:szCs w:val="24"/>
        </w:rPr>
        <w:t xml:space="preserve">Kontrola úkolů </w:t>
      </w:r>
    </w:p>
    <w:p w14:paraId="4FE9432A" w14:textId="77777777" w:rsidR="000C29DC" w:rsidRPr="000C29DC" w:rsidRDefault="000C29DC" w:rsidP="001252A8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jc w:val="both"/>
        <w:rPr>
          <w:rFonts w:cs="Arial"/>
          <w:sz w:val="24"/>
          <w:szCs w:val="24"/>
        </w:rPr>
      </w:pPr>
      <w:r w:rsidRPr="000C29DC">
        <w:rPr>
          <w:rFonts w:cs="Arial"/>
          <w:sz w:val="24"/>
          <w:szCs w:val="24"/>
        </w:rPr>
        <w:t xml:space="preserve">Různé </w:t>
      </w:r>
    </w:p>
    <w:p w14:paraId="397168DC" w14:textId="77777777" w:rsidR="001C1E92" w:rsidRPr="00F568B8" w:rsidRDefault="001C1E92" w:rsidP="001252A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ED0A1B4" w14:textId="77777777" w:rsidR="001C1E92" w:rsidRPr="00F568B8" w:rsidRDefault="001C1E92" w:rsidP="001252A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</w:t>
      </w:r>
      <w:r w:rsidR="00D15ED5">
        <w:rPr>
          <w:rFonts w:asciiTheme="minorHAnsi" w:hAnsiTheme="minorHAnsi"/>
          <w:sz w:val="24"/>
          <w:szCs w:val="24"/>
        </w:rPr>
        <w:t>členům</w:t>
      </w:r>
      <w:r w:rsidRPr="00F568B8">
        <w:rPr>
          <w:rFonts w:asciiTheme="minorHAnsi" w:hAnsiTheme="minorHAnsi"/>
          <w:sz w:val="24"/>
          <w:szCs w:val="24"/>
        </w:rPr>
        <w:t xml:space="preserve"> komise před jednáním.                                                                                  </w:t>
      </w:r>
    </w:p>
    <w:p w14:paraId="34D851CE" w14:textId="77777777" w:rsidR="001C1E92" w:rsidRPr="00F568B8" w:rsidRDefault="00C43757" w:rsidP="001252A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</w:t>
      </w:r>
      <w:r w:rsidR="003928E9">
        <w:rPr>
          <w:rFonts w:asciiTheme="minorHAnsi" w:hAnsiTheme="minorHAnsi"/>
          <w:sz w:val="24"/>
          <w:szCs w:val="24"/>
        </w:rPr>
        <w:t>přítomné</w:t>
      </w:r>
      <w:r w:rsidR="00E65ED8">
        <w:rPr>
          <w:rFonts w:asciiTheme="minorHAnsi" w:hAnsiTheme="minorHAnsi"/>
          <w:sz w:val="24"/>
          <w:szCs w:val="24"/>
        </w:rPr>
        <w:t xml:space="preserve"> a</w:t>
      </w:r>
      <w:r w:rsidR="001C1E92" w:rsidRPr="00F568B8">
        <w:rPr>
          <w:rFonts w:asciiTheme="minorHAnsi" w:hAnsiTheme="minorHAnsi"/>
          <w:sz w:val="24"/>
          <w:szCs w:val="24"/>
        </w:rPr>
        <w:t xml:space="preserve"> konstatovala, že komise je vzhledem k počtu přítomných usnášeníschopná.</w:t>
      </w:r>
      <w:r w:rsidR="00DA1687">
        <w:rPr>
          <w:rFonts w:asciiTheme="minorHAnsi" w:hAnsiTheme="minorHAnsi"/>
          <w:sz w:val="24"/>
          <w:szCs w:val="24"/>
        </w:rPr>
        <w:t xml:space="preserve"> </w:t>
      </w:r>
    </w:p>
    <w:p w14:paraId="69C71663" w14:textId="5B1A5728" w:rsidR="001C1E92" w:rsidRPr="00F568B8" w:rsidRDefault="001C1E92" w:rsidP="001252A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0C29DC">
        <w:rPr>
          <w:rFonts w:asciiTheme="minorHAnsi" w:hAnsiTheme="minorHAnsi"/>
          <w:sz w:val="24"/>
          <w:szCs w:val="24"/>
        </w:rPr>
        <w:t>8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0C29DC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</w:t>
      </w:r>
      <w:r w:rsidR="000C29DC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>.</w:t>
      </w:r>
    </w:p>
    <w:p w14:paraId="15B2C9E8" w14:textId="2A90CF16" w:rsidR="009670DF" w:rsidRPr="00193761" w:rsidRDefault="001C1E92" w:rsidP="001252A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>:</w:t>
      </w:r>
      <w:r w:rsidR="000C29DC">
        <w:rPr>
          <w:rFonts w:asciiTheme="minorHAnsi" w:hAnsiTheme="minorHAnsi"/>
          <w:sz w:val="24"/>
          <w:szCs w:val="24"/>
        </w:rPr>
        <w:t xml:space="preserve"> </w:t>
      </w:r>
      <w:r w:rsidR="00E849EB">
        <w:rPr>
          <w:rFonts w:asciiTheme="minorHAnsi" w:hAnsiTheme="minorHAnsi"/>
          <w:sz w:val="24"/>
          <w:szCs w:val="24"/>
        </w:rPr>
        <w:t>1</w:t>
      </w:r>
      <w:r w:rsidR="008C1F66">
        <w:rPr>
          <w:rFonts w:asciiTheme="minorHAnsi" w:hAnsiTheme="minorHAnsi"/>
          <w:sz w:val="24"/>
          <w:szCs w:val="24"/>
        </w:rPr>
        <w:t>5</w:t>
      </w:r>
      <w:r w:rsidRPr="00D15ED5">
        <w:rPr>
          <w:rFonts w:asciiTheme="minorHAnsi" w:hAnsiTheme="minorHAnsi"/>
          <w:sz w:val="24"/>
          <w:szCs w:val="24"/>
        </w:rPr>
        <w:t>,</w:t>
      </w:r>
      <w:r w:rsidRPr="00193761">
        <w:rPr>
          <w:rFonts w:asciiTheme="minorHAnsi" w:hAnsiTheme="minorHAnsi"/>
          <w:sz w:val="24"/>
          <w:szCs w:val="24"/>
        </w:rPr>
        <w:t xml:space="preserve"> proti: 0, zdržel se: </w:t>
      </w:r>
      <w:r w:rsidR="000C29DC">
        <w:rPr>
          <w:rFonts w:asciiTheme="minorHAnsi" w:hAnsiTheme="minorHAnsi"/>
          <w:sz w:val="24"/>
          <w:szCs w:val="24"/>
        </w:rPr>
        <w:t>1</w:t>
      </w:r>
    </w:p>
    <w:p w14:paraId="06F87904" w14:textId="77777777" w:rsidR="00DE08BF" w:rsidRPr="00193761" w:rsidRDefault="001C1E92" w:rsidP="001252A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sz w:val="24"/>
          <w:szCs w:val="24"/>
        </w:rPr>
        <w:t>Dále bylo hlasováno o programu jednání</w:t>
      </w:r>
      <w:r w:rsidR="00DA1687" w:rsidRPr="00193761">
        <w:rPr>
          <w:rFonts w:asciiTheme="minorHAnsi" w:hAnsiTheme="minorHAnsi"/>
          <w:sz w:val="24"/>
          <w:szCs w:val="24"/>
        </w:rPr>
        <w:t>, beze změn.</w:t>
      </w:r>
    </w:p>
    <w:p w14:paraId="0547369E" w14:textId="5368A9A8" w:rsidR="001C1E92" w:rsidRPr="00F568B8" w:rsidRDefault="001C1E92" w:rsidP="001252A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b/>
          <w:sz w:val="24"/>
          <w:szCs w:val="24"/>
        </w:rPr>
        <w:t>Hlasování</w:t>
      </w:r>
      <w:r w:rsidRPr="00193761">
        <w:rPr>
          <w:rFonts w:asciiTheme="minorHAnsi" w:hAnsiTheme="minorHAnsi"/>
          <w:sz w:val="24"/>
          <w:szCs w:val="24"/>
        </w:rPr>
        <w:t>; pro:</w:t>
      </w:r>
      <w:r w:rsidR="000C29DC">
        <w:rPr>
          <w:rFonts w:asciiTheme="minorHAnsi" w:hAnsiTheme="minorHAnsi"/>
          <w:sz w:val="24"/>
          <w:szCs w:val="24"/>
        </w:rPr>
        <w:t xml:space="preserve"> </w:t>
      </w:r>
      <w:r w:rsidR="00E849EB">
        <w:rPr>
          <w:rFonts w:asciiTheme="minorHAnsi" w:hAnsiTheme="minorHAnsi"/>
          <w:sz w:val="24"/>
          <w:szCs w:val="24"/>
        </w:rPr>
        <w:t>1</w:t>
      </w:r>
      <w:r w:rsidR="008C1F66">
        <w:rPr>
          <w:rFonts w:asciiTheme="minorHAnsi" w:hAnsiTheme="minorHAnsi"/>
          <w:sz w:val="24"/>
          <w:szCs w:val="24"/>
        </w:rPr>
        <w:t>6</w:t>
      </w:r>
      <w:r w:rsidRPr="00193761">
        <w:rPr>
          <w:rFonts w:asciiTheme="minorHAnsi" w:hAnsiTheme="minorHAnsi"/>
          <w:sz w:val="24"/>
          <w:szCs w:val="24"/>
        </w:rPr>
        <w:t>, proti</w:t>
      </w:r>
      <w:r w:rsidRPr="00F568B8">
        <w:rPr>
          <w:rFonts w:asciiTheme="minorHAnsi" w:hAnsiTheme="minorHAnsi"/>
          <w:sz w:val="24"/>
          <w:szCs w:val="24"/>
        </w:rPr>
        <w:t>: 0, zdržel se: 0</w:t>
      </w:r>
    </w:p>
    <w:p w14:paraId="7AAD0D5C" w14:textId="337ED946" w:rsidR="00327480" w:rsidRDefault="00327480" w:rsidP="00327480">
      <w:pPr>
        <w:suppressAutoHyphens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E51E2F" w14:textId="77777777" w:rsidR="000024A0" w:rsidRDefault="000024A0" w:rsidP="00327480">
      <w:pPr>
        <w:suppressAutoHyphens w:val="0"/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25A17527" w14:textId="5BE67762" w:rsidR="000C29DC" w:rsidRPr="000C29DC" w:rsidRDefault="00DA1687" w:rsidP="00327480">
      <w:pPr>
        <w:suppressAutoHyphens w:val="0"/>
        <w:spacing w:after="0" w:line="240" w:lineRule="auto"/>
        <w:jc w:val="both"/>
        <w:rPr>
          <w:rFonts w:cs="Arial"/>
          <w:sz w:val="24"/>
          <w:szCs w:val="24"/>
        </w:rPr>
      </w:pPr>
      <w:r w:rsidRPr="00D15ED5">
        <w:rPr>
          <w:rFonts w:cs="Arial"/>
          <w:b/>
          <w:sz w:val="24"/>
          <w:szCs w:val="24"/>
          <w:u w:val="single"/>
        </w:rPr>
        <w:t xml:space="preserve">Ad 1) </w:t>
      </w:r>
      <w:r w:rsidR="000C29DC" w:rsidRPr="000C29DC">
        <w:rPr>
          <w:rFonts w:cs="Arial"/>
          <w:b/>
          <w:sz w:val="24"/>
          <w:szCs w:val="24"/>
          <w:u w:val="single"/>
        </w:rPr>
        <w:t>Grantový program hl. m. Prahy pro oblast podpory v oblasti odstraňování bariér na území hl. m. Prahy na rok 2017</w:t>
      </w:r>
    </w:p>
    <w:p w14:paraId="617D9140" w14:textId="612A3433" w:rsidR="00D15ED5" w:rsidRDefault="00D15ED5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Členové komis</w:t>
      </w:r>
      <w:r w:rsidR="000C29DC">
        <w:rPr>
          <w:rFonts w:asciiTheme="minorHAnsi" w:hAnsiTheme="minorHAnsi"/>
          <w:sz w:val="24"/>
          <w:szCs w:val="24"/>
        </w:rPr>
        <w:t>e obdrželi materiál v předstihu, aktuální verzi textu vyhlášení grantu 7.</w:t>
      </w:r>
      <w:r w:rsidR="00327480">
        <w:rPr>
          <w:rFonts w:asciiTheme="minorHAnsi" w:hAnsiTheme="minorHAnsi"/>
          <w:sz w:val="24"/>
          <w:szCs w:val="24"/>
        </w:rPr>
        <w:t xml:space="preserve"> </w:t>
      </w:r>
      <w:r w:rsidR="000C29DC">
        <w:rPr>
          <w:rFonts w:asciiTheme="minorHAnsi" w:hAnsiTheme="minorHAnsi"/>
          <w:sz w:val="24"/>
          <w:szCs w:val="24"/>
        </w:rPr>
        <w:t>3.</w:t>
      </w:r>
      <w:r w:rsidR="00327480">
        <w:rPr>
          <w:rFonts w:asciiTheme="minorHAnsi" w:hAnsiTheme="minorHAnsi"/>
          <w:sz w:val="24"/>
          <w:szCs w:val="24"/>
        </w:rPr>
        <w:t xml:space="preserve"> </w:t>
      </w:r>
      <w:r w:rsidR="000C29DC">
        <w:rPr>
          <w:rFonts w:asciiTheme="minorHAnsi" w:hAnsiTheme="minorHAnsi"/>
          <w:sz w:val="24"/>
          <w:szCs w:val="24"/>
        </w:rPr>
        <w:t>2017.</w:t>
      </w:r>
    </w:p>
    <w:p w14:paraId="1D69D814" w14:textId="6E52946F" w:rsidR="005068AD" w:rsidRDefault="000D1805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J</w:t>
      </w:r>
      <w:r w:rsidR="00EE297D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.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Mach rekapituloval hlavní body grantového programu</w:t>
      </w:r>
      <w:r w:rsidR="005068AD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: </w:t>
      </w:r>
    </w:p>
    <w:p w14:paraId="2151C34B" w14:textId="77777777" w:rsidR="0076441A" w:rsidRDefault="005068AD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Hlavním cílem grantového programu je systematické zlepšování podmínek pro přístupnost a</w:t>
      </w:r>
      <w:r w:rsidR="00BC1EF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 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odstranění bariér ve veřejném prostoru na území hlavního města Prahy. Tematické oblasti podpory odrážejí nejčastěji identifikované problémy, tj. </w:t>
      </w:r>
      <w:r w:rsidR="0076441A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bariérový 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vstup do veřejně přístupných prostor a </w:t>
      </w:r>
      <w:r w:rsidR="00BC1EF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bariérovost 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veřejně přístupn</w:t>
      </w:r>
      <w:r w:rsidR="00BC1EF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ých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sociální</w:t>
      </w:r>
      <w:r w:rsidR="00BC1EF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ch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zařízení</w:t>
      </w:r>
      <w:r w:rsidR="00BC1EF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. Skupina oprávněných žadatelů je velmi široká – zahrnuje právnické a fyzické osoby, včetně městských částí hlavního města Prahy a jejich příspěvkových organizací</w:t>
      </w:r>
      <w:r w:rsidR="0076441A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(MČ i HMP). Grant je vyhlašován jako jednoletý, výše podpory i maximálního podílu Hlavního města Prahy na nákladech projektu se liší podle jednotlivých oblastí podpory i typu žadatele.</w:t>
      </w:r>
    </w:p>
    <w:p w14:paraId="221BBBFF" w14:textId="435F1786" w:rsidR="000D1805" w:rsidRDefault="0076441A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Poté J. Mach</w:t>
      </w:r>
      <w:r w:rsidR="000D180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požádal přítomné o připomínky. </w:t>
      </w:r>
    </w:p>
    <w:p w14:paraId="562C9980" w14:textId="38B07365" w:rsidR="000D1805" w:rsidRDefault="00EA4F68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Ľ</w:t>
      </w:r>
      <w:r w:rsidR="000D1805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. Vaníková: jak bude RFD nový grantový program propagovat mezi potenciálními žadateli?</w:t>
      </w:r>
    </w:p>
    <w:p w14:paraId="7B670EFE" w14:textId="69F2EFFB" w:rsidR="00567067" w:rsidRDefault="00567067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J. Mach: použijeme obvyklé komunikační kanály (tisková zpráva, deník Metro, tisková konfe</w:t>
      </w:r>
      <w:r w:rsidR="000024A0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rence po jednání RHMP, v současnosti řešíme s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náměstkem Dolínkem).</w:t>
      </w:r>
    </w:p>
    <w:p w14:paraId="7AC4D58F" w14:textId="240350D8" w:rsidR="00567067" w:rsidRDefault="00EA4F68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Ľ</w:t>
      </w:r>
      <w:r w:rsidR="00567067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. Vaníková: tis</w:t>
      </w:r>
      <w:r w:rsidR="000024A0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kové konference po jednání R</w:t>
      </w:r>
      <w:r w:rsidR="00567067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HMP neposkytují dost prostoru, doporučuji uspořádat tiskovou konferenci samostatně.</w:t>
      </w:r>
    </w:p>
    <w:p w14:paraId="7CECE0D2" w14:textId="569C70EB" w:rsidR="00567067" w:rsidRDefault="00567067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V. Dudr: oslovíme aktivně naše partnery (např. banky).</w:t>
      </w:r>
    </w:p>
    <w:p w14:paraId="34A3A7F6" w14:textId="07BD0AAA" w:rsidR="00567067" w:rsidRDefault="00567067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M. Málková: oslovíme instituce, jejichž přístupnost jsme mapovali. </w:t>
      </w:r>
    </w:p>
    <w:p w14:paraId="178C9857" w14:textId="34D1E2B8" w:rsidR="00567067" w:rsidRDefault="00EA4F68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Ľ</w:t>
      </w:r>
      <w:r w:rsidR="00567067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. </w:t>
      </w:r>
      <w:r w:rsidR="009111FB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Vaníková: </w:t>
      </w:r>
      <w:r w:rsidR="00567067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uv</w:t>
      </w:r>
      <w:r w:rsidR="009111FB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eďte</w:t>
      </w:r>
      <w:r w:rsidR="00567067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do tiskové zprávy, že je možné žádosti předem konzultovat na pracovišti RFD.</w:t>
      </w:r>
    </w:p>
    <w:p w14:paraId="7EF583FB" w14:textId="30302FD6" w:rsidR="00567067" w:rsidRDefault="00567067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E. Čipera: oslovíme naše partnery a klienty. Je málo času na realizaci v tomto roce.</w:t>
      </w:r>
    </w:p>
    <w:p w14:paraId="2380EC61" w14:textId="11B2D4F0" w:rsidR="00EE297D" w:rsidRDefault="00EE297D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M. Závada: </w:t>
      </w:r>
      <w:r w:rsidR="009474A2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vzhledem ke zdlouhavosti projednávání akcí na stavebních úřadech se může stát, že mnoho příjemců dotace nakonec projekt v požadovaném termínu nezrealizuje.</w:t>
      </w:r>
    </w:p>
    <w:p w14:paraId="75F9E908" w14:textId="2CA912AA" w:rsidR="001C539D" w:rsidRDefault="001C539D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J. Mach: na základě veřejnoprávní smlouvy lze posunout termín dokončení čerpání podpory o dalšího roku, ale v tomto pilotním roce by bylo lepší se držet pravidel a na základě vyhodnocení </w:t>
      </w:r>
      <w:r w:rsidR="009474A2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roku 2017 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přikročit ke změnám. </w:t>
      </w:r>
    </w:p>
    <w:p w14:paraId="6EA68563" w14:textId="6A3AF23D" w:rsidR="00D17279" w:rsidRDefault="00EA4F68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Ľ</w:t>
      </w:r>
      <w:r w:rsidR="00D17279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. Vaníková: prosím RFD, aby obeslalo stavební úřady a požádalo je o rychlé vyřízení ve věci projektů podpořených z tohoto grantového programu</w:t>
      </w:r>
      <w:r w:rsidR="009474A2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– </w:t>
      </w:r>
      <w:r w:rsidR="009474A2" w:rsidRPr="009474A2">
        <w:rPr>
          <w:rFonts w:asciiTheme="minorHAnsi" w:eastAsia="Calibri" w:hAnsiTheme="minorHAnsi" w:cs="Arial"/>
          <w:b/>
          <w:kern w:val="0"/>
          <w:sz w:val="24"/>
          <w:szCs w:val="24"/>
          <w:lang w:eastAsia="en-US"/>
        </w:rPr>
        <w:t>úkol RFD</w:t>
      </w:r>
      <w:r w:rsidR="00D17279" w:rsidRPr="009474A2">
        <w:rPr>
          <w:rFonts w:asciiTheme="minorHAnsi" w:eastAsia="Calibri" w:hAnsiTheme="minorHAnsi" w:cs="Arial"/>
          <w:b/>
          <w:kern w:val="0"/>
          <w:sz w:val="24"/>
          <w:szCs w:val="24"/>
          <w:lang w:eastAsia="en-US"/>
        </w:rPr>
        <w:t>.</w:t>
      </w:r>
    </w:p>
    <w:p w14:paraId="1EB31319" w14:textId="09DD6C63" w:rsidR="00D17279" w:rsidRDefault="00D17279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P. Nacher: </w:t>
      </w:r>
      <w:r w:rsidR="009111FB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k tematické oblasti III </w:t>
      </w:r>
      <w:r w:rsidR="000024A0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–</w:t>
      </w:r>
      <w:r w:rsidR="00EA4F68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nabízet 100% příspěvek na realizaci projektu není motivační. Pokud </w:t>
      </w:r>
      <w:r w:rsidR="009111FB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zůstane, navrhuji zvýšit podobným způsobem podíl podpory i v oblasti IV.</w:t>
      </w:r>
    </w:p>
    <w:p w14:paraId="3D8C590B" w14:textId="721FE4D8" w:rsidR="009111FB" w:rsidRDefault="009111FB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J. Mach: pro všeobecný souhlas </w:t>
      </w:r>
      <w:r w:rsidR="00495B9F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přítomných 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zakomponujeme tuto změnu.</w:t>
      </w:r>
    </w:p>
    <w:p w14:paraId="0AC7AA3F" w14:textId="240FCDB0" w:rsidR="00567067" w:rsidRDefault="009111FB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M. Voborská: v textu chybí bodové nebo procentuální ohodnocení jednotlivých kritérií </w:t>
      </w:r>
      <w:r w:rsidR="00EE297D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pro posuzování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žádosti; bylo by dobře poslat zprávu o vyhlášení grantu na MČ – </w:t>
      </w:r>
      <w:r w:rsidRPr="009111FB">
        <w:rPr>
          <w:rFonts w:asciiTheme="minorHAnsi" w:eastAsia="Calibri" w:hAnsiTheme="minorHAnsi" w:cs="Arial"/>
          <w:b/>
          <w:kern w:val="0"/>
          <w:sz w:val="24"/>
          <w:szCs w:val="24"/>
          <w:lang w:eastAsia="en-US"/>
        </w:rPr>
        <w:t>úkol RFD.</w:t>
      </w:r>
    </w:p>
    <w:p w14:paraId="4AA4C974" w14:textId="450F41DF" w:rsidR="00567067" w:rsidRPr="000D1805" w:rsidRDefault="00EE297D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J. Mach představil přítomným návrh členů do hodnotící komise grantového programu: J. Mach, </w:t>
      </w:r>
      <w:r w:rsidR="00EA4F68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Ľ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. Vaníková, K. Klímová. Z přítomných se dále přihlásili k členství: P. Nacher, D. Lanzová, M. Málková, H. Mrňková. Další zájemci mají možnost </w:t>
      </w:r>
      <w:r w:rsidR="00EA4F68"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>navrhnout členy hodnotící komise</w:t>
      </w:r>
      <w:r>
        <w:rPr>
          <w:rFonts w:asciiTheme="minorHAnsi" w:eastAsia="Calibri" w:hAnsiTheme="minorHAnsi" w:cs="Arial"/>
          <w:kern w:val="0"/>
          <w:sz w:val="24"/>
          <w:szCs w:val="24"/>
          <w:lang w:eastAsia="en-US"/>
        </w:rPr>
        <w:t xml:space="preserve"> do 15. 3. 2017 na RFD.</w:t>
      </w:r>
    </w:p>
    <w:p w14:paraId="36E8DB49" w14:textId="6AF00312" w:rsidR="00EE0713" w:rsidRPr="009474A2" w:rsidRDefault="00EE0713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</w:t>
      </w:r>
      <w:r w:rsidR="009474A2">
        <w:rPr>
          <w:rFonts w:asciiTheme="minorHAnsi" w:hAnsiTheme="minorHAnsi"/>
          <w:sz w:val="24"/>
          <w:szCs w:val="24"/>
        </w:rPr>
        <w:t>Komise bere na vědomí a doporuču</w:t>
      </w:r>
      <w:r w:rsidR="000024A0">
        <w:rPr>
          <w:rFonts w:asciiTheme="minorHAnsi" w:hAnsiTheme="minorHAnsi"/>
          <w:sz w:val="24"/>
          <w:szCs w:val="24"/>
        </w:rPr>
        <w:t>je R</w:t>
      </w:r>
      <w:r w:rsidR="009474A2">
        <w:rPr>
          <w:rFonts w:asciiTheme="minorHAnsi" w:hAnsiTheme="minorHAnsi"/>
          <w:sz w:val="24"/>
          <w:szCs w:val="24"/>
        </w:rPr>
        <w:t>HMP vyhlášení tohoto grantového schématu v podobě s upravenými procenty dle návrhu P. Nachera.</w:t>
      </w:r>
      <w:r w:rsidR="00E849EB">
        <w:rPr>
          <w:rFonts w:asciiTheme="minorHAnsi" w:hAnsiTheme="minorHAnsi"/>
          <w:sz w:val="24"/>
          <w:szCs w:val="24"/>
        </w:rPr>
        <w:t xml:space="preserve"> </w:t>
      </w:r>
    </w:p>
    <w:p w14:paraId="1E314F78" w14:textId="06BFF2C6" w:rsidR="00C76C62" w:rsidRDefault="00EE0713" w:rsidP="001252A8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="0018691E"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="000C29DC">
        <w:rPr>
          <w:rFonts w:asciiTheme="minorHAnsi" w:hAnsiTheme="minorHAnsi"/>
          <w:sz w:val="24"/>
          <w:szCs w:val="24"/>
        </w:rPr>
        <w:t xml:space="preserve"> </w:t>
      </w:r>
      <w:r w:rsidR="00E849EB">
        <w:rPr>
          <w:rFonts w:asciiTheme="minorHAnsi" w:hAnsiTheme="minorHAnsi"/>
          <w:sz w:val="24"/>
          <w:szCs w:val="24"/>
        </w:rPr>
        <w:t>1</w:t>
      </w:r>
      <w:r w:rsidR="002370B4">
        <w:rPr>
          <w:rFonts w:asciiTheme="minorHAnsi" w:hAnsiTheme="minorHAnsi"/>
          <w:sz w:val="24"/>
          <w:szCs w:val="24"/>
        </w:rPr>
        <w:t>6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 w:rsidR="0018691E">
        <w:rPr>
          <w:rFonts w:asciiTheme="minorHAnsi" w:hAnsiTheme="minorHAnsi"/>
          <w:sz w:val="24"/>
          <w:szCs w:val="24"/>
        </w:rPr>
        <w:t>0.</w:t>
      </w:r>
      <w:r>
        <w:rPr>
          <w:rFonts w:asciiTheme="minorHAnsi" w:hAnsiTheme="minorHAnsi"/>
          <w:sz w:val="24"/>
          <w:szCs w:val="24"/>
        </w:rPr>
        <w:t xml:space="preserve"> Návrh usnesení byl schválen. </w:t>
      </w:r>
    </w:p>
    <w:p w14:paraId="4C009C17" w14:textId="77777777" w:rsidR="00E849EB" w:rsidRDefault="00E849EB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919B69F" w14:textId="54433B51" w:rsidR="000C29DC" w:rsidRPr="000C29DC" w:rsidRDefault="00E65ED8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  <w:u w:val="single"/>
        </w:rPr>
      </w:pPr>
      <w:r w:rsidRPr="00D15ED5">
        <w:rPr>
          <w:rFonts w:asciiTheme="minorHAnsi" w:hAnsiTheme="minorHAnsi" w:cs="Arial"/>
          <w:b/>
          <w:sz w:val="24"/>
          <w:szCs w:val="24"/>
          <w:u w:val="single"/>
        </w:rPr>
        <w:t xml:space="preserve">Ad 2) </w:t>
      </w:r>
      <w:r w:rsidR="000C29DC" w:rsidRPr="000C29DC">
        <w:rPr>
          <w:rFonts w:cs="Arial"/>
          <w:b/>
          <w:sz w:val="24"/>
          <w:szCs w:val="24"/>
          <w:u w:val="single"/>
        </w:rPr>
        <w:t xml:space="preserve">Parkování vozidel přepravujících osoby se zdravotním postižením v Praze </w:t>
      </w:r>
      <w:r w:rsidR="000024A0">
        <w:rPr>
          <w:rFonts w:cs="Arial"/>
          <w:b/>
          <w:sz w:val="24"/>
          <w:szCs w:val="24"/>
          <w:u w:val="single"/>
        </w:rPr>
        <w:t>–</w:t>
      </w:r>
      <w:r w:rsidR="000C29DC" w:rsidRPr="000C29DC">
        <w:rPr>
          <w:rFonts w:cs="Arial"/>
          <w:b/>
          <w:sz w:val="24"/>
          <w:szCs w:val="24"/>
          <w:u w:val="single"/>
        </w:rPr>
        <w:t xml:space="preserve"> mapování</w:t>
      </w:r>
    </w:p>
    <w:p w14:paraId="14E2088B" w14:textId="3403F773" w:rsidR="0021761F" w:rsidRDefault="00E849E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Členové komise obdrželi materiál v předstihu. V průběhu projednávání tohoto bodu opustili jednání E. Čipera a D. Dohnal.</w:t>
      </w:r>
    </w:p>
    <w:p w14:paraId="1738C3F5" w14:textId="026143AD" w:rsidR="00E849EB" w:rsidRDefault="00EA4F68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E849EB">
        <w:rPr>
          <w:rFonts w:asciiTheme="minorHAnsi" w:hAnsiTheme="minorHAnsi"/>
          <w:sz w:val="24"/>
          <w:szCs w:val="24"/>
        </w:rPr>
        <w:t>. Vaníková: za</w:t>
      </w:r>
      <w:r w:rsidR="000024A0">
        <w:rPr>
          <w:rFonts w:asciiTheme="minorHAnsi" w:hAnsiTheme="minorHAnsi"/>
          <w:sz w:val="24"/>
          <w:szCs w:val="24"/>
        </w:rPr>
        <w:t>slaná prezentace byla prezentována</w:t>
      </w:r>
      <w:r w:rsidR="00E849EB">
        <w:rPr>
          <w:rFonts w:asciiTheme="minorHAnsi" w:hAnsiTheme="minorHAnsi"/>
          <w:sz w:val="24"/>
          <w:szCs w:val="24"/>
        </w:rPr>
        <w:t xml:space="preserve"> na posledním </w:t>
      </w:r>
      <w:r w:rsidR="000024A0">
        <w:rPr>
          <w:rFonts w:asciiTheme="minorHAnsi" w:hAnsiTheme="minorHAnsi"/>
          <w:sz w:val="24"/>
          <w:szCs w:val="24"/>
        </w:rPr>
        <w:t>jednání výboru pro dopravu.</w:t>
      </w:r>
      <w:r w:rsidR="00E849EB">
        <w:rPr>
          <w:rFonts w:asciiTheme="minorHAnsi" w:hAnsiTheme="minorHAnsi"/>
          <w:sz w:val="24"/>
          <w:szCs w:val="24"/>
        </w:rPr>
        <w:t xml:space="preserve"> </w:t>
      </w:r>
      <w:r w:rsidR="00C37556">
        <w:rPr>
          <w:rFonts w:asciiTheme="minorHAnsi" w:hAnsiTheme="minorHAnsi"/>
          <w:sz w:val="24"/>
          <w:szCs w:val="24"/>
        </w:rPr>
        <w:t xml:space="preserve">Vzhledem ke </w:t>
      </w:r>
      <w:r w:rsidR="00E849EB">
        <w:rPr>
          <w:rFonts w:asciiTheme="minorHAnsi" w:hAnsiTheme="minorHAnsi"/>
          <w:sz w:val="24"/>
          <w:szCs w:val="24"/>
        </w:rPr>
        <w:t xml:space="preserve">směšování </w:t>
      </w:r>
      <w:r w:rsidR="00C37556">
        <w:rPr>
          <w:rFonts w:asciiTheme="minorHAnsi" w:hAnsiTheme="minorHAnsi"/>
          <w:sz w:val="24"/>
          <w:szCs w:val="24"/>
        </w:rPr>
        <w:t>počtu</w:t>
      </w:r>
      <w:r w:rsidR="00E849EB">
        <w:rPr>
          <w:rFonts w:asciiTheme="minorHAnsi" w:hAnsiTheme="minorHAnsi"/>
          <w:sz w:val="24"/>
          <w:szCs w:val="24"/>
        </w:rPr>
        <w:t xml:space="preserve"> </w:t>
      </w:r>
      <w:r w:rsidR="00C37556">
        <w:rPr>
          <w:rFonts w:asciiTheme="minorHAnsi" w:hAnsiTheme="minorHAnsi"/>
          <w:sz w:val="24"/>
          <w:szCs w:val="24"/>
        </w:rPr>
        <w:t>sdružených stání a stání</w:t>
      </w:r>
      <w:r w:rsidR="00E849EB">
        <w:rPr>
          <w:rFonts w:asciiTheme="minorHAnsi" w:hAnsiTheme="minorHAnsi"/>
          <w:sz w:val="24"/>
          <w:szCs w:val="24"/>
        </w:rPr>
        <w:t xml:space="preserve"> vázaných na registrační značku vozidla</w:t>
      </w:r>
      <w:r w:rsidR="008E4E3B">
        <w:rPr>
          <w:rFonts w:asciiTheme="minorHAnsi" w:hAnsiTheme="minorHAnsi"/>
          <w:sz w:val="24"/>
          <w:szCs w:val="24"/>
        </w:rPr>
        <w:t xml:space="preserve"> ve velkých územních celcích</w:t>
      </w:r>
      <w:r w:rsidR="00C37556">
        <w:rPr>
          <w:rFonts w:asciiTheme="minorHAnsi" w:hAnsiTheme="minorHAnsi"/>
          <w:sz w:val="24"/>
          <w:szCs w:val="24"/>
        </w:rPr>
        <w:t xml:space="preserve"> byl</w:t>
      </w:r>
      <w:r w:rsidR="00E849EB">
        <w:rPr>
          <w:rFonts w:asciiTheme="minorHAnsi" w:hAnsiTheme="minorHAnsi"/>
          <w:sz w:val="24"/>
          <w:szCs w:val="24"/>
        </w:rPr>
        <w:t xml:space="preserve"> výsledný obrázek o možnostech parkování ZTP v Praze zavádějící.</w:t>
      </w:r>
      <w:r w:rsidR="00C37556">
        <w:rPr>
          <w:rFonts w:asciiTheme="minorHAnsi" w:hAnsiTheme="minorHAnsi"/>
          <w:sz w:val="24"/>
          <w:szCs w:val="24"/>
        </w:rPr>
        <w:t xml:space="preserve"> Na dalším jednání VD prosím o uvedení na pravou míru.</w:t>
      </w:r>
    </w:p>
    <w:p w14:paraId="355D87B6" w14:textId="708F0930" w:rsidR="008E4E3B" w:rsidRPr="0086513B" w:rsidRDefault="00E849E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6513B">
        <w:rPr>
          <w:rFonts w:asciiTheme="minorHAnsi" w:hAnsiTheme="minorHAnsi"/>
          <w:sz w:val="24"/>
          <w:szCs w:val="24"/>
        </w:rPr>
        <w:t xml:space="preserve">J. Mach: </w:t>
      </w:r>
      <w:r w:rsidR="008E4E3B" w:rsidRPr="0086513B">
        <w:rPr>
          <w:rFonts w:asciiTheme="minorHAnsi" w:hAnsiTheme="minorHAnsi"/>
          <w:sz w:val="24"/>
          <w:szCs w:val="24"/>
        </w:rPr>
        <w:t>v jak velkých oblastech je účelné vyhodnocovat možnosti parkování ZTP? Budeme se soustřeďovat na body zájmu (instituce, služby)?</w:t>
      </w:r>
    </w:p>
    <w:p w14:paraId="74D565C9" w14:textId="654A8732" w:rsidR="008E4E3B" w:rsidRPr="0086513B" w:rsidRDefault="00C567C0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8E4E3B" w:rsidRPr="0086513B">
        <w:rPr>
          <w:rFonts w:asciiTheme="minorHAnsi" w:hAnsiTheme="minorHAnsi"/>
          <w:sz w:val="24"/>
          <w:szCs w:val="24"/>
        </w:rPr>
        <w:t>. Vaníková: je třeba umožnit ZTP volný pohyb po městě, takže by taková místa měla být vyznačena i mimo body zájmu.</w:t>
      </w:r>
    </w:p>
    <w:p w14:paraId="1EC96B17" w14:textId="0D950573" w:rsidR="008E4E3B" w:rsidRPr="0086513B" w:rsidRDefault="008E4E3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6513B">
        <w:rPr>
          <w:rFonts w:asciiTheme="minorHAnsi" w:hAnsiTheme="minorHAnsi"/>
          <w:sz w:val="24"/>
          <w:szCs w:val="24"/>
        </w:rPr>
        <w:t>D. Lanzová: čím větší územní celek zvolíme, tím menší procentuální podíl vyhrazených stání bezbariérová vyhláška vyžaduje.</w:t>
      </w:r>
    </w:p>
    <w:p w14:paraId="7E0308A4" w14:textId="6D562AD9" w:rsidR="008E4E3B" w:rsidRPr="0086513B" w:rsidRDefault="008E4E3B" w:rsidP="001252A8">
      <w:pPr>
        <w:suppressAutoHyphens w:val="0"/>
        <w:spacing w:after="0" w:line="240" w:lineRule="auto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86513B">
        <w:rPr>
          <w:rFonts w:asciiTheme="minorHAnsi" w:hAnsiTheme="minorHAnsi"/>
          <w:sz w:val="24"/>
          <w:szCs w:val="24"/>
        </w:rPr>
        <w:t>P. Nacher: navrhuji posuzovat v rámci tradičně vnímaného sídelního celku (např. Karlín atd.)</w:t>
      </w:r>
      <w:r w:rsidR="0086513B" w:rsidRPr="0086513B">
        <w:rPr>
          <w:rFonts w:asciiTheme="minorHAnsi" w:hAnsiTheme="minorHAnsi"/>
          <w:sz w:val="24"/>
          <w:szCs w:val="24"/>
        </w:rPr>
        <w:t xml:space="preserve"> </w:t>
      </w:r>
      <w:r w:rsidRPr="0086513B">
        <w:rPr>
          <w:rFonts w:asciiTheme="minorHAnsi" w:hAnsiTheme="minorHAnsi"/>
          <w:sz w:val="24"/>
          <w:szCs w:val="24"/>
        </w:rPr>
        <w:t xml:space="preserve">a navíc se soustředit na řešení lokalit, kde je zpětná vazba od uživatelů o nedostatečném zajištění možnosti parkování (např. </w:t>
      </w:r>
      <w:r w:rsidR="00640619" w:rsidRPr="0086513B">
        <w:rPr>
          <w:rFonts w:asciiTheme="minorHAnsi" w:hAnsiTheme="minorHAnsi"/>
          <w:sz w:val="24"/>
          <w:szCs w:val="24"/>
        </w:rPr>
        <w:t xml:space="preserve">radnice </w:t>
      </w:r>
      <w:r w:rsidRPr="0086513B">
        <w:rPr>
          <w:sz w:val="24"/>
          <w:szCs w:val="24"/>
        </w:rPr>
        <w:t>MČ Praha 1</w:t>
      </w:r>
      <w:r w:rsidR="00640619" w:rsidRPr="0086513B">
        <w:rPr>
          <w:rFonts w:eastAsiaTheme="minorHAnsi" w:cs="Times New Roman"/>
          <w:kern w:val="0"/>
          <w:sz w:val="24"/>
          <w:szCs w:val="24"/>
          <w:lang w:eastAsia="en-US"/>
        </w:rPr>
        <w:t xml:space="preserve">, </w:t>
      </w:r>
      <w:r w:rsidRPr="0086513B">
        <w:rPr>
          <w:sz w:val="24"/>
          <w:szCs w:val="24"/>
        </w:rPr>
        <w:t>MČ Praha 2</w:t>
      </w:r>
      <w:r w:rsidR="00640619" w:rsidRPr="0086513B">
        <w:rPr>
          <w:sz w:val="24"/>
          <w:szCs w:val="24"/>
        </w:rPr>
        <w:t>, n</w:t>
      </w:r>
      <w:r w:rsidRPr="0086513B">
        <w:rPr>
          <w:sz w:val="24"/>
          <w:szCs w:val="24"/>
        </w:rPr>
        <w:t>emocnice na Karlově náměstí</w:t>
      </w:r>
      <w:r w:rsidR="00640619" w:rsidRPr="0086513B">
        <w:rPr>
          <w:rFonts w:eastAsiaTheme="minorHAnsi" w:cs="Times New Roman"/>
          <w:kern w:val="0"/>
          <w:sz w:val="24"/>
          <w:szCs w:val="24"/>
          <w:lang w:eastAsia="en-US"/>
        </w:rPr>
        <w:t xml:space="preserve">, </w:t>
      </w:r>
      <w:r w:rsidRPr="0086513B">
        <w:rPr>
          <w:sz w:val="24"/>
          <w:szCs w:val="24"/>
        </w:rPr>
        <w:t>Úřady práce v centrální Praze</w:t>
      </w:r>
      <w:r w:rsidR="00640619" w:rsidRPr="0086513B">
        <w:rPr>
          <w:rFonts w:eastAsiaTheme="minorHAnsi" w:cs="Times New Roman"/>
          <w:kern w:val="0"/>
          <w:sz w:val="24"/>
          <w:szCs w:val="24"/>
          <w:lang w:eastAsia="en-US"/>
        </w:rPr>
        <w:t xml:space="preserve">, </w:t>
      </w:r>
      <w:r w:rsidR="00640619" w:rsidRPr="0086513B">
        <w:rPr>
          <w:sz w:val="24"/>
          <w:szCs w:val="24"/>
        </w:rPr>
        <w:t xml:space="preserve">MHMP Mariánské náměstí a Jungmannova </w:t>
      </w:r>
      <w:r w:rsidR="00640619" w:rsidRPr="0086513B">
        <w:rPr>
          <w:i/>
          <w:sz w:val="24"/>
          <w:szCs w:val="24"/>
        </w:rPr>
        <w:t>– doplněno 10. 3. 2017 dle emailu P. Nachera</w:t>
      </w:r>
      <w:r w:rsidR="00640619" w:rsidRPr="0086513B">
        <w:rPr>
          <w:sz w:val="24"/>
          <w:szCs w:val="24"/>
        </w:rPr>
        <w:t>)</w:t>
      </w:r>
    </w:p>
    <w:p w14:paraId="5C33BA59" w14:textId="045D0899" w:rsidR="00495B9F" w:rsidRDefault="00C567C0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495B9F">
        <w:rPr>
          <w:rFonts w:asciiTheme="minorHAnsi" w:hAnsiTheme="minorHAnsi"/>
          <w:sz w:val="24"/>
          <w:szCs w:val="24"/>
        </w:rPr>
        <w:t>. Vaníková: vzhledem k rychlému postupu ve zřizování zón placeného stání je třeba mít přehled o vyznačených parkovacích stáních ZTP v reálném čase, aby bylo možno vznášet nárok na úpravu jejich rozmístění v nově zřizovaných ZPS včas.</w:t>
      </w:r>
    </w:p>
    <w:p w14:paraId="21D279D3" w14:textId="393D769D" w:rsidR="00085EAF" w:rsidRDefault="00495B9F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95B9F">
        <w:rPr>
          <w:rFonts w:asciiTheme="minorHAnsi" w:hAnsiTheme="minorHAnsi"/>
          <w:b/>
          <w:sz w:val="24"/>
          <w:szCs w:val="24"/>
        </w:rPr>
        <w:t>Úkol RFD:</w:t>
      </w:r>
      <w:r>
        <w:rPr>
          <w:rFonts w:asciiTheme="minorHAnsi" w:hAnsiTheme="minorHAnsi"/>
          <w:sz w:val="24"/>
          <w:szCs w:val="24"/>
        </w:rPr>
        <w:t xml:space="preserve"> </w:t>
      </w:r>
      <w:r w:rsidR="00085EAF" w:rsidRPr="00085EAF">
        <w:rPr>
          <w:rFonts w:asciiTheme="minorHAnsi" w:hAnsiTheme="minorHAnsi"/>
          <w:sz w:val="24"/>
          <w:szCs w:val="24"/>
        </w:rPr>
        <w:t xml:space="preserve">předloží informaci o rozmístění sdružených vyhrazených stání </w:t>
      </w:r>
      <w:r w:rsidR="00085EAF">
        <w:rPr>
          <w:rFonts w:asciiTheme="minorHAnsi" w:hAnsiTheme="minorHAnsi"/>
          <w:sz w:val="24"/>
          <w:szCs w:val="24"/>
        </w:rPr>
        <w:t xml:space="preserve">na komunikacích </w:t>
      </w:r>
      <w:r w:rsidR="00085EAF" w:rsidRPr="00085EAF">
        <w:rPr>
          <w:rFonts w:asciiTheme="minorHAnsi" w:hAnsiTheme="minorHAnsi"/>
          <w:sz w:val="24"/>
          <w:szCs w:val="24"/>
        </w:rPr>
        <w:t>ve správě TSK a městských částí.</w:t>
      </w:r>
      <w:r w:rsidR="00085EAF">
        <w:rPr>
          <w:rFonts w:asciiTheme="minorHAnsi" w:hAnsiTheme="minorHAnsi"/>
          <w:sz w:val="24"/>
          <w:szCs w:val="24"/>
        </w:rPr>
        <w:t xml:space="preserve"> Komise následně </w:t>
      </w:r>
      <w:r>
        <w:rPr>
          <w:rFonts w:asciiTheme="minorHAnsi" w:hAnsiTheme="minorHAnsi"/>
          <w:sz w:val="24"/>
          <w:szCs w:val="24"/>
        </w:rPr>
        <w:t>vyhodnot</w:t>
      </w:r>
      <w:r w:rsidR="00085EAF">
        <w:rPr>
          <w:rFonts w:asciiTheme="minorHAnsi" w:hAnsiTheme="minorHAnsi"/>
          <w:sz w:val="24"/>
          <w:szCs w:val="24"/>
        </w:rPr>
        <w:t>í</w:t>
      </w:r>
      <w:r>
        <w:rPr>
          <w:rFonts w:asciiTheme="minorHAnsi" w:hAnsiTheme="minorHAnsi"/>
          <w:sz w:val="24"/>
          <w:szCs w:val="24"/>
        </w:rPr>
        <w:t xml:space="preserve"> rozmístění vyznačených ZTP po logických územních celcích podle návrhu P. Nachera a vytip</w:t>
      </w:r>
      <w:r w:rsidR="00085EAF">
        <w:rPr>
          <w:rFonts w:asciiTheme="minorHAnsi" w:hAnsiTheme="minorHAnsi"/>
          <w:sz w:val="24"/>
          <w:szCs w:val="24"/>
        </w:rPr>
        <w:t>uje</w:t>
      </w:r>
      <w:r>
        <w:rPr>
          <w:rFonts w:asciiTheme="minorHAnsi" w:hAnsiTheme="minorHAnsi"/>
          <w:sz w:val="24"/>
          <w:szCs w:val="24"/>
        </w:rPr>
        <w:t xml:space="preserve"> zájmov</w:t>
      </w:r>
      <w:r w:rsidR="00085EAF">
        <w:rPr>
          <w:rFonts w:asciiTheme="minorHAnsi" w:hAnsiTheme="minorHAnsi"/>
          <w:sz w:val="24"/>
          <w:szCs w:val="24"/>
        </w:rPr>
        <w:t>é body.</w:t>
      </w:r>
    </w:p>
    <w:p w14:paraId="72DB1767" w14:textId="4AF5CEC5" w:rsidR="00E849EB" w:rsidRPr="00085EAF" w:rsidRDefault="00085EAF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J. Mach požádal přítomné o potvrzení výčtu parametrů vyhrazeného stání, které je třeba v rámci inventarizace sledovat (doplněno M. Málkovou): půdorysné rozměry stání, umístění v konkrétním prostoru, typ stání ve vztahu k chodníku, příčný a podélný sklon stání, bezbariérový přístup z pěší komunikace včetně sklonu a povrchu nájezdu, povrch stání, stav svislého a vodorovného dopravního značení, přítomnost hmatných prvků u sklopených/snížených obrubníků, informace o osazení stání čipem o obsazenosti. Tento výčet byl přítomnými schválen.</w:t>
      </w:r>
    </w:p>
    <w:p w14:paraId="13E427D9" w14:textId="7A587E73" w:rsidR="00AA07C1" w:rsidRPr="000F3B9C" w:rsidRDefault="00AA07C1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</w:t>
      </w:r>
      <w:r w:rsidR="00106D0E">
        <w:rPr>
          <w:rFonts w:asciiTheme="minorHAnsi" w:hAnsiTheme="minorHAnsi"/>
          <w:sz w:val="24"/>
          <w:szCs w:val="24"/>
        </w:rPr>
        <w:t>Komise žádá, aby v rámci zón placeného stání byly respektovány požadavky na parkovací stání dle vyhlášky č. 398/2009 Sb., a to po jednotlivých logických celcích (katastrálních územích) v rámci městských částí.</w:t>
      </w:r>
    </w:p>
    <w:p w14:paraId="32D960C3" w14:textId="4A87E993" w:rsidR="00D15ED5" w:rsidRDefault="00AA07C1" w:rsidP="001252A8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="00106D0E">
        <w:rPr>
          <w:rFonts w:asciiTheme="minorHAnsi" w:hAnsiTheme="minorHAnsi"/>
          <w:sz w:val="24"/>
          <w:szCs w:val="24"/>
        </w:rPr>
        <w:t xml:space="preserve"> 1</w:t>
      </w:r>
      <w:r w:rsidR="002370B4">
        <w:rPr>
          <w:rFonts w:asciiTheme="minorHAnsi" w:hAnsiTheme="minorHAnsi"/>
          <w:sz w:val="24"/>
          <w:szCs w:val="24"/>
        </w:rPr>
        <w:t>4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60571632" w14:textId="77777777" w:rsidR="000024A0" w:rsidRDefault="000024A0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3DEC07BF" w14:textId="77777777" w:rsidR="000C29DC" w:rsidRPr="000C29DC" w:rsidRDefault="0052706E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15ED5">
        <w:rPr>
          <w:rFonts w:cs="Arial"/>
          <w:b/>
          <w:sz w:val="24"/>
          <w:szCs w:val="24"/>
          <w:u w:val="single"/>
        </w:rPr>
        <w:t xml:space="preserve">Ad </w:t>
      </w:r>
      <w:r w:rsidR="00E65ED8" w:rsidRPr="00D15ED5">
        <w:rPr>
          <w:rFonts w:cs="Arial"/>
          <w:b/>
          <w:sz w:val="24"/>
          <w:szCs w:val="24"/>
          <w:u w:val="single"/>
        </w:rPr>
        <w:t>3</w:t>
      </w:r>
      <w:r w:rsidRPr="00D15ED5">
        <w:rPr>
          <w:rFonts w:cs="Arial"/>
          <w:b/>
          <w:sz w:val="24"/>
          <w:szCs w:val="24"/>
          <w:u w:val="single"/>
        </w:rPr>
        <w:t xml:space="preserve">) </w:t>
      </w:r>
      <w:r w:rsidR="000C29DC" w:rsidRPr="000C29DC">
        <w:rPr>
          <w:rFonts w:cs="Arial"/>
          <w:b/>
          <w:sz w:val="24"/>
          <w:szCs w:val="24"/>
          <w:u w:val="single"/>
        </w:rPr>
        <w:t>Kontrola úkolů</w:t>
      </w:r>
      <w:r w:rsidR="000C29DC" w:rsidRPr="000C29DC">
        <w:rPr>
          <w:rFonts w:cs="Arial"/>
          <w:sz w:val="24"/>
          <w:szCs w:val="24"/>
        </w:rPr>
        <w:t xml:space="preserve"> </w:t>
      </w:r>
    </w:p>
    <w:p w14:paraId="3E6BC89E" w14:textId="37C1871E" w:rsidR="0087649B" w:rsidRDefault="0087649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947EAC">
        <w:rPr>
          <w:rFonts w:eastAsia="Calibri" w:cs="Arial"/>
          <w:kern w:val="0"/>
          <w:sz w:val="24"/>
          <w:szCs w:val="24"/>
          <w:lang w:eastAsia="en-US"/>
        </w:rPr>
        <w:t>V průběhu projedná</w:t>
      </w:r>
      <w:r w:rsidR="000F3B9C">
        <w:rPr>
          <w:rFonts w:eastAsia="Calibri" w:cs="Arial"/>
          <w:kern w:val="0"/>
          <w:sz w:val="24"/>
          <w:szCs w:val="24"/>
          <w:lang w:eastAsia="en-US"/>
        </w:rPr>
        <w:t xml:space="preserve">vání tohoto bodu jednání opustili </w:t>
      </w:r>
      <w:r w:rsidR="002D4DC8">
        <w:rPr>
          <w:rFonts w:eastAsia="Calibri" w:cs="Arial"/>
          <w:kern w:val="0"/>
          <w:sz w:val="24"/>
          <w:szCs w:val="24"/>
          <w:lang w:eastAsia="en-US"/>
        </w:rPr>
        <w:t xml:space="preserve">J. Bausteinová, </w:t>
      </w:r>
      <w:r w:rsidR="000F3B9C" w:rsidRPr="00315188">
        <w:rPr>
          <w:rFonts w:asciiTheme="minorHAnsi" w:hAnsiTheme="minorHAnsi"/>
          <w:sz w:val="24"/>
          <w:szCs w:val="24"/>
        </w:rPr>
        <w:t>Ing. M</w:t>
      </w:r>
      <w:r w:rsidR="000F3B9C">
        <w:rPr>
          <w:rFonts w:asciiTheme="minorHAnsi" w:hAnsiTheme="minorHAnsi"/>
          <w:sz w:val="24"/>
          <w:szCs w:val="24"/>
        </w:rPr>
        <w:t xml:space="preserve">. </w:t>
      </w:r>
      <w:r w:rsidR="000F3B9C" w:rsidRPr="00315188">
        <w:rPr>
          <w:rFonts w:asciiTheme="minorHAnsi" w:hAnsiTheme="minorHAnsi"/>
          <w:sz w:val="24"/>
          <w:szCs w:val="24"/>
        </w:rPr>
        <w:t>Voborská, Ing. J</w:t>
      </w:r>
      <w:r w:rsidR="000F3B9C">
        <w:rPr>
          <w:rFonts w:asciiTheme="minorHAnsi" w:hAnsiTheme="minorHAnsi"/>
          <w:sz w:val="24"/>
          <w:szCs w:val="24"/>
        </w:rPr>
        <w:t xml:space="preserve">. </w:t>
      </w:r>
      <w:r w:rsidR="000F3B9C" w:rsidRPr="00315188">
        <w:rPr>
          <w:rFonts w:asciiTheme="minorHAnsi" w:hAnsiTheme="minorHAnsi"/>
          <w:sz w:val="24"/>
          <w:szCs w:val="24"/>
        </w:rPr>
        <w:t>Pařízek, Ing. P</w:t>
      </w:r>
      <w:r w:rsidR="000F3B9C">
        <w:rPr>
          <w:rFonts w:asciiTheme="minorHAnsi" w:hAnsiTheme="minorHAnsi"/>
          <w:sz w:val="24"/>
          <w:szCs w:val="24"/>
        </w:rPr>
        <w:t>.</w:t>
      </w:r>
      <w:r w:rsidR="000F3B9C" w:rsidRPr="00315188">
        <w:rPr>
          <w:rFonts w:asciiTheme="minorHAnsi" w:hAnsiTheme="minorHAnsi"/>
          <w:sz w:val="24"/>
          <w:szCs w:val="24"/>
        </w:rPr>
        <w:t xml:space="preserve"> Nacher</w:t>
      </w:r>
      <w:r w:rsidR="000F3B9C">
        <w:rPr>
          <w:rFonts w:asciiTheme="minorHAnsi" w:hAnsiTheme="minorHAnsi"/>
          <w:sz w:val="24"/>
          <w:szCs w:val="24"/>
        </w:rPr>
        <w:t xml:space="preserve"> a </w:t>
      </w:r>
      <w:r w:rsidR="000F3B9C" w:rsidRPr="00315188">
        <w:rPr>
          <w:rFonts w:asciiTheme="minorHAnsi" w:hAnsiTheme="minorHAnsi"/>
          <w:sz w:val="24"/>
          <w:szCs w:val="24"/>
        </w:rPr>
        <w:t>P</w:t>
      </w:r>
      <w:r w:rsidR="000F3B9C">
        <w:rPr>
          <w:rFonts w:asciiTheme="minorHAnsi" w:hAnsiTheme="minorHAnsi"/>
          <w:sz w:val="24"/>
          <w:szCs w:val="24"/>
        </w:rPr>
        <w:t>.</w:t>
      </w:r>
      <w:r w:rsidR="000F3B9C" w:rsidRPr="00315188">
        <w:rPr>
          <w:rFonts w:asciiTheme="minorHAnsi" w:hAnsiTheme="minorHAnsi"/>
          <w:sz w:val="24"/>
          <w:szCs w:val="24"/>
        </w:rPr>
        <w:t xml:space="preserve"> Kalous</w:t>
      </w:r>
      <w:r w:rsidR="000F3B9C">
        <w:rPr>
          <w:rFonts w:asciiTheme="minorHAnsi" w:hAnsiTheme="minorHAnsi"/>
          <w:sz w:val="24"/>
          <w:szCs w:val="24"/>
        </w:rPr>
        <w:t>.</w:t>
      </w:r>
    </w:p>
    <w:p w14:paraId="075D7291" w14:textId="5F8A87BF" w:rsidR="00EE6B1D" w:rsidRPr="00947EAC" w:rsidRDefault="00C567C0" w:rsidP="001252A8">
      <w:pPr>
        <w:suppressAutoHyphens w:val="0"/>
        <w:spacing w:before="120" w:after="120" w:line="240" w:lineRule="auto"/>
        <w:jc w:val="both"/>
        <w:rPr>
          <w:rFonts w:eastAsia="Calibri" w:cs="Arial"/>
          <w:kern w:val="0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>Ľ</w:t>
      </w:r>
      <w:r w:rsidR="00EE6B1D">
        <w:rPr>
          <w:rFonts w:asciiTheme="minorHAnsi" w:hAnsiTheme="minorHAnsi"/>
          <w:sz w:val="24"/>
          <w:szCs w:val="24"/>
        </w:rPr>
        <w:t xml:space="preserve">. Vaníková upozornila na to, že je třeba ze strany RFD dodávat k projednávaným bodům a úkolům kompletní podklady v předstihu, aby nebylo nutno se k jednotlivým problémům </w:t>
      </w:r>
      <w:r w:rsidR="00C37556">
        <w:rPr>
          <w:rFonts w:asciiTheme="minorHAnsi" w:hAnsiTheme="minorHAnsi"/>
          <w:sz w:val="24"/>
          <w:szCs w:val="24"/>
        </w:rPr>
        <w:t>opakovaně</w:t>
      </w:r>
      <w:r w:rsidR="00EE6B1D">
        <w:rPr>
          <w:rFonts w:asciiTheme="minorHAnsi" w:hAnsiTheme="minorHAnsi"/>
          <w:sz w:val="24"/>
          <w:szCs w:val="24"/>
        </w:rPr>
        <w:t xml:space="preserve"> vracet.</w:t>
      </w:r>
    </w:p>
    <w:p w14:paraId="47FC3D40" w14:textId="33C30486" w:rsidR="0087649B" w:rsidRPr="0087649B" w:rsidRDefault="000C29DC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Bylo samostatně jednáno o těchto </w:t>
      </w:r>
      <w:r w:rsidR="00576EB2">
        <w:rPr>
          <w:rFonts w:asciiTheme="minorHAnsi" w:hAnsiTheme="minorHAnsi"/>
          <w:sz w:val="24"/>
          <w:szCs w:val="24"/>
        </w:rPr>
        <w:t>úkolech</w:t>
      </w:r>
      <w:r>
        <w:rPr>
          <w:rFonts w:asciiTheme="minorHAnsi" w:hAnsiTheme="minorHAnsi"/>
          <w:sz w:val="24"/>
          <w:szCs w:val="24"/>
        </w:rPr>
        <w:t>:</w:t>
      </w:r>
    </w:p>
    <w:p w14:paraId="07FB6930" w14:textId="77777777" w:rsidR="000024A0" w:rsidRDefault="000024A0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EF2EF48" w14:textId="01D63CB8" w:rsidR="00EE6B1D" w:rsidRDefault="001556B2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24/17 </w:t>
      </w:r>
      <w:r w:rsidR="00EE6B1D">
        <w:rPr>
          <w:rFonts w:asciiTheme="minorHAnsi" w:hAnsiTheme="minorHAnsi"/>
          <w:b/>
          <w:sz w:val="24"/>
          <w:szCs w:val="24"/>
        </w:rPr>
        <w:t>chodník Tlumačovská</w:t>
      </w:r>
    </w:p>
    <w:p w14:paraId="61CF6F3E" w14:textId="72B90C03" w:rsidR="000C29DC" w:rsidRDefault="00576EB2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Č</w:t>
      </w:r>
      <w:r w:rsidR="00EE6B1D">
        <w:rPr>
          <w:rFonts w:asciiTheme="minorHAnsi" w:hAnsiTheme="minorHAnsi"/>
          <w:sz w:val="24"/>
          <w:szCs w:val="24"/>
        </w:rPr>
        <w:t>lenové komise obdrželi materiál v předstihu.</w:t>
      </w:r>
    </w:p>
    <w:p w14:paraId="400EB4FF" w14:textId="1355E622" w:rsidR="00576EB2" w:rsidRDefault="00576EB2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 se o úpravu chodníku zejména v úseku mezi ulicemi Rotavská a Červeňanského; jedná se o přístup obyvatel bytů zvláštního určení k zastávce BUS Červeňanského; zamýšlená úprava zahrnuje výměnu a posun 3 sloupů veřejného osvětlení, nový kryt chodníku v délce do 100 m a sklopení 1 obrubníku na křižovatce Rotavská/Tlumačovská (odhad nákladů do 1 mil. Kč).</w:t>
      </w:r>
    </w:p>
    <w:p w14:paraId="4B5B9452" w14:textId="5C898514" w:rsidR="00576EB2" w:rsidRDefault="00576EB2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L. Zach: navrhla zadat rovnou zpracování PD; připouští možnost realizace v 2. polovině roku 2017. </w:t>
      </w:r>
    </w:p>
    <w:p w14:paraId="6E9D66D6" w14:textId="67F91068" w:rsidR="001556B2" w:rsidRDefault="00576EB2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D. Lanzová: </w:t>
      </w:r>
      <w:r w:rsidR="00C567C0">
        <w:rPr>
          <w:rFonts w:asciiTheme="minorHAnsi" w:hAnsiTheme="minorHAnsi"/>
          <w:sz w:val="24"/>
          <w:szCs w:val="24"/>
        </w:rPr>
        <w:t>z </w:t>
      </w:r>
      <w:r>
        <w:rPr>
          <w:rFonts w:asciiTheme="minorHAnsi" w:hAnsiTheme="minorHAnsi"/>
          <w:sz w:val="24"/>
          <w:szCs w:val="24"/>
        </w:rPr>
        <w:t>hlediska systémov</w:t>
      </w:r>
      <w:r w:rsidR="001556B2">
        <w:rPr>
          <w:rFonts w:asciiTheme="minorHAnsi" w:hAnsiTheme="minorHAnsi"/>
          <w:sz w:val="24"/>
          <w:szCs w:val="24"/>
        </w:rPr>
        <w:t>ého řešení doporučuje uvažovat o řešení Tlumačovské v celém původně navrhovaném úseku Červeňanského-Smíchovská.</w:t>
      </w:r>
    </w:p>
    <w:p w14:paraId="28B451E7" w14:textId="277F1621" w:rsidR="00462B63" w:rsidRPr="001556B2" w:rsidRDefault="00462B63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</w:t>
      </w:r>
      <w:r w:rsidR="001556B2">
        <w:rPr>
          <w:rFonts w:asciiTheme="minorHAnsi" w:hAnsiTheme="minorHAnsi"/>
          <w:sz w:val="24"/>
          <w:szCs w:val="24"/>
        </w:rPr>
        <w:t>Komise doporučuje zahájit realizaci úprav chodníku při ulici Tlumačovská v úseku mezi ulicemi Červeňanského-Rotavská.</w:t>
      </w:r>
    </w:p>
    <w:p w14:paraId="28B6E4AF" w14:textId="1BFE88D7" w:rsidR="00462B63" w:rsidRDefault="00462B63" w:rsidP="001252A8">
      <w:pPr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="001556B2">
        <w:rPr>
          <w:rFonts w:asciiTheme="minorHAnsi" w:hAnsiTheme="minorHAnsi"/>
          <w:sz w:val="24"/>
          <w:szCs w:val="24"/>
        </w:rPr>
        <w:t xml:space="preserve"> 9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0B6FD848" w14:textId="47E98BEE" w:rsidR="0001079E" w:rsidRPr="0060013D" w:rsidRDefault="001556B2" w:rsidP="001252A8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 w:rsidRPr="0060013D">
        <w:rPr>
          <w:rFonts w:asciiTheme="minorHAnsi" w:hAnsiTheme="minorHAnsi"/>
          <w:b/>
          <w:sz w:val="24"/>
          <w:szCs w:val="24"/>
        </w:rPr>
        <w:t>49/17 BUS Vrchlabská</w:t>
      </w:r>
    </w:p>
    <w:p w14:paraId="78E24DB1" w14:textId="77777777" w:rsidR="0060013D" w:rsidRDefault="0060013D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Členové komise obdrželi materiál v předstihu.</w:t>
      </w:r>
    </w:p>
    <w:p w14:paraId="128E474F" w14:textId="358F2B3B" w:rsidR="0060013D" w:rsidRDefault="0060013D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Odhad nákladů na realizaci je celkem 1 200 tis Kč (750 tis Kč zastávkový záliv, 390 tis Kč řešení dvou vjezdů při BUS zastávce Huntířovská a 60 tis Kč na projektové vícepráce).</w:t>
      </w:r>
    </w:p>
    <w:p w14:paraId="0F3A7113" w14:textId="6C656AF5" w:rsidR="002D1EC8" w:rsidRDefault="00C37556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Ľ. Vaníková d</w:t>
      </w:r>
      <w:r w:rsidR="0060013D">
        <w:rPr>
          <w:rFonts w:asciiTheme="minorHAnsi" w:hAnsiTheme="minorHAnsi"/>
          <w:sz w:val="24"/>
          <w:szCs w:val="24"/>
        </w:rPr>
        <w:t>ále uvedla písemnou připomínku F. Brašny k zastávce BUS Vrchlabská:</w:t>
      </w:r>
      <w:r w:rsidR="0060013D" w:rsidRPr="0060013D">
        <w:rPr>
          <w:rFonts w:asciiTheme="minorHAnsi" w:hAnsiTheme="minorHAnsi"/>
          <w:sz w:val="24"/>
          <w:szCs w:val="24"/>
        </w:rPr>
        <w:t xml:space="preserve"> </w:t>
      </w:r>
      <w:r w:rsidR="002D1EC8">
        <w:rPr>
          <w:rFonts w:asciiTheme="minorHAnsi" w:hAnsiTheme="minorHAnsi"/>
          <w:sz w:val="24"/>
          <w:szCs w:val="24"/>
        </w:rPr>
        <w:t>„</w:t>
      </w:r>
      <w:r w:rsidR="00AB365E" w:rsidRPr="00AB365E">
        <w:rPr>
          <w:rFonts w:asciiTheme="minorHAnsi" w:hAnsiTheme="minorHAnsi"/>
          <w:i/>
          <w:sz w:val="24"/>
          <w:szCs w:val="24"/>
        </w:rPr>
        <w:t xml:space="preserve">Jsou zde chybně řešené vodicí </w:t>
      </w:r>
      <w:r w:rsidR="002D1EC8">
        <w:rPr>
          <w:rFonts w:asciiTheme="minorHAnsi" w:hAnsiTheme="minorHAnsi"/>
          <w:i/>
          <w:sz w:val="24"/>
          <w:szCs w:val="24"/>
        </w:rPr>
        <w:t>linie u sloupku č.</w:t>
      </w:r>
      <w:r w:rsidR="00C567C0">
        <w:rPr>
          <w:rFonts w:asciiTheme="minorHAnsi" w:hAnsiTheme="minorHAnsi"/>
          <w:i/>
          <w:sz w:val="24"/>
          <w:szCs w:val="24"/>
        </w:rPr>
        <w:t xml:space="preserve"> </w:t>
      </w:r>
      <w:r w:rsidR="002D1EC8">
        <w:rPr>
          <w:rFonts w:asciiTheme="minorHAnsi" w:hAnsiTheme="minorHAnsi"/>
          <w:i/>
          <w:sz w:val="24"/>
          <w:szCs w:val="24"/>
        </w:rPr>
        <w:t xml:space="preserve">6, u ostatních sloupků nejsou vyznačeny, nebylo proto možné jejich posouzení“. </w:t>
      </w:r>
      <w:r w:rsidR="00AB365E">
        <w:rPr>
          <w:rFonts w:asciiTheme="minorHAnsi" w:hAnsiTheme="minorHAnsi"/>
          <w:sz w:val="24"/>
          <w:szCs w:val="24"/>
        </w:rPr>
        <w:t xml:space="preserve">Dále </w:t>
      </w:r>
      <w:r w:rsidR="00C567C0">
        <w:rPr>
          <w:rFonts w:asciiTheme="minorHAnsi" w:hAnsiTheme="minorHAnsi"/>
          <w:sz w:val="24"/>
          <w:szCs w:val="24"/>
        </w:rPr>
        <w:t>Ľ</w:t>
      </w:r>
      <w:r w:rsidR="002D1EC8">
        <w:rPr>
          <w:rFonts w:asciiTheme="minorHAnsi" w:hAnsiTheme="minorHAnsi"/>
          <w:sz w:val="24"/>
          <w:szCs w:val="24"/>
        </w:rPr>
        <w:t xml:space="preserve">. Vaníková </w:t>
      </w:r>
      <w:r w:rsidR="0060013D">
        <w:rPr>
          <w:rFonts w:asciiTheme="minorHAnsi" w:hAnsiTheme="minorHAnsi"/>
          <w:sz w:val="24"/>
          <w:szCs w:val="24"/>
        </w:rPr>
        <w:t>upozornila, že je třeba řešit úpravy pro nevidomé a slabozraké již ve fázi studie, a to zejména v případech, kdy hledá žadatel podporu u Komise PBB.</w:t>
      </w:r>
      <w:r w:rsidR="002D1EC8">
        <w:rPr>
          <w:rFonts w:asciiTheme="minorHAnsi" w:hAnsiTheme="minorHAnsi"/>
          <w:sz w:val="24"/>
          <w:szCs w:val="24"/>
        </w:rPr>
        <w:t xml:space="preserve"> Je možno využít možnosti konzultace těchto úprav s ČKAIT, vždy dvě středy v měsíci, </w:t>
      </w:r>
      <w:hyperlink r:id="rId9" w:history="1">
        <w:r w:rsidR="002D1EC8" w:rsidRPr="00A14633">
          <w:rPr>
            <w:rStyle w:val="Hypertextovodkaz"/>
            <w:rFonts w:asciiTheme="minorHAnsi" w:hAnsiTheme="minorHAnsi" w:cs="Calibri"/>
            <w:sz w:val="24"/>
            <w:szCs w:val="24"/>
          </w:rPr>
          <w:t>www.ckait.cz</w:t>
        </w:r>
      </w:hyperlink>
      <w:r w:rsidR="002D1EC8">
        <w:rPr>
          <w:rFonts w:asciiTheme="minorHAnsi" w:hAnsiTheme="minorHAnsi"/>
          <w:sz w:val="24"/>
          <w:szCs w:val="24"/>
        </w:rPr>
        <w:t>.</w:t>
      </w:r>
    </w:p>
    <w:p w14:paraId="18CE92A6" w14:textId="6C257E09" w:rsidR="0060013D" w:rsidRPr="002D1EC8" w:rsidRDefault="0060013D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M. Závada upozornil, že oba vjezdy jsou již </w:t>
      </w:r>
      <w:r w:rsidR="00122A10">
        <w:rPr>
          <w:rFonts w:asciiTheme="minorHAnsi" w:hAnsiTheme="minorHAnsi"/>
          <w:sz w:val="24"/>
          <w:szCs w:val="24"/>
        </w:rPr>
        <w:t xml:space="preserve">na základě usnesení komise PBB z 01/2017 </w:t>
      </w:r>
      <w:r>
        <w:rPr>
          <w:rFonts w:asciiTheme="minorHAnsi" w:hAnsiTheme="minorHAnsi"/>
          <w:sz w:val="24"/>
          <w:szCs w:val="24"/>
        </w:rPr>
        <w:t xml:space="preserve">zařazeny do plánu oprav TSK. </w:t>
      </w:r>
      <w:r w:rsidR="00AB365E">
        <w:rPr>
          <w:rFonts w:asciiTheme="minorHAnsi" w:hAnsiTheme="minorHAnsi"/>
          <w:sz w:val="24"/>
          <w:szCs w:val="24"/>
        </w:rPr>
        <w:t>Realizace proběhne v koordinaci s městskou částí.</w:t>
      </w:r>
    </w:p>
    <w:p w14:paraId="74AB8FE6" w14:textId="6BF8304D" w:rsidR="00AB365E" w:rsidRDefault="00AB365E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Komise doporučuje zahájit projektovou přípravu na realizaci nové BUS zastávky Vrchlabská a úprav přístupu k BUS zastávce Huntířovská.</w:t>
      </w:r>
    </w:p>
    <w:p w14:paraId="1E65D4CD" w14:textId="7A64114A" w:rsidR="00AB365E" w:rsidRDefault="00AB365E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</w:t>
      </w:r>
      <w:r w:rsidRPr="00F568B8">
        <w:rPr>
          <w:rFonts w:asciiTheme="minorHAnsi" w:hAnsiTheme="minorHAnsi"/>
          <w:b/>
          <w:sz w:val="24"/>
          <w:szCs w:val="24"/>
        </w:rPr>
        <w:t>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>
        <w:rPr>
          <w:rFonts w:asciiTheme="minorHAnsi" w:hAnsiTheme="minorHAnsi"/>
          <w:sz w:val="24"/>
          <w:szCs w:val="24"/>
        </w:rPr>
        <w:t xml:space="preserve"> 9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539F308D" w14:textId="2B319CDF" w:rsidR="002D1EC8" w:rsidRDefault="002D1EC8" w:rsidP="001252A8">
      <w:pPr>
        <w:spacing w:before="120"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7/15</w:t>
      </w:r>
      <w:r w:rsidRPr="0060013D">
        <w:rPr>
          <w:rFonts w:asciiTheme="minorHAnsi" w:hAnsiTheme="minorHAnsi"/>
          <w:b/>
          <w:sz w:val="24"/>
          <w:szCs w:val="24"/>
        </w:rPr>
        <w:t xml:space="preserve"> </w:t>
      </w:r>
      <w:r w:rsidR="00122A10">
        <w:rPr>
          <w:rFonts w:asciiTheme="minorHAnsi" w:hAnsiTheme="minorHAnsi"/>
          <w:b/>
          <w:sz w:val="24"/>
          <w:szCs w:val="24"/>
        </w:rPr>
        <w:t>bezbariérový pohyb v okolí Jedličkova ústavu</w:t>
      </w:r>
    </w:p>
    <w:p w14:paraId="54C01C34" w14:textId="0B5DEEF8" w:rsidR="001556B2" w:rsidRDefault="00122A10" w:rsidP="001252A8">
      <w:pPr>
        <w:spacing w:before="120" w:after="120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Jsou evidovány dva nové požadavky (</w:t>
      </w:r>
      <w:r w:rsidR="008029AE">
        <w:rPr>
          <w:rFonts w:asciiTheme="minorHAnsi" w:hAnsiTheme="minorHAnsi"/>
          <w:sz w:val="24"/>
          <w:szCs w:val="24"/>
        </w:rPr>
        <w:t>přeznačení zákazu parkování před vchodem do internátu, úprava povrchu nájezdů na přechod pro chodce).</w:t>
      </w:r>
    </w:p>
    <w:p w14:paraId="2DA54F9A" w14:textId="18BA2C29" w:rsidR="008029AE" w:rsidRDefault="008029AE" w:rsidP="001252A8">
      <w:pPr>
        <w:spacing w:before="120" w:after="120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 Závada: v rámci akce přechody Lumírova a K bráně je možno upravit povrch</w:t>
      </w:r>
      <w:r w:rsidR="00BB7CD3">
        <w:rPr>
          <w:rFonts w:asciiTheme="minorHAnsi" w:hAnsiTheme="minorHAnsi"/>
          <w:sz w:val="24"/>
          <w:szCs w:val="24"/>
        </w:rPr>
        <w:t xml:space="preserve"> nájezdů</w:t>
      </w:r>
      <w:r>
        <w:rPr>
          <w:rFonts w:asciiTheme="minorHAnsi" w:hAnsiTheme="minorHAnsi"/>
          <w:sz w:val="24"/>
          <w:szCs w:val="24"/>
        </w:rPr>
        <w:t>, realizace do konce roku 2017.</w:t>
      </w:r>
    </w:p>
    <w:p w14:paraId="7D8E67C6" w14:textId="0846A1CF" w:rsidR="008029AE" w:rsidRPr="001556B2" w:rsidRDefault="008029AE" w:rsidP="001252A8">
      <w:pPr>
        <w:spacing w:before="120" w:after="120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J. Mach: </w:t>
      </w:r>
      <w:r w:rsidR="00BB7CD3">
        <w:rPr>
          <w:rFonts w:asciiTheme="minorHAnsi" w:hAnsiTheme="minorHAnsi"/>
          <w:sz w:val="24"/>
          <w:szCs w:val="24"/>
        </w:rPr>
        <w:t>RFD požádalo o návrh dopravního značení z TSK včetně prověření možnosti zkrácení přechodů, tento návrh předá k vyjádření a posléze stanovení SSÚ Praha 4, TSK poté realizuje.</w:t>
      </w:r>
    </w:p>
    <w:p w14:paraId="3C32C87C" w14:textId="19F40C81" w:rsidR="008029AE" w:rsidRDefault="00976D48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48/17</w:t>
      </w:r>
      <w:r w:rsidRPr="0060013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bezbariérový přístup do centra Paraple</w:t>
      </w:r>
    </w:p>
    <w:p w14:paraId="03420E6C" w14:textId="5B70B8DA" w:rsidR="008029AE" w:rsidRDefault="00976D48" w:rsidP="001252A8">
      <w:pPr>
        <w:suppressAutoHyphens w:val="0"/>
        <w:spacing w:before="120" w:after="120" w:line="240" w:lineRule="auto"/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M. Závada</w:t>
      </w:r>
      <w:r w:rsidR="00C0522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C0522A">
        <w:rPr>
          <w:rFonts w:cs="Arial"/>
          <w:sz w:val="24"/>
          <w:szCs w:val="24"/>
        </w:rPr>
        <w:t xml:space="preserve">geodeticky zaměřeno, </w:t>
      </w:r>
      <w:r>
        <w:rPr>
          <w:rFonts w:cs="Arial"/>
          <w:sz w:val="24"/>
          <w:szCs w:val="24"/>
        </w:rPr>
        <w:t xml:space="preserve">připraví na příští jednání </w:t>
      </w:r>
      <w:r w:rsidR="00C0522A">
        <w:rPr>
          <w:rFonts w:cs="Arial"/>
          <w:sz w:val="24"/>
          <w:szCs w:val="24"/>
        </w:rPr>
        <w:t>návrh řešení, spolupráce s MČ Praha 10.</w:t>
      </w:r>
    </w:p>
    <w:p w14:paraId="0E7070BE" w14:textId="07F576D3" w:rsidR="00C0522A" w:rsidRPr="00C37556" w:rsidRDefault="00C0522A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8/15</w:t>
      </w:r>
      <w:r w:rsidRPr="0060013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úprava PPCH Jeremiášova</w:t>
      </w:r>
      <w:r w:rsidR="00C37556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b/>
          <w:sz w:val="24"/>
          <w:szCs w:val="24"/>
        </w:rPr>
        <w:t>Nušlova</w:t>
      </w:r>
    </w:p>
    <w:p w14:paraId="183002C1" w14:textId="55920A7A" w:rsidR="008029AE" w:rsidRDefault="00C0522A" w:rsidP="001252A8">
      <w:pPr>
        <w:suppressAutoHyphens w:val="0"/>
        <w:spacing w:before="120" w:after="120" w:line="240" w:lineRule="auto"/>
        <w:ind w:left="426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M. Závada: na část přechodů, které nebudou zasaženy výstavbou detašované budovy motolské nemocnice, máme stavební povolení; </w:t>
      </w:r>
      <w:r w:rsidR="008F2269">
        <w:rPr>
          <w:rFonts w:cs="Arial"/>
          <w:sz w:val="24"/>
          <w:szCs w:val="24"/>
        </w:rPr>
        <w:t xml:space="preserve">posouváme se k </w:t>
      </w:r>
      <w:r>
        <w:rPr>
          <w:rFonts w:cs="Arial"/>
          <w:sz w:val="24"/>
          <w:szCs w:val="24"/>
        </w:rPr>
        <w:t>výběr</w:t>
      </w:r>
      <w:r w:rsidR="008F2269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zhotovitele.</w:t>
      </w:r>
    </w:p>
    <w:p w14:paraId="4BC95616" w14:textId="7FBA5F95" w:rsidR="00A96F3B" w:rsidRPr="00976D48" w:rsidRDefault="00A96F3B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DC Paprsek, 19/16</w:t>
      </w:r>
      <w:r w:rsidRPr="0060013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Rudolfinum, </w:t>
      </w:r>
      <w:r w:rsidR="00BC0580">
        <w:rPr>
          <w:rFonts w:asciiTheme="minorHAnsi" w:hAnsiTheme="minorHAnsi"/>
          <w:b/>
          <w:sz w:val="24"/>
          <w:szCs w:val="24"/>
        </w:rPr>
        <w:t>BUS Bryksova</w:t>
      </w:r>
    </w:p>
    <w:p w14:paraId="36069833" w14:textId="7A5665D8" w:rsidR="00A96F3B" w:rsidRDefault="00A96F3B" w:rsidP="001252A8">
      <w:pPr>
        <w:suppressAutoHyphens w:val="0"/>
        <w:spacing w:before="120" w:after="120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M. Závada: v</w:t>
      </w:r>
      <w:r w:rsidR="00BC0580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 </w:t>
      </w:r>
      <w:r w:rsidR="00BC0580">
        <w:rPr>
          <w:rFonts w:cs="Arial"/>
          <w:sz w:val="24"/>
          <w:szCs w:val="24"/>
        </w:rPr>
        <w:t>všech</w:t>
      </w:r>
      <w:r>
        <w:rPr>
          <w:rFonts w:cs="Arial"/>
          <w:sz w:val="24"/>
          <w:szCs w:val="24"/>
        </w:rPr>
        <w:t xml:space="preserve"> případech soutěžíme zhotovitele, je třeba podepsat smlouvu.</w:t>
      </w:r>
    </w:p>
    <w:p w14:paraId="5F8E02DB" w14:textId="223C1B9F" w:rsidR="00BC0580" w:rsidRDefault="00BC0580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BC0580">
        <w:rPr>
          <w:rFonts w:cs="Arial"/>
          <w:b/>
          <w:sz w:val="24"/>
          <w:szCs w:val="24"/>
        </w:rPr>
        <w:t>Hornomlýnská (k prodejně Lidl)</w:t>
      </w:r>
    </w:p>
    <w:p w14:paraId="76FC5749" w14:textId="45F508AA" w:rsidR="00BC0580" w:rsidRPr="00BC0580" w:rsidRDefault="00BC0580" w:rsidP="001252A8">
      <w:pPr>
        <w:suppressAutoHyphens w:val="0"/>
        <w:spacing w:before="120" w:after="120" w:line="240" w:lineRule="auto"/>
        <w:ind w:firstLine="426"/>
        <w:jc w:val="both"/>
        <w:rPr>
          <w:rFonts w:cs="Arial"/>
          <w:sz w:val="24"/>
          <w:szCs w:val="24"/>
        </w:rPr>
      </w:pPr>
      <w:r w:rsidRPr="00BC0580">
        <w:rPr>
          <w:rFonts w:cs="Arial"/>
          <w:sz w:val="24"/>
          <w:szCs w:val="24"/>
        </w:rPr>
        <w:t xml:space="preserve">M. </w:t>
      </w:r>
      <w:r>
        <w:rPr>
          <w:rFonts w:cs="Arial"/>
          <w:sz w:val="24"/>
          <w:szCs w:val="24"/>
        </w:rPr>
        <w:t>Z</w:t>
      </w:r>
      <w:r w:rsidRPr="00BC0580">
        <w:rPr>
          <w:rFonts w:cs="Arial"/>
          <w:sz w:val="24"/>
          <w:szCs w:val="24"/>
        </w:rPr>
        <w:t>ávada: jsme ve fázi studie.</w:t>
      </w:r>
    </w:p>
    <w:p w14:paraId="305342A6" w14:textId="7421E992" w:rsidR="00A96F3B" w:rsidRDefault="00BC0580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Tý</w:t>
      </w:r>
      <w:r w:rsidR="00A96F3B">
        <w:rPr>
          <w:rFonts w:asciiTheme="minorHAnsi" w:hAnsiTheme="minorHAnsi"/>
          <w:b/>
          <w:sz w:val="24"/>
          <w:szCs w:val="24"/>
        </w:rPr>
        <w:t>nská</w:t>
      </w:r>
      <w:r w:rsidR="00A96F3B">
        <w:rPr>
          <w:rFonts w:cs="Arial"/>
          <w:sz w:val="24"/>
          <w:szCs w:val="24"/>
        </w:rPr>
        <w:t xml:space="preserve"> </w:t>
      </w:r>
    </w:p>
    <w:p w14:paraId="67342D14" w14:textId="05309DAB" w:rsidR="00A96F3B" w:rsidRDefault="00A96F3B" w:rsidP="001252A8">
      <w:pPr>
        <w:suppressAutoHyphens w:val="0"/>
        <w:spacing w:before="120" w:after="120" w:line="240" w:lineRule="auto"/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L. Zach: vysoutěžen zhotovitel, uzavírají se smlouvy, realizace jaro 2017.</w:t>
      </w:r>
    </w:p>
    <w:p w14:paraId="2E57DF47" w14:textId="5071F272" w:rsidR="00A96F3B" w:rsidRPr="00C37556" w:rsidRDefault="00A96F3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21/16 ČSOB</w:t>
      </w:r>
      <w:r w:rsidR="00C37556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b/>
          <w:sz w:val="24"/>
          <w:szCs w:val="24"/>
        </w:rPr>
        <w:t>Palladium</w:t>
      </w:r>
    </w:p>
    <w:p w14:paraId="7AE4A266" w14:textId="5CECA7CD" w:rsidR="00A96F3B" w:rsidRDefault="00A96F3B" w:rsidP="001252A8">
      <w:pPr>
        <w:suppressAutoHyphens w:val="0"/>
        <w:spacing w:before="120" w:after="120" w:line="240" w:lineRule="auto"/>
        <w:ind w:firstLine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L. Zach: hotova studie, zadáváme PD, realizace 2. polovina roku 2017</w:t>
      </w:r>
    </w:p>
    <w:p w14:paraId="351D67E9" w14:textId="7BFD463B" w:rsidR="00A96F3B" w:rsidRPr="003E1ADE" w:rsidRDefault="003E1ADE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3E1ADE">
        <w:rPr>
          <w:rFonts w:cs="Arial"/>
          <w:b/>
          <w:sz w:val="24"/>
          <w:szCs w:val="24"/>
        </w:rPr>
        <w:t>16/16 chodník U Kunratického lesa</w:t>
      </w:r>
    </w:p>
    <w:p w14:paraId="252F529E" w14:textId="301F6B8D" w:rsidR="00A96F3B" w:rsidRDefault="003E1ADE" w:rsidP="001252A8">
      <w:pPr>
        <w:suppressAutoHyphens w:val="0"/>
        <w:spacing w:before="120" w:after="120" w:line="240" w:lineRule="auto"/>
        <w:ind w:firstLine="284"/>
        <w:jc w:val="both"/>
        <w:rPr>
          <w:rFonts w:cs="Arial"/>
          <w:sz w:val="24"/>
          <w:szCs w:val="24"/>
        </w:rPr>
      </w:pPr>
      <w:r w:rsidRPr="003E1ADE">
        <w:rPr>
          <w:rFonts w:cs="Arial"/>
          <w:sz w:val="24"/>
          <w:szCs w:val="24"/>
        </w:rPr>
        <w:t xml:space="preserve">L. Zach: čekáme </w:t>
      </w:r>
      <w:r>
        <w:rPr>
          <w:rFonts w:cs="Arial"/>
          <w:sz w:val="24"/>
          <w:szCs w:val="24"/>
        </w:rPr>
        <w:t xml:space="preserve">na </w:t>
      </w:r>
      <w:r w:rsidRPr="003E1ADE">
        <w:rPr>
          <w:rFonts w:cs="Arial"/>
          <w:sz w:val="24"/>
          <w:szCs w:val="24"/>
        </w:rPr>
        <w:t>počasí, bude realizováno co nejdříve.</w:t>
      </w:r>
    </w:p>
    <w:p w14:paraId="3D260688" w14:textId="77777777" w:rsidR="00327480" w:rsidRDefault="003E1ADE" w:rsidP="00327480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25</w:t>
      </w:r>
      <w:r w:rsidRPr="003E1ADE">
        <w:rPr>
          <w:rFonts w:cs="Arial"/>
          <w:b/>
          <w:sz w:val="24"/>
          <w:szCs w:val="24"/>
        </w:rPr>
        <w:t xml:space="preserve">/16 </w:t>
      </w:r>
      <w:r>
        <w:rPr>
          <w:rFonts w:cs="Arial"/>
          <w:b/>
          <w:sz w:val="24"/>
          <w:szCs w:val="24"/>
        </w:rPr>
        <w:t>dostupnost www ROPID a DP pro nevidomé a slabozraké</w:t>
      </w:r>
    </w:p>
    <w:p w14:paraId="35378C6E" w14:textId="0045DEE6" w:rsidR="003E1ADE" w:rsidRPr="00327480" w:rsidRDefault="00C567C0" w:rsidP="00327480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Ľ</w:t>
      </w:r>
      <w:r w:rsidR="003E1ADE">
        <w:rPr>
          <w:rFonts w:cs="Arial"/>
          <w:sz w:val="24"/>
          <w:szCs w:val="24"/>
        </w:rPr>
        <w:t>. Vaníková: důrazně prosím ROPID, aby se tomuto problému věnoval – zpětná vazba od zájmových organizací říká, že stránky jsou z jejich hlediska celkově špatně řešené (nejedná se pouze o jednotlivosti).</w:t>
      </w:r>
    </w:p>
    <w:p w14:paraId="383F7926" w14:textId="541FA67B" w:rsidR="00BC0580" w:rsidRDefault="00BC0580" w:rsidP="001252A8">
      <w:pPr>
        <w:suppressAutoHyphens w:val="0"/>
        <w:spacing w:before="120" w:after="120" w:line="240" w:lineRule="auto"/>
        <w:ind w:firstLine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T. Prousek: byly provedeny další úpravy a předány SONS (7. 3. 2017).</w:t>
      </w:r>
    </w:p>
    <w:p w14:paraId="755F663C" w14:textId="13B61D08" w:rsidR="00BC0580" w:rsidRPr="00BC0580" w:rsidRDefault="00BC0580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</w:rPr>
      </w:pPr>
      <w:r w:rsidRPr="00BC0580">
        <w:rPr>
          <w:rFonts w:cs="Arial"/>
          <w:b/>
          <w:sz w:val="24"/>
          <w:szCs w:val="24"/>
        </w:rPr>
        <w:t>42/17 Úpravy okolí budoucího výtahu ze stanice metra Karlovo náměstí</w:t>
      </w:r>
      <w:r>
        <w:rPr>
          <w:rFonts w:cs="Arial"/>
          <w:b/>
          <w:sz w:val="24"/>
          <w:szCs w:val="24"/>
        </w:rPr>
        <w:t xml:space="preserve"> (křižovatka Václavská/Trojanova)</w:t>
      </w:r>
    </w:p>
    <w:p w14:paraId="3EB706CF" w14:textId="66AD83F9" w:rsidR="003E1ADE" w:rsidRPr="003E1ADE" w:rsidRDefault="00BC0580" w:rsidP="00327480">
      <w:pPr>
        <w:suppressAutoHyphens w:val="0"/>
        <w:spacing w:before="120" w:after="120" w:line="240" w:lineRule="auto"/>
        <w:ind w:firstLine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J. Mach: RFD zadalo studii TSK, měla by být hotová do dvou měsíců (05/2017).</w:t>
      </w:r>
    </w:p>
    <w:p w14:paraId="23813ECF" w14:textId="77777777" w:rsidR="00A96F3B" w:rsidRDefault="00A96F3B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  <w:u w:val="single"/>
        </w:rPr>
      </w:pPr>
    </w:p>
    <w:p w14:paraId="184BDAE0" w14:textId="2ECBDA2D" w:rsidR="0052706E" w:rsidRPr="00390100" w:rsidRDefault="0052706E" w:rsidP="001252A8">
      <w:pPr>
        <w:suppressAutoHyphens w:val="0"/>
        <w:spacing w:before="120" w:after="120" w:line="240" w:lineRule="auto"/>
        <w:jc w:val="both"/>
        <w:rPr>
          <w:rFonts w:cs="Arial"/>
          <w:b/>
          <w:sz w:val="24"/>
          <w:szCs w:val="24"/>
          <w:u w:val="single"/>
        </w:rPr>
      </w:pPr>
      <w:r w:rsidRPr="006E4D60">
        <w:rPr>
          <w:rFonts w:cs="Arial"/>
          <w:b/>
          <w:sz w:val="24"/>
          <w:szCs w:val="24"/>
          <w:u w:val="single"/>
        </w:rPr>
        <w:t xml:space="preserve">Ad </w:t>
      </w:r>
      <w:r w:rsidR="000C29DC">
        <w:rPr>
          <w:rFonts w:cs="Arial"/>
          <w:b/>
          <w:sz w:val="24"/>
          <w:szCs w:val="24"/>
          <w:u w:val="single"/>
        </w:rPr>
        <w:t>4</w:t>
      </w:r>
      <w:r w:rsidRPr="006E4D60">
        <w:rPr>
          <w:rFonts w:cs="Arial"/>
          <w:b/>
          <w:sz w:val="24"/>
          <w:szCs w:val="24"/>
          <w:u w:val="single"/>
        </w:rPr>
        <w:t xml:space="preserve">) </w:t>
      </w:r>
      <w:r w:rsidRPr="00390100">
        <w:rPr>
          <w:rFonts w:cs="Arial"/>
          <w:b/>
          <w:sz w:val="24"/>
          <w:szCs w:val="24"/>
          <w:u w:val="single"/>
        </w:rPr>
        <w:t>Různé</w:t>
      </w:r>
    </w:p>
    <w:p w14:paraId="561130FC" w14:textId="7AA48DA8" w:rsidR="00106245" w:rsidRPr="00106245" w:rsidRDefault="00C567C0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Ľ</w:t>
      </w:r>
      <w:r w:rsidR="00106245" w:rsidRPr="00106245">
        <w:rPr>
          <w:rFonts w:cs="Arial"/>
          <w:sz w:val="24"/>
          <w:szCs w:val="24"/>
        </w:rPr>
        <w:t>. Vaníková uvedla:</w:t>
      </w:r>
    </w:p>
    <w:p w14:paraId="58EDFE39" w14:textId="10D2395F" w:rsidR="004053AD" w:rsidRPr="00C37556" w:rsidRDefault="00BC0580" w:rsidP="00C37556">
      <w:pPr>
        <w:pStyle w:val="Odstavecseseznamem"/>
        <w:numPr>
          <w:ilvl w:val="0"/>
          <w:numId w:val="41"/>
        </w:num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06245">
        <w:rPr>
          <w:rFonts w:cs="Arial"/>
          <w:b/>
          <w:sz w:val="24"/>
          <w:szCs w:val="24"/>
        </w:rPr>
        <w:t xml:space="preserve">probíhá kampaň </w:t>
      </w:r>
      <w:hyperlink r:id="rId10" w:history="1">
        <w:r w:rsidR="00C37556" w:rsidRPr="00C37556">
          <w:rPr>
            <w:rStyle w:val="Hypertextovodkaz"/>
            <w:rFonts w:cs="Arial"/>
            <w:b/>
            <w:sz w:val="24"/>
            <w:szCs w:val="24"/>
          </w:rPr>
          <w:t>Asistujeme.cz</w:t>
        </w:r>
      </w:hyperlink>
      <w:r w:rsidR="00C37556" w:rsidRPr="00C37556">
        <w:rPr>
          <w:rFonts w:cs="Arial"/>
          <w:b/>
          <w:sz w:val="24"/>
          <w:szCs w:val="24"/>
        </w:rPr>
        <w:t xml:space="preserve"> </w:t>
      </w:r>
      <w:r w:rsidRPr="00C37556">
        <w:rPr>
          <w:rFonts w:cs="Arial"/>
          <w:sz w:val="24"/>
          <w:szCs w:val="24"/>
        </w:rPr>
        <w:t>(nábor nových asistentů pro zdravotně postižené) – dobře propagovat</w:t>
      </w:r>
      <w:r w:rsidR="008F2269" w:rsidRPr="00C37556">
        <w:rPr>
          <w:rFonts w:cs="Arial"/>
          <w:sz w:val="24"/>
          <w:szCs w:val="24"/>
        </w:rPr>
        <w:t>;</w:t>
      </w:r>
    </w:p>
    <w:p w14:paraId="49919BF3" w14:textId="07EB05F0" w:rsidR="00BC0580" w:rsidRPr="00106245" w:rsidRDefault="00106245" w:rsidP="001252A8">
      <w:pPr>
        <w:pStyle w:val="Odstavecseseznamem"/>
        <w:numPr>
          <w:ilvl w:val="0"/>
          <w:numId w:val="41"/>
        </w:num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06245">
        <w:rPr>
          <w:rFonts w:cs="Arial"/>
          <w:sz w:val="24"/>
          <w:szCs w:val="24"/>
        </w:rPr>
        <w:t>děkujeme Marii Málkové za výbornou spolupráci v Komisi PBB</w:t>
      </w:r>
      <w:r>
        <w:rPr>
          <w:rFonts w:cs="Arial"/>
          <w:sz w:val="24"/>
          <w:szCs w:val="24"/>
        </w:rPr>
        <w:t xml:space="preserve"> a vítáme jejího nástupce J. Tomandla</w:t>
      </w:r>
      <w:r w:rsidR="008F2269">
        <w:rPr>
          <w:rFonts w:cs="Arial"/>
          <w:sz w:val="24"/>
          <w:szCs w:val="24"/>
        </w:rPr>
        <w:t>.</w:t>
      </w:r>
    </w:p>
    <w:p w14:paraId="72189416" w14:textId="717C2D8F" w:rsidR="00BC0580" w:rsidRDefault="00106245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T. Prousek </w:t>
      </w:r>
      <w:r w:rsidRPr="00106245">
        <w:rPr>
          <w:rFonts w:cs="Arial"/>
          <w:b/>
          <w:sz w:val="24"/>
          <w:szCs w:val="24"/>
        </w:rPr>
        <w:t>k provozu BUS H1</w:t>
      </w:r>
      <w:r>
        <w:rPr>
          <w:rFonts w:cs="Arial"/>
          <w:sz w:val="24"/>
          <w:szCs w:val="24"/>
        </w:rPr>
        <w:t>: v posledním čtvrtletí roku 2016 byla linka H1 zajištěna z</w:t>
      </w:r>
      <w:r w:rsidR="00C567C0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82</w:t>
      </w:r>
      <w:r w:rsidR="00C567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% vozidly Crossway, 6</w:t>
      </w:r>
      <w:r w:rsidR="00C567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% havarijně vysláním náhradního vozidla, 12</w:t>
      </w:r>
      <w:r w:rsidR="00C567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% celodenně zajištěno náhradním vozidlem (také objednané přepravy za určitým účelem); pravidelnost provozu v 11/2016 a 02/2017 – max. 20 min zpoždění (průměr méně než 10 min); DPP řeší také online informace o polohách spojů.</w:t>
      </w:r>
    </w:p>
    <w:p w14:paraId="56574C93" w14:textId="5A5DCCE4" w:rsidR="00DA422F" w:rsidRDefault="00DA422F" w:rsidP="001252A8">
      <w:pPr>
        <w:suppressAutoHyphens w:val="0"/>
        <w:spacing w:before="120"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J. Bausteinová k </w:t>
      </w:r>
      <w:r w:rsidRPr="00DA422F">
        <w:rPr>
          <w:rFonts w:cs="Arial"/>
          <w:b/>
          <w:sz w:val="24"/>
          <w:szCs w:val="24"/>
        </w:rPr>
        <w:t>H1</w:t>
      </w:r>
      <w:r>
        <w:rPr>
          <w:rFonts w:cs="Arial"/>
          <w:sz w:val="24"/>
          <w:szCs w:val="24"/>
        </w:rPr>
        <w:t>: spoje nabírají zpoždění hlavně v úseku mezi Hlavním nádražím a Jedličkovým ústavem (někdy 40 min), později řidiči zpoždění trochu srovnají. Náš podnět směřoval k vyřešení nárazových špiček v okolí studentských kolejí výměnou za větší vozidlo v nejvytíženější části dne.</w:t>
      </w:r>
    </w:p>
    <w:p w14:paraId="02B29616" w14:textId="0873B770" w:rsidR="00BC0580" w:rsidRDefault="00DA422F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L. </w:t>
      </w:r>
      <w:r w:rsidR="008F2269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 xml:space="preserve">ach </w:t>
      </w:r>
      <w:r w:rsidRPr="00DA422F">
        <w:rPr>
          <w:rFonts w:cs="Arial"/>
          <w:b/>
          <w:sz w:val="24"/>
          <w:szCs w:val="24"/>
        </w:rPr>
        <w:t>k TRAM zastávkám Plynárna Michle a Chodovská</w:t>
      </w:r>
      <w:r>
        <w:rPr>
          <w:rFonts w:cs="Arial"/>
          <w:sz w:val="24"/>
          <w:szCs w:val="24"/>
        </w:rPr>
        <w:t xml:space="preserve">: </w:t>
      </w:r>
      <w:r w:rsidR="008F2269">
        <w:rPr>
          <w:rFonts w:cs="Arial"/>
          <w:sz w:val="24"/>
          <w:szCs w:val="24"/>
        </w:rPr>
        <w:t>od 25. 3. bude na trase obnoven provoz, zastávky budou kompletně dokončené do poloviny dubna.</w:t>
      </w:r>
    </w:p>
    <w:p w14:paraId="5EA8CEA6" w14:textId="18FB0025" w:rsidR="008F2269" w:rsidRDefault="00292AF4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 Lanzová</w:t>
      </w:r>
      <w:r w:rsidR="008F2269">
        <w:rPr>
          <w:rFonts w:cs="Arial"/>
          <w:sz w:val="24"/>
          <w:szCs w:val="24"/>
        </w:rPr>
        <w:t xml:space="preserve"> </w:t>
      </w:r>
      <w:r w:rsidR="008F2269" w:rsidRPr="00292AF4">
        <w:rPr>
          <w:rFonts w:cs="Arial"/>
          <w:b/>
          <w:sz w:val="24"/>
          <w:szCs w:val="24"/>
        </w:rPr>
        <w:t>k zákazu vpouštění asistenčních psů do veřejně přístupných prostor typu planetárium apod.</w:t>
      </w:r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možnost vpouštění (asistenčních psů) do těchto prostor je legislativně ukotvena, jen je třeba dopracovat specifikaci dovedností, které musí takový pes ovládat, aby se předešlo možným problémům s ostatními návštěvníky (definice asistenčních psů).</w:t>
      </w:r>
    </w:p>
    <w:p w14:paraId="7041553E" w14:textId="74A042AA" w:rsidR="00292AF4" w:rsidRPr="00292AF4" w:rsidRDefault="00292AF4" w:rsidP="001252A8">
      <w:pPr>
        <w:suppressAutoHyphens w:val="0"/>
        <w:spacing w:before="120"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M. Závada: možné reakce (alergické) mnoha lidí na zvíře v uzavřeném prostoru jsou větším rizikem než skutečnost, že konkrétní postižený bude nucen strávit čas projekce/návštěvy bez přítomnosti svého asistenčního psa.</w:t>
      </w:r>
    </w:p>
    <w:p w14:paraId="10EE72A8" w14:textId="43ECAC41" w:rsidR="001252A8" w:rsidRDefault="00292AF4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 Lanzová</w:t>
      </w:r>
      <w:r w:rsidR="001252A8">
        <w:rPr>
          <w:rFonts w:cs="Arial"/>
          <w:sz w:val="24"/>
          <w:szCs w:val="24"/>
        </w:rPr>
        <w:t xml:space="preserve"> k</w:t>
      </w:r>
      <w:r>
        <w:rPr>
          <w:rFonts w:cs="Arial"/>
          <w:sz w:val="24"/>
          <w:szCs w:val="24"/>
        </w:rPr>
        <w:t xml:space="preserve">e stížnostem klientů </w:t>
      </w:r>
      <w:r w:rsidR="001252A8">
        <w:rPr>
          <w:rFonts w:cs="Arial"/>
          <w:sz w:val="24"/>
          <w:szCs w:val="24"/>
        </w:rPr>
        <w:t xml:space="preserve">ke </w:t>
      </w:r>
      <w:r w:rsidR="001252A8" w:rsidRPr="001252A8">
        <w:rPr>
          <w:rFonts w:cs="Arial"/>
          <w:b/>
          <w:sz w:val="24"/>
          <w:szCs w:val="24"/>
        </w:rPr>
        <w:t>zvyšování plochy nákupních pásů a pokladen v rámci rekonstrukcí v obchodech/nákupních centrech</w:t>
      </w:r>
      <w:r w:rsidR="001252A8">
        <w:rPr>
          <w:rFonts w:cs="Arial"/>
          <w:sz w:val="24"/>
          <w:szCs w:val="24"/>
        </w:rPr>
        <w:t xml:space="preserve">: jedná se zejména o prodejny řetězce Lidl a částečně také Kaufland; společnost </w:t>
      </w:r>
      <w:r w:rsidR="001252A8">
        <w:rPr>
          <w:rFonts w:cs="Arial"/>
          <w:sz w:val="24"/>
          <w:szCs w:val="24"/>
        </w:rPr>
        <w:lastRenderedPageBreak/>
        <w:t>Lidl argumentuje parametry technického zařízení (pokladen), ale údajně již poptala pokladny s plochou max. 80 cm (dodání během roku 2017).</w:t>
      </w:r>
    </w:p>
    <w:p w14:paraId="5A50F5AA" w14:textId="1D41A7E0" w:rsidR="008F2269" w:rsidRDefault="001252A8" w:rsidP="001252A8">
      <w:pPr>
        <w:suppressAutoHyphens w:val="0"/>
        <w:spacing w:before="120"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M. Závada: kontrola plnění bezbariérové vyhlášky je úkolem stavebních úřadů – v této oblasti je třeba osvěta. </w:t>
      </w:r>
    </w:p>
    <w:p w14:paraId="702437FA" w14:textId="77777777" w:rsidR="000024A0" w:rsidRDefault="000024A0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14:paraId="383281AC" w14:textId="3D974AFA" w:rsidR="00E851B3" w:rsidRPr="000024A0" w:rsidRDefault="00E2140A" w:rsidP="001252A8">
      <w:pPr>
        <w:suppressAutoHyphens w:val="0"/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FD370C">
        <w:rPr>
          <w:rFonts w:asciiTheme="minorHAnsi" w:hAnsiTheme="minorHAnsi"/>
          <w:sz w:val="24"/>
          <w:szCs w:val="24"/>
        </w:rPr>
        <w:t xml:space="preserve">Termín dalšího </w:t>
      </w:r>
      <w:r w:rsidR="00FD370C" w:rsidRPr="00AD6962">
        <w:rPr>
          <w:rFonts w:asciiTheme="minorHAnsi" w:hAnsiTheme="minorHAnsi"/>
          <w:sz w:val="24"/>
          <w:szCs w:val="24"/>
        </w:rPr>
        <w:t xml:space="preserve">jednání </w:t>
      </w:r>
      <w:r w:rsidR="00FD370C" w:rsidRPr="007654DA">
        <w:rPr>
          <w:rFonts w:asciiTheme="minorHAnsi" w:hAnsiTheme="minorHAnsi"/>
          <w:sz w:val="24"/>
          <w:szCs w:val="24"/>
        </w:rPr>
        <w:t>je</w:t>
      </w:r>
      <w:r w:rsidR="001C1E92" w:rsidRPr="007654DA">
        <w:rPr>
          <w:rFonts w:asciiTheme="minorHAnsi" w:hAnsiTheme="minorHAnsi"/>
          <w:sz w:val="24"/>
          <w:szCs w:val="24"/>
        </w:rPr>
        <w:t xml:space="preserve"> </w:t>
      </w:r>
      <w:r w:rsidR="00DA422F" w:rsidRPr="00DA422F">
        <w:rPr>
          <w:rFonts w:asciiTheme="minorHAnsi" w:hAnsiTheme="minorHAnsi"/>
          <w:sz w:val="24"/>
          <w:szCs w:val="24"/>
        </w:rPr>
        <w:t>5</w:t>
      </w:r>
      <w:r w:rsidR="000C29DC">
        <w:rPr>
          <w:rFonts w:asciiTheme="minorHAnsi" w:hAnsiTheme="minorHAnsi"/>
          <w:sz w:val="24"/>
          <w:szCs w:val="24"/>
        </w:rPr>
        <w:t>. 4</w:t>
      </w:r>
      <w:r w:rsidR="00C91581" w:rsidRPr="007654DA">
        <w:rPr>
          <w:rFonts w:asciiTheme="minorHAnsi" w:hAnsiTheme="minorHAnsi"/>
          <w:sz w:val="24"/>
          <w:szCs w:val="24"/>
        </w:rPr>
        <w:t>.</w:t>
      </w:r>
      <w:r w:rsidR="0052706E" w:rsidRPr="007654DA">
        <w:rPr>
          <w:rFonts w:asciiTheme="minorHAnsi" w:hAnsiTheme="minorHAnsi"/>
          <w:sz w:val="24"/>
          <w:szCs w:val="24"/>
        </w:rPr>
        <w:t xml:space="preserve"> </w:t>
      </w:r>
      <w:r w:rsidR="002E1C9C" w:rsidRPr="007654DA">
        <w:rPr>
          <w:rFonts w:asciiTheme="minorHAnsi" w:hAnsiTheme="minorHAnsi"/>
          <w:sz w:val="24"/>
          <w:szCs w:val="24"/>
        </w:rPr>
        <w:t>2017</w:t>
      </w:r>
      <w:r w:rsidR="001C1E92" w:rsidRPr="007654DA">
        <w:rPr>
          <w:rFonts w:asciiTheme="minorHAnsi" w:hAnsiTheme="minorHAnsi"/>
          <w:sz w:val="24"/>
          <w:szCs w:val="24"/>
        </w:rPr>
        <w:t xml:space="preserve">. </w:t>
      </w:r>
    </w:p>
    <w:p w14:paraId="388465E3" w14:textId="77777777" w:rsidR="000024A0" w:rsidRDefault="000024A0" w:rsidP="001252A8">
      <w:pPr>
        <w:jc w:val="both"/>
        <w:rPr>
          <w:i/>
          <w:sz w:val="24"/>
          <w:szCs w:val="24"/>
        </w:rPr>
      </w:pPr>
    </w:p>
    <w:p w14:paraId="4A4576E0" w14:textId="77777777" w:rsidR="000024A0" w:rsidRDefault="000024A0" w:rsidP="001252A8">
      <w:pPr>
        <w:jc w:val="both"/>
        <w:rPr>
          <w:i/>
          <w:sz w:val="24"/>
          <w:szCs w:val="24"/>
        </w:rPr>
      </w:pPr>
    </w:p>
    <w:p w14:paraId="04A56EB7" w14:textId="77777777" w:rsidR="00E851B3" w:rsidRDefault="001C1E92" w:rsidP="001252A8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</w:t>
      </w:r>
    </w:p>
    <w:p w14:paraId="5995240B" w14:textId="77777777" w:rsidR="001C1E92" w:rsidRPr="002B701D" w:rsidRDefault="001C1E92" w:rsidP="001252A8">
      <w:pPr>
        <w:suppressAutoHyphens w:val="0"/>
        <w:spacing w:after="0" w:line="240" w:lineRule="auto"/>
        <w:jc w:val="both"/>
        <w:rPr>
          <w:i/>
          <w:sz w:val="24"/>
          <w:szCs w:val="24"/>
        </w:rPr>
      </w:pPr>
      <w:r w:rsidRPr="002B701D">
        <w:rPr>
          <w:b/>
          <w:sz w:val="28"/>
          <w:szCs w:val="28"/>
        </w:rPr>
        <w:t>Ľubica Vaníková</w:t>
      </w:r>
    </w:p>
    <w:p w14:paraId="332E9E8D" w14:textId="08C25A32" w:rsidR="008E65BA" w:rsidRDefault="001C1E92" w:rsidP="001252A8">
      <w:pPr>
        <w:spacing w:after="0"/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  <w:r w:rsidR="008E65B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30AE6DD" w14:textId="77777777" w:rsidR="008E65BA" w:rsidRPr="008E65BA" w:rsidRDefault="008E65BA" w:rsidP="001252A8">
      <w:pPr>
        <w:spacing w:after="0"/>
        <w:jc w:val="both"/>
        <w:rPr>
          <w:i/>
          <w:sz w:val="24"/>
          <w:szCs w:val="24"/>
        </w:rPr>
      </w:pPr>
    </w:p>
    <w:p w14:paraId="04C5CEC4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3399D606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2FB46D16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37C9B4B7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5026B482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77E7CBDF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12851264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161F3ADB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4721A3B2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7091D015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24E8AF77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0DA02932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54592925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7B8C634E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53CA92A2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1D682EE4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40DB92BB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4298E8B9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7F24E469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455B7CDE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61D219B4" w14:textId="77777777" w:rsidR="000024A0" w:rsidRDefault="000024A0" w:rsidP="001252A8">
      <w:pPr>
        <w:spacing w:after="0"/>
        <w:jc w:val="both"/>
        <w:rPr>
          <w:sz w:val="24"/>
          <w:szCs w:val="24"/>
        </w:rPr>
      </w:pPr>
    </w:p>
    <w:p w14:paraId="127BBA15" w14:textId="6B8D789F" w:rsidR="008E65BA" w:rsidRPr="008E65BA" w:rsidRDefault="001C1E92" w:rsidP="001252A8">
      <w:pPr>
        <w:spacing w:after="0"/>
        <w:jc w:val="both"/>
        <w:rPr>
          <w:sz w:val="24"/>
          <w:szCs w:val="24"/>
        </w:rPr>
      </w:pPr>
      <w:r w:rsidRPr="008E65BA">
        <w:rPr>
          <w:sz w:val="24"/>
          <w:szCs w:val="24"/>
        </w:rPr>
        <w:t>Zpracoval</w:t>
      </w:r>
      <w:r w:rsidR="00522A78" w:rsidRPr="008E65BA">
        <w:rPr>
          <w:sz w:val="24"/>
          <w:szCs w:val="24"/>
        </w:rPr>
        <w:t>a</w:t>
      </w:r>
      <w:r w:rsidRPr="008E65BA">
        <w:rPr>
          <w:sz w:val="24"/>
          <w:szCs w:val="24"/>
        </w:rPr>
        <w:t xml:space="preserve"> a za správnost odpovídá</w:t>
      </w:r>
      <w:r w:rsidR="00DD557C" w:rsidRPr="008E65BA">
        <w:rPr>
          <w:sz w:val="24"/>
          <w:szCs w:val="24"/>
        </w:rPr>
        <w:t xml:space="preserve"> </w:t>
      </w:r>
      <w:r w:rsidR="00522A78" w:rsidRPr="008E65BA">
        <w:rPr>
          <w:sz w:val="24"/>
          <w:szCs w:val="24"/>
        </w:rPr>
        <w:t xml:space="preserve">Mgr. </w:t>
      </w:r>
      <w:r w:rsidR="00D50002" w:rsidRPr="008E65BA">
        <w:rPr>
          <w:sz w:val="24"/>
          <w:szCs w:val="24"/>
        </w:rPr>
        <w:t>Karolína Klímová</w:t>
      </w:r>
    </w:p>
    <w:sectPr w:rsidR="008E65BA" w:rsidRPr="008E65BA" w:rsidSect="00327480">
      <w:pgSz w:w="11906" w:h="16838"/>
      <w:pgMar w:top="709" w:right="849" w:bottom="0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1E8A0" w14:textId="77777777" w:rsidR="001C7682" w:rsidRDefault="001C7682" w:rsidP="008D517C">
      <w:pPr>
        <w:spacing w:after="0" w:line="240" w:lineRule="auto"/>
      </w:pPr>
      <w:r>
        <w:separator/>
      </w:r>
    </w:p>
  </w:endnote>
  <w:endnote w:type="continuationSeparator" w:id="0">
    <w:p w14:paraId="345A02EB" w14:textId="77777777" w:rsidR="001C7682" w:rsidRDefault="001C7682" w:rsidP="008D517C">
      <w:pPr>
        <w:spacing w:after="0" w:line="240" w:lineRule="auto"/>
      </w:pPr>
      <w:r>
        <w:continuationSeparator/>
      </w:r>
    </w:p>
  </w:endnote>
  <w:endnote w:type="continuationNotice" w:id="1">
    <w:p w14:paraId="2A9863E5" w14:textId="77777777" w:rsidR="001C7682" w:rsidRDefault="001C7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E949E" w14:textId="77777777" w:rsidR="001C7682" w:rsidRDefault="001C7682" w:rsidP="008D517C">
      <w:pPr>
        <w:spacing w:after="0" w:line="240" w:lineRule="auto"/>
      </w:pPr>
      <w:r>
        <w:separator/>
      </w:r>
    </w:p>
  </w:footnote>
  <w:footnote w:type="continuationSeparator" w:id="0">
    <w:p w14:paraId="52A088BF" w14:textId="77777777" w:rsidR="001C7682" w:rsidRDefault="001C7682" w:rsidP="008D517C">
      <w:pPr>
        <w:spacing w:after="0" w:line="240" w:lineRule="auto"/>
      </w:pPr>
      <w:r>
        <w:continuationSeparator/>
      </w:r>
    </w:p>
  </w:footnote>
  <w:footnote w:type="continuationNotice" w:id="1">
    <w:p w14:paraId="009D1C92" w14:textId="77777777" w:rsidR="001C7682" w:rsidRDefault="001C76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7B788C"/>
    <w:multiLevelType w:val="hybridMultilevel"/>
    <w:tmpl w:val="F1A04E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643D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25E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6E36"/>
    <w:multiLevelType w:val="hybridMultilevel"/>
    <w:tmpl w:val="976476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97A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379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1022"/>
    <w:multiLevelType w:val="hybridMultilevel"/>
    <w:tmpl w:val="87B82D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A75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CB52E6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16A20"/>
    <w:multiLevelType w:val="hybridMultilevel"/>
    <w:tmpl w:val="32E020F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3395C"/>
    <w:multiLevelType w:val="hybridMultilevel"/>
    <w:tmpl w:val="84E4A468"/>
    <w:lvl w:ilvl="0" w:tplc="32D69826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1C764D0"/>
    <w:multiLevelType w:val="hybridMultilevel"/>
    <w:tmpl w:val="93BAAE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B02B65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1B6303"/>
    <w:multiLevelType w:val="hybridMultilevel"/>
    <w:tmpl w:val="6F7EBB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3BFF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352B98"/>
    <w:multiLevelType w:val="hybridMultilevel"/>
    <w:tmpl w:val="375E63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90147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361BBC"/>
    <w:multiLevelType w:val="hybridMultilevel"/>
    <w:tmpl w:val="5788789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3584"/>
    <w:multiLevelType w:val="hybridMultilevel"/>
    <w:tmpl w:val="D75EC4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5192"/>
    <w:multiLevelType w:val="hybridMultilevel"/>
    <w:tmpl w:val="514C2E72"/>
    <w:lvl w:ilvl="0" w:tplc="0E9863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0754B"/>
    <w:multiLevelType w:val="hybridMultilevel"/>
    <w:tmpl w:val="4466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66705"/>
    <w:multiLevelType w:val="hybridMultilevel"/>
    <w:tmpl w:val="CA9E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D0DE3"/>
    <w:multiLevelType w:val="hybridMultilevel"/>
    <w:tmpl w:val="310E4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A7AF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E3C67"/>
    <w:multiLevelType w:val="hybridMultilevel"/>
    <w:tmpl w:val="01D477C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BA21C8"/>
    <w:multiLevelType w:val="hybridMultilevel"/>
    <w:tmpl w:val="55C60AEA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F6D52"/>
    <w:multiLevelType w:val="hybridMultilevel"/>
    <w:tmpl w:val="E580DC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E4093"/>
    <w:multiLevelType w:val="hybridMultilevel"/>
    <w:tmpl w:val="0A140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452B5"/>
    <w:multiLevelType w:val="hybridMultilevel"/>
    <w:tmpl w:val="A162B3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221C2E"/>
    <w:multiLevelType w:val="hybridMultilevel"/>
    <w:tmpl w:val="87844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1BED"/>
    <w:multiLevelType w:val="hybridMultilevel"/>
    <w:tmpl w:val="183C25F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35"/>
  </w:num>
  <w:num w:numId="6">
    <w:abstractNumId w:val="3"/>
  </w:num>
  <w:num w:numId="7">
    <w:abstractNumId w:val="10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17"/>
  </w:num>
  <w:num w:numId="14">
    <w:abstractNumId w:val="29"/>
  </w:num>
  <w:num w:numId="15">
    <w:abstractNumId w:val="33"/>
  </w:num>
  <w:num w:numId="16">
    <w:abstractNumId w:val="34"/>
  </w:num>
  <w:num w:numId="17">
    <w:abstractNumId w:val="8"/>
  </w:num>
  <w:num w:numId="18">
    <w:abstractNumId w:val="12"/>
  </w:num>
  <w:num w:numId="19">
    <w:abstractNumId w:val="19"/>
  </w:num>
  <w:num w:numId="20">
    <w:abstractNumId w:val="2"/>
  </w:num>
  <w:num w:numId="21">
    <w:abstractNumId w:val="18"/>
  </w:num>
  <w:num w:numId="22">
    <w:abstractNumId w:val="30"/>
  </w:num>
  <w:num w:numId="23">
    <w:abstractNumId w:val="38"/>
  </w:num>
  <w:num w:numId="24">
    <w:abstractNumId w:val="26"/>
  </w:num>
  <w:num w:numId="25">
    <w:abstractNumId w:val="9"/>
  </w:num>
  <w:num w:numId="26">
    <w:abstractNumId w:val="24"/>
  </w:num>
  <w:num w:numId="27">
    <w:abstractNumId w:val="31"/>
  </w:num>
  <w:num w:numId="28">
    <w:abstractNumId w:val="36"/>
  </w:num>
  <w:num w:numId="29">
    <w:abstractNumId w:val="37"/>
  </w:num>
  <w:num w:numId="30">
    <w:abstractNumId w:val="21"/>
  </w:num>
  <w:num w:numId="31">
    <w:abstractNumId w:val="32"/>
  </w:num>
  <w:num w:numId="32">
    <w:abstractNumId w:val="15"/>
  </w:num>
  <w:num w:numId="33">
    <w:abstractNumId w:val="23"/>
  </w:num>
  <w:num w:numId="34">
    <w:abstractNumId w:val="20"/>
  </w:num>
  <w:num w:numId="35">
    <w:abstractNumId w:val="28"/>
  </w:num>
  <w:num w:numId="36">
    <w:abstractNumId w:val="39"/>
  </w:num>
  <w:num w:numId="37">
    <w:abstractNumId w:val="22"/>
  </w:num>
  <w:num w:numId="38">
    <w:abstractNumId w:val="5"/>
  </w:num>
  <w:num w:numId="39">
    <w:abstractNumId w:val="13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24A0"/>
    <w:rsid w:val="00004827"/>
    <w:rsid w:val="00005547"/>
    <w:rsid w:val="00007015"/>
    <w:rsid w:val="0001079E"/>
    <w:rsid w:val="00017293"/>
    <w:rsid w:val="00020687"/>
    <w:rsid w:val="00023241"/>
    <w:rsid w:val="0002368F"/>
    <w:rsid w:val="00023F28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1391"/>
    <w:rsid w:val="00061534"/>
    <w:rsid w:val="000656E0"/>
    <w:rsid w:val="000734D4"/>
    <w:rsid w:val="00075788"/>
    <w:rsid w:val="0007659A"/>
    <w:rsid w:val="0008060D"/>
    <w:rsid w:val="00083F40"/>
    <w:rsid w:val="000846E3"/>
    <w:rsid w:val="00085EAF"/>
    <w:rsid w:val="0008712E"/>
    <w:rsid w:val="00087161"/>
    <w:rsid w:val="00091133"/>
    <w:rsid w:val="000961D2"/>
    <w:rsid w:val="0009694E"/>
    <w:rsid w:val="00096BB0"/>
    <w:rsid w:val="000B0E05"/>
    <w:rsid w:val="000B50B4"/>
    <w:rsid w:val="000B5E16"/>
    <w:rsid w:val="000B6A88"/>
    <w:rsid w:val="000C15AC"/>
    <w:rsid w:val="000C1F19"/>
    <w:rsid w:val="000C29DC"/>
    <w:rsid w:val="000C35F7"/>
    <w:rsid w:val="000C533E"/>
    <w:rsid w:val="000D1805"/>
    <w:rsid w:val="000E25AB"/>
    <w:rsid w:val="000E2767"/>
    <w:rsid w:val="000E3ACB"/>
    <w:rsid w:val="000E798D"/>
    <w:rsid w:val="000F287F"/>
    <w:rsid w:val="000F3B14"/>
    <w:rsid w:val="000F3B9C"/>
    <w:rsid w:val="00104317"/>
    <w:rsid w:val="00105343"/>
    <w:rsid w:val="00106245"/>
    <w:rsid w:val="00106D0E"/>
    <w:rsid w:val="001103D7"/>
    <w:rsid w:val="0011453F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3222B"/>
    <w:rsid w:val="00132DBE"/>
    <w:rsid w:val="00134BBB"/>
    <w:rsid w:val="00150968"/>
    <w:rsid w:val="001515BB"/>
    <w:rsid w:val="00152024"/>
    <w:rsid w:val="00154690"/>
    <w:rsid w:val="00154A43"/>
    <w:rsid w:val="00154DA1"/>
    <w:rsid w:val="001556B2"/>
    <w:rsid w:val="00156118"/>
    <w:rsid w:val="001564D5"/>
    <w:rsid w:val="00160090"/>
    <w:rsid w:val="00160884"/>
    <w:rsid w:val="00165A1E"/>
    <w:rsid w:val="00165CD6"/>
    <w:rsid w:val="0017253B"/>
    <w:rsid w:val="001749DD"/>
    <w:rsid w:val="0017640C"/>
    <w:rsid w:val="00182449"/>
    <w:rsid w:val="001825B2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5E81"/>
    <w:rsid w:val="001B7DE8"/>
    <w:rsid w:val="001C145E"/>
    <w:rsid w:val="001C1E92"/>
    <w:rsid w:val="001C208D"/>
    <w:rsid w:val="001C539D"/>
    <w:rsid w:val="001C5A75"/>
    <w:rsid w:val="001C7682"/>
    <w:rsid w:val="001C7D33"/>
    <w:rsid w:val="001D3284"/>
    <w:rsid w:val="001D7208"/>
    <w:rsid w:val="001F0769"/>
    <w:rsid w:val="001F151D"/>
    <w:rsid w:val="001F2A22"/>
    <w:rsid w:val="002048AD"/>
    <w:rsid w:val="00206A6F"/>
    <w:rsid w:val="00210232"/>
    <w:rsid w:val="002125F9"/>
    <w:rsid w:val="00213CD4"/>
    <w:rsid w:val="00214192"/>
    <w:rsid w:val="002165E1"/>
    <w:rsid w:val="0021761F"/>
    <w:rsid w:val="00220FC0"/>
    <w:rsid w:val="00226CB5"/>
    <w:rsid w:val="00231FFE"/>
    <w:rsid w:val="00232666"/>
    <w:rsid w:val="002370B4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6E34"/>
    <w:rsid w:val="00287183"/>
    <w:rsid w:val="00290014"/>
    <w:rsid w:val="00290204"/>
    <w:rsid w:val="00291FD2"/>
    <w:rsid w:val="00292032"/>
    <w:rsid w:val="00292A33"/>
    <w:rsid w:val="00292AF4"/>
    <w:rsid w:val="00293851"/>
    <w:rsid w:val="002B3CB5"/>
    <w:rsid w:val="002B701D"/>
    <w:rsid w:val="002C15A0"/>
    <w:rsid w:val="002C280B"/>
    <w:rsid w:val="002C32D5"/>
    <w:rsid w:val="002C4261"/>
    <w:rsid w:val="002D1EC8"/>
    <w:rsid w:val="002D215F"/>
    <w:rsid w:val="002D4DC8"/>
    <w:rsid w:val="002D57E9"/>
    <w:rsid w:val="002E100F"/>
    <w:rsid w:val="002E1C9C"/>
    <w:rsid w:val="002E3F3C"/>
    <w:rsid w:val="002E7741"/>
    <w:rsid w:val="002F4F4C"/>
    <w:rsid w:val="002F5E4F"/>
    <w:rsid w:val="002F5FD4"/>
    <w:rsid w:val="0030264D"/>
    <w:rsid w:val="00314603"/>
    <w:rsid w:val="00315188"/>
    <w:rsid w:val="00315729"/>
    <w:rsid w:val="00315D10"/>
    <w:rsid w:val="003213D6"/>
    <w:rsid w:val="0032264A"/>
    <w:rsid w:val="00326504"/>
    <w:rsid w:val="00327480"/>
    <w:rsid w:val="00335EA8"/>
    <w:rsid w:val="0034023C"/>
    <w:rsid w:val="0034175E"/>
    <w:rsid w:val="00344480"/>
    <w:rsid w:val="003467D7"/>
    <w:rsid w:val="00350968"/>
    <w:rsid w:val="00352DAB"/>
    <w:rsid w:val="00353160"/>
    <w:rsid w:val="00353D9D"/>
    <w:rsid w:val="00355E28"/>
    <w:rsid w:val="00363857"/>
    <w:rsid w:val="00364D29"/>
    <w:rsid w:val="003658D9"/>
    <w:rsid w:val="0036790E"/>
    <w:rsid w:val="00370CC4"/>
    <w:rsid w:val="00372205"/>
    <w:rsid w:val="00372771"/>
    <w:rsid w:val="00384850"/>
    <w:rsid w:val="00384E51"/>
    <w:rsid w:val="0038715D"/>
    <w:rsid w:val="00390100"/>
    <w:rsid w:val="003928E9"/>
    <w:rsid w:val="0039633B"/>
    <w:rsid w:val="003A51B7"/>
    <w:rsid w:val="003B1F29"/>
    <w:rsid w:val="003B4771"/>
    <w:rsid w:val="003C20ED"/>
    <w:rsid w:val="003C53D7"/>
    <w:rsid w:val="003C5EC9"/>
    <w:rsid w:val="003D50FA"/>
    <w:rsid w:val="003D5AB4"/>
    <w:rsid w:val="003E033E"/>
    <w:rsid w:val="003E0DD0"/>
    <w:rsid w:val="003E1831"/>
    <w:rsid w:val="003E1ADE"/>
    <w:rsid w:val="003E6745"/>
    <w:rsid w:val="003E745A"/>
    <w:rsid w:val="003F1293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70A4"/>
    <w:rsid w:val="0042042D"/>
    <w:rsid w:val="00421669"/>
    <w:rsid w:val="0042428E"/>
    <w:rsid w:val="004251D2"/>
    <w:rsid w:val="0042605C"/>
    <w:rsid w:val="00426BAD"/>
    <w:rsid w:val="00427A1A"/>
    <w:rsid w:val="004304A7"/>
    <w:rsid w:val="00430F50"/>
    <w:rsid w:val="00434CF9"/>
    <w:rsid w:val="00450040"/>
    <w:rsid w:val="00456F1D"/>
    <w:rsid w:val="0046033F"/>
    <w:rsid w:val="00462B63"/>
    <w:rsid w:val="00462D61"/>
    <w:rsid w:val="004648B3"/>
    <w:rsid w:val="00467242"/>
    <w:rsid w:val="00467DC8"/>
    <w:rsid w:val="00470AF1"/>
    <w:rsid w:val="004724A0"/>
    <w:rsid w:val="004736B7"/>
    <w:rsid w:val="00474225"/>
    <w:rsid w:val="00483582"/>
    <w:rsid w:val="004856B8"/>
    <w:rsid w:val="00490574"/>
    <w:rsid w:val="004955AE"/>
    <w:rsid w:val="00495B9F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29D5"/>
    <w:rsid w:val="004D34E1"/>
    <w:rsid w:val="004D37D1"/>
    <w:rsid w:val="004D4B1C"/>
    <w:rsid w:val="004E1FF2"/>
    <w:rsid w:val="004E4434"/>
    <w:rsid w:val="004E60E5"/>
    <w:rsid w:val="004E62CF"/>
    <w:rsid w:val="004F0606"/>
    <w:rsid w:val="004F2053"/>
    <w:rsid w:val="004F71D8"/>
    <w:rsid w:val="004F7708"/>
    <w:rsid w:val="005068AD"/>
    <w:rsid w:val="005119ED"/>
    <w:rsid w:val="00516739"/>
    <w:rsid w:val="00516905"/>
    <w:rsid w:val="0052055D"/>
    <w:rsid w:val="0052219C"/>
    <w:rsid w:val="00522A78"/>
    <w:rsid w:val="00524FF4"/>
    <w:rsid w:val="0052706E"/>
    <w:rsid w:val="005308EA"/>
    <w:rsid w:val="005321CC"/>
    <w:rsid w:val="00533D8D"/>
    <w:rsid w:val="00534D5F"/>
    <w:rsid w:val="00535638"/>
    <w:rsid w:val="0053642C"/>
    <w:rsid w:val="00540AC3"/>
    <w:rsid w:val="00541FB2"/>
    <w:rsid w:val="005423D7"/>
    <w:rsid w:val="00545E51"/>
    <w:rsid w:val="00554A2E"/>
    <w:rsid w:val="00554D1E"/>
    <w:rsid w:val="00562432"/>
    <w:rsid w:val="00567067"/>
    <w:rsid w:val="005731E4"/>
    <w:rsid w:val="00575F98"/>
    <w:rsid w:val="00576EB2"/>
    <w:rsid w:val="00595DD9"/>
    <w:rsid w:val="005A0391"/>
    <w:rsid w:val="005A5400"/>
    <w:rsid w:val="005A6B4A"/>
    <w:rsid w:val="005A7497"/>
    <w:rsid w:val="005B0445"/>
    <w:rsid w:val="005B3D1E"/>
    <w:rsid w:val="005D68BD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F4A"/>
    <w:rsid w:val="006074DA"/>
    <w:rsid w:val="006112FC"/>
    <w:rsid w:val="00614562"/>
    <w:rsid w:val="00621BC6"/>
    <w:rsid w:val="00625685"/>
    <w:rsid w:val="00630198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B10EC"/>
    <w:rsid w:val="006B2001"/>
    <w:rsid w:val="006B45F8"/>
    <w:rsid w:val="006C29B3"/>
    <w:rsid w:val="006C4BF2"/>
    <w:rsid w:val="006D065F"/>
    <w:rsid w:val="006D7833"/>
    <w:rsid w:val="006D7A66"/>
    <w:rsid w:val="006E4D60"/>
    <w:rsid w:val="006F199D"/>
    <w:rsid w:val="006F21BA"/>
    <w:rsid w:val="006F3866"/>
    <w:rsid w:val="006F6261"/>
    <w:rsid w:val="00700CBF"/>
    <w:rsid w:val="007039D0"/>
    <w:rsid w:val="00717115"/>
    <w:rsid w:val="0071721D"/>
    <w:rsid w:val="007175D7"/>
    <w:rsid w:val="00720A8F"/>
    <w:rsid w:val="00722B77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441A"/>
    <w:rsid w:val="007648BA"/>
    <w:rsid w:val="007654DA"/>
    <w:rsid w:val="00766216"/>
    <w:rsid w:val="00767B6C"/>
    <w:rsid w:val="007737BF"/>
    <w:rsid w:val="007765B1"/>
    <w:rsid w:val="00777F0E"/>
    <w:rsid w:val="00780415"/>
    <w:rsid w:val="00781F4D"/>
    <w:rsid w:val="0078267F"/>
    <w:rsid w:val="00785777"/>
    <w:rsid w:val="00787510"/>
    <w:rsid w:val="007920FE"/>
    <w:rsid w:val="00792F3C"/>
    <w:rsid w:val="00793956"/>
    <w:rsid w:val="007939A0"/>
    <w:rsid w:val="007966E1"/>
    <w:rsid w:val="007A0CBC"/>
    <w:rsid w:val="007A4075"/>
    <w:rsid w:val="007A7E9D"/>
    <w:rsid w:val="007B39C1"/>
    <w:rsid w:val="007B6AE9"/>
    <w:rsid w:val="007C4581"/>
    <w:rsid w:val="007C4FFF"/>
    <w:rsid w:val="007D06D4"/>
    <w:rsid w:val="007D76A8"/>
    <w:rsid w:val="007D7C54"/>
    <w:rsid w:val="007E24BE"/>
    <w:rsid w:val="007E2B95"/>
    <w:rsid w:val="007E675C"/>
    <w:rsid w:val="007E70EB"/>
    <w:rsid w:val="007F09C0"/>
    <w:rsid w:val="007F2A82"/>
    <w:rsid w:val="007F450D"/>
    <w:rsid w:val="007F4588"/>
    <w:rsid w:val="007F6101"/>
    <w:rsid w:val="008007F1"/>
    <w:rsid w:val="008029AE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3084A"/>
    <w:rsid w:val="00831763"/>
    <w:rsid w:val="00831F9E"/>
    <w:rsid w:val="00831FA7"/>
    <w:rsid w:val="00833C17"/>
    <w:rsid w:val="008369EF"/>
    <w:rsid w:val="00840460"/>
    <w:rsid w:val="00841F93"/>
    <w:rsid w:val="008436D5"/>
    <w:rsid w:val="00843ABF"/>
    <w:rsid w:val="008468BD"/>
    <w:rsid w:val="0084757A"/>
    <w:rsid w:val="00850082"/>
    <w:rsid w:val="0085290D"/>
    <w:rsid w:val="008566D7"/>
    <w:rsid w:val="00856D88"/>
    <w:rsid w:val="00860C9E"/>
    <w:rsid w:val="008613EA"/>
    <w:rsid w:val="008644B2"/>
    <w:rsid w:val="0086513B"/>
    <w:rsid w:val="00871662"/>
    <w:rsid w:val="00871820"/>
    <w:rsid w:val="008739B8"/>
    <w:rsid w:val="0087649B"/>
    <w:rsid w:val="008779B0"/>
    <w:rsid w:val="00880492"/>
    <w:rsid w:val="008814DB"/>
    <w:rsid w:val="0089338F"/>
    <w:rsid w:val="00894371"/>
    <w:rsid w:val="008979D5"/>
    <w:rsid w:val="008A220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1F66"/>
    <w:rsid w:val="008C2FFF"/>
    <w:rsid w:val="008C3394"/>
    <w:rsid w:val="008C4F20"/>
    <w:rsid w:val="008C5E9F"/>
    <w:rsid w:val="008C64E1"/>
    <w:rsid w:val="008C7122"/>
    <w:rsid w:val="008D517C"/>
    <w:rsid w:val="008D53F4"/>
    <w:rsid w:val="008D6F35"/>
    <w:rsid w:val="008D7895"/>
    <w:rsid w:val="008E0ED7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901AD3"/>
    <w:rsid w:val="009072A2"/>
    <w:rsid w:val="00907568"/>
    <w:rsid w:val="009111FB"/>
    <w:rsid w:val="00911236"/>
    <w:rsid w:val="00911D27"/>
    <w:rsid w:val="00917932"/>
    <w:rsid w:val="00931AE3"/>
    <w:rsid w:val="00932114"/>
    <w:rsid w:val="009364A8"/>
    <w:rsid w:val="00940CC2"/>
    <w:rsid w:val="00941A36"/>
    <w:rsid w:val="0094355C"/>
    <w:rsid w:val="009474A2"/>
    <w:rsid w:val="00947EAC"/>
    <w:rsid w:val="00950590"/>
    <w:rsid w:val="00954549"/>
    <w:rsid w:val="00956170"/>
    <w:rsid w:val="00956C56"/>
    <w:rsid w:val="00960231"/>
    <w:rsid w:val="00960707"/>
    <w:rsid w:val="00962E41"/>
    <w:rsid w:val="009670DF"/>
    <w:rsid w:val="00967BFA"/>
    <w:rsid w:val="0097083A"/>
    <w:rsid w:val="00971CA4"/>
    <w:rsid w:val="00976471"/>
    <w:rsid w:val="00976D48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16A0"/>
    <w:rsid w:val="009E6778"/>
    <w:rsid w:val="009F062E"/>
    <w:rsid w:val="009F45A2"/>
    <w:rsid w:val="00A006A3"/>
    <w:rsid w:val="00A07B1B"/>
    <w:rsid w:val="00A12945"/>
    <w:rsid w:val="00A14812"/>
    <w:rsid w:val="00A15ACE"/>
    <w:rsid w:val="00A20853"/>
    <w:rsid w:val="00A2635E"/>
    <w:rsid w:val="00A27E4B"/>
    <w:rsid w:val="00A32196"/>
    <w:rsid w:val="00A400E7"/>
    <w:rsid w:val="00A41545"/>
    <w:rsid w:val="00A431CC"/>
    <w:rsid w:val="00A45E88"/>
    <w:rsid w:val="00A51DE4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8A0"/>
    <w:rsid w:val="00A920E7"/>
    <w:rsid w:val="00A93A04"/>
    <w:rsid w:val="00A96F3B"/>
    <w:rsid w:val="00AA07C1"/>
    <w:rsid w:val="00AA11CC"/>
    <w:rsid w:val="00AA2ADF"/>
    <w:rsid w:val="00AA438F"/>
    <w:rsid w:val="00AA51C2"/>
    <w:rsid w:val="00AA589C"/>
    <w:rsid w:val="00AB365E"/>
    <w:rsid w:val="00AB3E7E"/>
    <w:rsid w:val="00AB4070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36988"/>
    <w:rsid w:val="00B42814"/>
    <w:rsid w:val="00B43B5E"/>
    <w:rsid w:val="00B443A7"/>
    <w:rsid w:val="00B4500A"/>
    <w:rsid w:val="00B45390"/>
    <w:rsid w:val="00B45A54"/>
    <w:rsid w:val="00B47711"/>
    <w:rsid w:val="00B603ED"/>
    <w:rsid w:val="00B60705"/>
    <w:rsid w:val="00B61583"/>
    <w:rsid w:val="00B6211D"/>
    <w:rsid w:val="00B622A5"/>
    <w:rsid w:val="00B64F5F"/>
    <w:rsid w:val="00B749B4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71F8"/>
    <w:rsid w:val="00C0522A"/>
    <w:rsid w:val="00C113EE"/>
    <w:rsid w:val="00C11B2B"/>
    <w:rsid w:val="00C11C9D"/>
    <w:rsid w:val="00C120A1"/>
    <w:rsid w:val="00C133B9"/>
    <w:rsid w:val="00C17EC8"/>
    <w:rsid w:val="00C21616"/>
    <w:rsid w:val="00C25452"/>
    <w:rsid w:val="00C27D9F"/>
    <w:rsid w:val="00C319B3"/>
    <w:rsid w:val="00C35C7F"/>
    <w:rsid w:val="00C35DEA"/>
    <w:rsid w:val="00C36BA8"/>
    <w:rsid w:val="00C37556"/>
    <w:rsid w:val="00C41643"/>
    <w:rsid w:val="00C43757"/>
    <w:rsid w:val="00C4548B"/>
    <w:rsid w:val="00C468CD"/>
    <w:rsid w:val="00C46DB8"/>
    <w:rsid w:val="00C471FB"/>
    <w:rsid w:val="00C4750C"/>
    <w:rsid w:val="00C51228"/>
    <w:rsid w:val="00C567C0"/>
    <w:rsid w:val="00C57A75"/>
    <w:rsid w:val="00C71E5D"/>
    <w:rsid w:val="00C73636"/>
    <w:rsid w:val="00C7444C"/>
    <w:rsid w:val="00C76C62"/>
    <w:rsid w:val="00C77157"/>
    <w:rsid w:val="00C77C2F"/>
    <w:rsid w:val="00C80A9B"/>
    <w:rsid w:val="00C832BE"/>
    <w:rsid w:val="00C840E2"/>
    <w:rsid w:val="00C844E0"/>
    <w:rsid w:val="00C8510A"/>
    <w:rsid w:val="00C87CDE"/>
    <w:rsid w:val="00C91581"/>
    <w:rsid w:val="00C91714"/>
    <w:rsid w:val="00C92F21"/>
    <w:rsid w:val="00C964D2"/>
    <w:rsid w:val="00C9753A"/>
    <w:rsid w:val="00C978C5"/>
    <w:rsid w:val="00CA04F4"/>
    <w:rsid w:val="00CA4858"/>
    <w:rsid w:val="00CA4862"/>
    <w:rsid w:val="00CA4A67"/>
    <w:rsid w:val="00CA5B9C"/>
    <w:rsid w:val="00CA642B"/>
    <w:rsid w:val="00CB26B2"/>
    <w:rsid w:val="00CC1888"/>
    <w:rsid w:val="00CC2F77"/>
    <w:rsid w:val="00CD18CC"/>
    <w:rsid w:val="00CD1D1F"/>
    <w:rsid w:val="00CD32AE"/>
    <w:rsid w:val="00CE73F4"/>
    <w:rsid w:val="00D0144F"/>
    <w:rsid w:val="00D0439E"/>
    <w:rsid w:val="00D06914"/>
    <w:rsid w:val="00D10EBB"/>
    <w:rsid w:val="00D1489B"/>
    <w:rsid w:val="00D15ED5"/>
    <w:rsid w:val="00D17279"/>
    <w:rsid w:val="00D174D0"/>
    <w:rsid w:val="00D262A2"/>
    <w:rsid w:val="00D27301"/>
    <w:rsid w:val="00D3031C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580B"/>
    <w:rsid w:val="00D55E2C"/>
    <w:rsid w:val="00D56B43"/>
    <w:rsid w:val="00D6383B"/>
    <w:rsid w:val="00D64F40"/>
    <w:rsid w:val="00D67FA6"/>
    <w:rsid w:val="00D748FB"/>
    <w:rsid w:val="00D75B29"/>
    <w:rsid w:val="00D81093"/>
    <w:rsid w:val="00D85504"/>
    <w:rsid w:val="00D90F34"/>
    <w:rsid w:val="00D96BC6"/>
    <w:rsid w:val="00DA1687"/>
    <w:rsid w:val="00DA2448"/>
    <w:rsid w:val="00DA2631"/>
    <w:rsid w:val="00DA284E"/>
    <w:rsid w:val="00DA3E8F"/>
    <w:rsid w:val="00DA4089"/>
    <w:rsid w:val="00DA422F"/>
    <w:rsid w:val="00DA6212"/>
    <w:rsid w:val="00DB11D5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30BC"/>
    <w:rsid w:val="00DF46A5"/>
    <w:rsid w:val="00E00E92"/>
    <w:rsid w:val="00E04285"/>
    <w:rsid w:val="00E1372A"/>
    <w:rsid w:val="00E210CB"/>
    <w:rsid w:val="00E2140A"/>
    <w:rsid w:val="00E2646A"/>
    <w:rsid w:val="00E26AC0"/>
    <w:rsid w:val="00E31EC1"/>
    <w:rsid w:val="00E412BF"/>
    <w:rsid w:val="00E43BEF"/>
    <w:rsid w:val="00E4529B"/>
    <w:rsid w:val="00E46BEC"/>
    <w:rsid w:val="00E604AF"/>
    <w:rsid w:val="00E61C08"/>
    <w:rsid w:val="00E65ED8"/>
    <w:rsid w:val="00E6784D"/>
    <w:rsid w:val="00E70F38"/>
    <w:rsid w:val="00E734D0"/>
    <w:rsid w:val="00E773AB"/>
    <w:rsid w:val="00E8162B"/>
    <w:rsid w:val="00E849EB"/>
    <w:rsid w:val="00E851B3"/>
    <w:rsid w:val="00E92EAF"/>
    <w:rsid w:val="00E94A5A"/>
    <w:rsid w:val="00EA083E"/>
    <w:rsid w:val="00EA1CAC"/>
    <w:rsid w:val="00EA2947"/>
    <w:rsid w:val="00EA4F68"/>
    <w:rsid w:val="00EA77AA"/>
    <w:rsid w:val="00EB1988"/>
    <w:rsid w:val="00EB63DD"/>
    <w:rsid w:val="00EC01A2"/>
    <w:rsid w:val="00EC0701"/>
    <w:rsid w:val="00EC1081"/>
    <w:rsid w:val="00EC34BF"/>
    <w:rsid w:val="00EC3F46"/>
    <w:rsid w:val="00EC6EF3"/>
    <w:rsid w:val="00ED24EB"/>
    <w:rsid w:val="00ED4A52"/>
    <w:rsid w:val="00EE0713"/>
    <w:rsid w:val="00EE1726"/>
    <w:rsid w:val="00EE297D"/>
    <w:rsid w:val="00EE632F"/>
    <w:rsid w:val="00EE6B1D"/>
    <w:rsid w:val="00EE71F6"/>
    <w:rsid w:val="00EF2C03"/>
    <w:rsid w:val="00EF48AA"/>
    <w:rsid w:val="00EF4AAF"/>
    <w:rsid w:val="00F02942"/>
    <w:rsid w:val="00F045A4"/>
    <w:rsid w:val="00F04A9C"/>
    <w:rsid w:val="00F04C3C"/>
    <w:rsid w:val="00F04D8E"/>
    <w:rsid w:val="00F104A7"/>
    <w:rsid w:val="00F1180D"/>
    <w:rsid w:val="00F16A8A"/>
    <w:rsid w:val="00F233F7"/>
    <w:rsid w:val="00F26BB8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25BB"/>
    <w:rsid w:val="00F568B8"/>
    <w:rsid w:val="00F617F3"/>
    <w:rsid w:val="00F64AB7"/>
    <w:rsid w:val="00F65B25"/>
    <w:rsid w:val="00F802BC"/>
    <w:rsid w:val="00F83979"/>
    <w:rsid w:val="00F90CA8"/>
    <w:rsid w:val="00F91CD8"/>
    <w:rsid w:val="00FA2065"/>
    <w:rsid w:val="00FA282F"/>
    <w:rsid w:val="00FA4F42"/>
    <w:rsid w:val="00FA50CF"/>
    <w:rsid w:val="00FA74D7"/>
    <w:rsid w:val="00FC5464"/>
    <w:rsid w:val="00FC55D9"/>
    <w:rsid w:val="00FC7E26"/>
    <w:rsid w:val="00FD2036"/>
    <w:rsid w:val="00FD24D8"/>
    <w:rsid w:val="00FD370C"/>
    <w:rsid w:val="00FE1C23"/>
    <w:rsid w:val="00FE2BF5"/>
    <w:rsid w:val="00FE332D"/>
    <w:rsid w:val="00FE66A8"/>
    <w:rsid w:val="00FE6734"/>
    <w:rsid w:val="00FF4C9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82590"/>
  <w15:docId w15:val="{35CFCE14-D00B-4594-AB59-2813695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sistujem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a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533F-FCB1-488C-A0FA-127166B6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2100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2017-03-14T12:52:00Z</cp:lastPrinted>
  <dcterms:created xsi:type="dcterms:W3CDTF">2017-03-15T09:25:00Z</dcterms:created>
  <dcterms:modified xsi:type="dcterms:W3CDTF">2017-03-15T09:25:00Z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