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015"/>
      </w:tblGrid>
      <w:tr w:rsidR="001C1E92" w:rsidRPr="002B701D" w14:paraId="4C35E1C8" w14:textId="77777777">
        <w:trPr>
          <w:trHeight w:val="1456"/>
        </w:trPr>
        <w:tc>
          <w:tcPr>
            <w:tcW w:w="1749" w:type="dxa"/>
          </w:tcPr>
          <w:p w14:paraId="531A670E" w14:textId="77777777" w:rsidR="001C1E92" w:rsidRPr="002B701D" w:rsidRDefault="00831F9E" w:rsidP="002B701D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 wp14:anchorId="1520573C" wp14:editId="14BF5A36">
                  <wp:extent cx="826770" cy="8267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14:paraId="36F06CE9" w14:textId="77777777" w:rsidR="001C1E92" w:rsidRPr="002B701D" w:rsidRDefault="001C1E92" w:rsidP="002B701D">
            <w:pPr>
              <w:jc w:val="both"/>
              <w:rPr>
                <w:b/>
                <w:sz w:val="24"/>
                <w:szCs w:val="24"/>
              </w:rPr>
            </w:pPr>
            <w:r w:rsidRPr="002B701D">
              <w:rPr>
                <w:b/>
                <w:sz w:val="24"/>
                <w:szCs w:val="24"/>
              </w:rPr>
              <w:t>HLAVNÍ MĚSTO PRAHA</w:t>
            </w:r>
          </w:p>
          <w:p w14:paraId="408F04E8" w14:textId="77777777" w:rsidR="001C1E92" w:rsidRPr="002B701D" w:rsidRDefault="001C1E92" w:rsidP="002B701D">
            <w:pPr>
              <w:jc w:val="both"/>
              <w:rPr>
                <w:b/>
                <w:bCs/>
              </w:rPr>
            </w:pPr>
            <w:r w:rsidRPr="002B701D">
              <w:rPr>
                <w:b/>
                <w:sz w:val="24"/>
                <w:szCs w:val="24"/>
              </w:rPr>
              <w:t>Komise Rady hl. m. Prahy pro Prahu bezbariérovou a otevřenou</w:t>
            </w:r>
          </w:p>
          <w:p w14:paraId="49BBFF17" w14:textId="77777777" w:rsidR="001C1E92" w:rsidRPr="002B701D" w:rsidRDefault="001C1E92" w:rsidP="002B701D">
            <w:pPr>
              <w:jc w:val="both"/>
              <w:rPr>
                <w:b/>
                <w:bCs/>
              </w:rPr>
            </w:pPr>
          </w:p>
        </w:tc>
      </w:tr>
    </w:tbl>
    <w:p w14:paraId="4A2399FC" w14:textId="77777777" w:rsidR="00390100" w:rsidRDefault="001C1E92" w:rsidP="002B701D">
      <w:pPr>
        <w:jc w:val="center"/>
        <w:rPr>
          <w:b/>
          <w:bCs/>
          <w:sz w:val="28"/>
          <w:szCs w:val="28"/>
        </w:rPr>
      </w:pPr>
      <w:r w:rsidRPr="002B701D">
        <w:rPr>
          <w:b/>
          <w:bCs/>
          <w:sz w:val="28"/>
          <w:szCs w:val="28"/>
        </w:rPr>
        <w:t>Zápis z jednání Komise Rady hl. m. Prahy pro Prahu bezbariérovou a otevřenou</w:t>
      </w:r>
    </w:p>
    <w:p w14:paraId="52D73AB4" w14:textId="77777777" w:rsidR="001C1E92" w:rsidRPr="002B701D" w:rsidRDefault="001C1E92" w:rsidP="002B701D">
      <w:pPr>
        <w:jc w:val="center"/>
        <w:rPr>
          <w:b/>
          <w:sz w:val="24"/>
          <w:szCs w:val="24"/>
        </w:rPr>
      </w:pPr>
      <w:r w:rsidRPr="002B701D">
        <w:rPr>
          <w:b/>
          <w:bCs/>
          <w:sz w:val="28"/>
          <w:szCs w:val="28"/>
        </w:rPr>
        <w:t xml:space="preserve">ze dne </w:t>
      </w:r>
      <w:r w:rsidR="00E1372A">
        <w:rPr>
          <w:b/>
          <w:bCs/>
          <w:sz w:val="28"/>
          <w:szCs w:val="28"/>
        </w:rPr>
        <w:t>11</w:t>
      </w:r>
      <w:r w:rsidRPr="002B701D">
        <w:rPr>
          <w:b/>
          <w:bCs/>
          <w:sz w:val="28"/>
          <w:szCs w:val="28"/>
        </w:rPr>
        <w:t xml:space="preserve">. </w:t>
      </w:r>
      <w:r w:rsidR="00E65ED8">
        <w:rPr>
          <w:b/>
          <w:bCs/>
          <w:sz w:val="28"/>
          <w:szCs w:val="28"/>
        </w:rPr>
        <w:t>1</w:t>
      </w:r>
      <w:r w:rsidRPr="002B701D">
        <w:rPr>
          <w:b/>
          <w:bCs/>
          <w:sz w:val="28"/>
          <w:szCs w:val="28"/>
        </w:rPr>
        <w:t>. 201</w:t>
      </w:r>
      <w:r w:rsidR="00E1372A">
        <w:rPr>
          <w:b/>
          <w:bCs/>
          <w:sz w:val="28"/>
          <w:szCs w:val="28"/>
        </w:rPr>
        <w:t>7</w:t>
      </w:r>
    </w:p>
    <w:p w14:paraId="25F3E349" w14:textId="77777777" w:rsidR="001C1E92" w:rsidRPr="00F568B8" w:rsidRDefault="001C1E92" w:rsidP="002B701D">
      <w:pPr>
        <w:jc w:val="both"/>
        <w:rPr>
          <w:rFonts w:asciiTheme="minorHAnsi" w:hAnsiTheme="minorHAnsi"/>
          <w:i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Přítomni:</w:t>
      </w:r>
    </w:p>
    <w:p w14:paraId="18631D78" w14:textId="77777777" w:rsidR="001C1E92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i/>
          <w:sz w:val="24"/>
          <w:szCs w:val="24"/>
        </w:rPr>
        <w:t>Předsedkyně:</w:t>
      </w:r>
      <w:r w:rsidRPr="00F568B8">
        <w:rPr>
          <w:rFonts w:asciiTheme="minorHAnsi" w:hAnsiTheme="minorHAnsi"/>
          <w:sz w:val="24"/>
          <w:szCs w:val="24"/>
        </w:rPr>
        <w:t xml:space="preserve"> Ľubica Vaníková</w:t>
      </w:r>
    </w:p>
    <w:p w14:paraId="2D6E560B" w14:textId="5BC969B7" w:rsidR="00FF4C92" w:rsidRDefault="00767B6C" w:rsidP="00FF4C92">
      <w:pPr>
        <w:rPr>
          <w:rFonts w:asciiTheme="minorHAnsi" w:hAnsiTheme="minorHAnsi"/>
          <w:sz w:val="24"/>
          <w:szCs w:val="24"/>
        </w:rPr>
      </w:pPr>
      <w:r w:rsidRPr="00315188">
        <w:rPr>
          <w:rFonts w:asciiTheme="minorHAnsi" w:hAnsiTheme="minorHAnsi"/>
          <w:i/>
          <w:sz w:val="24"/>
          <w:szCs w:val="24"/>
        </w:rPr>
        <w:t>Členové:</w:t>
      </w:r>
      <w:r w:rsidRPr="00315188">
        <w:rPr>
          <w:rFonts w:asciiTheme="minorHAnsi" w:hAnsiTheme="minorHAnsi"/>
          <w:sz w:val="24"/>
          <w:szCs w:val="24"/>
        </w:rPr>
        <w:t xml:space="preserve"> </w:t>
      </w:r>
      <w:r w:rsidR="00E1372A" w:rsidRPr="00426BAD">
        <w:rPr>
          <w:rFonts w:asciiTheme="minorHAnsi" w:hAnsiTheme="minorHAnsi"/>
          <w:sz w:val="24"/>
          <w:szCs w:val="24"/>
        </w:rPr>
        <w:t>Ing. Tomáš Kaas</w:t>
      </w:r>
      <w:r w:rsidR="006379CB">
        <w:rPr>
          <w:rFonts w:asciiTheme="minorHAnsi" w:hAnsiTheme="minorHAnsi"/>
          <w:sz w:val="24"/>
          <w:szCs w:val="24"/>
        </w:rPr>
        <w:t xml:space="preserve"> (RFD MHMP)</w:t>
      </w:r>
      <w:r w:rsidR="00E1372A">
        <w:rPr>
          <w:rFonts w:asciiTheme="minorHAnsi" w:hAnsiTheme="minorHAnsi"/>
          <w:sz w:val="24"/>
          <w:szCs w:val="24"/>
        </w:rPr>
        <w:t>,</w:t>
      </w:r>
      <w:r w:rsidR="00E1372A" w:rsidRPr="00315188">
        <w:rPr>
          <w:rFonts w:asciiTheme="minorHAnsi" w:hAnsiTheme="minorHAnsi"/>
          <w:sz w:val="24"/>
          <w:szCs w:val="24"/>
        </w:rPr>
        <w:t xml:space="preserve"> </w:t>
      </w:r>
      <w:r w:rsidRPr="00315188">
        <w:rPr>
          <w:rFonts w:asciiTheme="minorHAnsi" w:hAnsiTheme="minorHAnsi"/>
          <w:sz w:val="24"/>
          <w:szCs w:val="24"/>
        </w:rPr>
        <w:t>Mgr. Erik Čipera</w:t>
      </w:r>
      <w:r w:rsidR="006379CB">
        <w:rPr>
          <w:rFonts w:asciiTheme="minorHAnsi" w:hAnsiTheme="minorHAnsi"/>
          <w:sz w:val="24"/>
          <w:szCs w:val="24"/>
        </w:rPr>
        <w:t xml:space="preserve"> (Asistence, o.p.s.)</w:t>
      </w:r>
      <w:r w:rsidRPr="00315188">
        <w:rPr>
          <w:rFonts w:asciiTheme="minorHAnsi" w:hAnsiTheme="minorHAnsi"/>
          <w:sz w:val="24"/>
          <w:szCs w:val="24"/>
        </w:rPr>
        <w:t>,</w:t>
      </w:r>
      <w:r w:rsidR="00315188" w:rsidRPr="00315188">
        <w:rPr>
          <w:rFonts w:asciiTheme="minorHAnsi" w:hAnsiTheme="minorHAnsi"/>
          <w:sz w:val="24"/>
          <w:szCs w:val="24"/>
        </w:rPr>
        <w:t xml:space="preserve"> </w:t>
      </w:r>
      <w:r w:rsidR="00D64F40" w:rsidRPr="00315188">
        <w:rPr>
          <w:rFonts w:asciiTheme="minorHAnsi" w:hAnsiTheme="minorHAnsi"/>
          <w:sz w:val="24"/>
          <w:szCs w:val="24"/>
        </w:rPr>
        <w:t>Ing. Marie Málková</w:t>
      </w:r>
      <w:r w:rsidR="006379CB">
        <w:rPr>
          <w:rFonts w:asciiTheme="minorHAnsi" w:hAnsiTheme="minorHAnsi"/>
          <w:sz w:val="24"/>
          <w:szCs w:val="24"/>
        </w:rPr>
        <w:t xml:space="preserve"> (POV)</w:t>
      </w:r>
      <w:r w:rsidR="00D64F40" w:rsidRPr="00315188">
        <w:rPr>
          <w:rFonts w:asciiTheme="minorHAnsi" w:hAnsiTheme="minorHAnsi"/>
          <w:sz w:val="24"/>
          <w:szCs w:val="24"/>
        </w:rPr>
        <w:t>,</w:t>
      </w:r>
      <w:r w:rsidRPr="00315188">
        <w:rPr>
          <w:rFonts w:asciiTheme="minorHAnsi" w:hAnsiTheme="minorHAnsi"/>
          <w:sz w:val="24"/>
          <w:szCs w:val="24"/>
        </w:rPr>
        <w:t xml:space="preserve"> Tomáš Prousek</w:t>
      </w:r>
      <w:r w:rsidR="006379CB">
        <w:rPr>
          <w:rFonts w:asciiTheme="minorHAnsi" w:hAnsiTheme="minorHAnsi"/>
          <w:sz w:val="24"/>
          <w:szCs w:val="24"/>
        </w:rPr>
        <w:t xml:space="preserve"> (ROPID)</w:t>
      </w:r>
      <w:r w:rsidRPr="00315188">
        <w:rPr>
          <w:rFonts w:asciiTheme="minorHAnsi" w:hAnsiTheme="minorHAnsi"/>
          <w:sz w:val="24"/>
          <w:szCs w:val="24"/>
        </w:rPr>
        <w:t>, Mgr. Karolína Klímová</w:t>
      </w:r>
      <w:r w:rsidR="006379CB">
        <w:rPr>
          <w:rFonts w:asciiTheme="minorHAnsi" w:hAnsiTheme="minorHAnsi"/>
          <w:sz w:val="24"/>
          <w:szCs w:val="24"/>
        </w:rPr>
        <w:t xml:space="preserve"> (RFD MHMP)</w:t>
      </w:r>
      <w:r w:rsidRPr="00315188">
        <w:rPr>
          <w:rFonts w:asciiTheme="minorHAnsi" w:hAnsiTheme="minorHAnsi"/>
          <w:sz w:val="24"/>
          <w:szCs w:val="24"/>
        </w:rPr>
        <w:t xml:space="preserve">, </w:t>
      </w:r>
      <w:r w:rsidR="004D29D5" w:rsidRPr="00315188">
        <w:rPr>
          <w:rFonts w:asciiTheme="minorHAnsi" w:hAnsiTheme="minorHAnsi"/>
          <w:sz w:val="24"/>
          <w:szCs w:val="24"/>
        </w:rPr>
        <w:t>Ing. Antonín</w:t>
      </w:r>
      <w:r w:rsidRPr="00315188">
        <w:rPr>
          <w:rFonts w:asciiTheme="minorHAnsi" w:hAnsiTheme="minorHAnsi"/>
          <w:sz w:val="24"/>
          <w:szCs w:val="24"/>
        </w:rPr>
        <w:t xml:space="preserve"> Weinert, </w:t>
      </w:r>
      <w:r w:rsidR="004D29D5" w:rsidRPr="00315188">
        <w:rPr>
          <w:rFonts w:asciiTheme="minorHAnsi" w:hAnsiTheme="minorHAnsi"/>
          <w:sz w:val="24"/>
          <w:szCs w:val="24"/>
        </w:rPr>
        <w:t>Ing. Milada</w:t>
      </w:r>
      <w:r w:rsidRPr="00315188">
        <w:rPr>
          <w:rFonts w:asciiTheme="minorHAnsi" w:hAnsiTheme="minorHAnsi"/>
          <w:sz w:val="24"/>
          <w:szCs w:val="24"/>
        </w:rPr>
        <w:t xml:space="preserve"> Voborská</w:t>
      </w:r>
      <w:r w:rsidR="00EF2C03" w:rsidRPr="00315188">
        <w:rPr>
          <w:rFonts w:asciiTheme="minorHAnsi" w:hAnsiTheme="minorHAnsi"/>
          <w:sz w:val="24"/>
          <w:szCs w:val="24"/>
        </w:rPr>
        <w:t xml:space="preserve">, </w:t>
      </w:r>
      <w:r w:rsidR="00E65ED8" w:rsidRPr="00315188">
        <w:rPr>
          <w:rFonts w:asciiTheme="minorHAnsi" w:hAnsiTheme="minorHAnsi"/>
          <w:sz w:val="24"/>
          <w:szCs w:val="24"/>
        </w:rPr>
        <w:t>Ing. Dagmar Lanzová</w:t>
      </w:r>
      <w:r w:rsidR="006379CB">
        <w:rPr>
          <w:rFonts w:asciiTheme="minorHAnsi" w:hAnsiTheme="minorHAnsi"/>
          <w:sz w:val="24"/>
          <w:szCs w:val="24"/>
        </w:rPr>
        <w:t xml:space="preserve"> (</w:t>
      </w:r>
      <w:r w:rsidR="00A55254">
        <w:rPr>
          <w:rFonts w:asciiTheme="minorHAnsi" w:hAnsiTheme="minorHAnsi"/>
          <w:sz w:val="24"/>
          <w:szCs w:val="24"/>
        </w:rPr>
        <w:t>NRZP</w:t>
      </w:r>
      <w:r w:rsidR="006379CB">
        <w:rPr>
          <w:rFonts w:asciiTheme="minorHAnsi" w:hAnsiTheme="minorHAnsi"/>
          <w:sz w:val="24"/>
          <w:szCs w:val="24"/>
        </w:rPr>
        <w:t>)</w:t>
      </w:r>
      <w:r w:rsidR="00315188" w:rsidRPr="00315188">
        <w:rPr>
          <w:rFonts w:asciiTheme="minorHAnsi" w:hAnsiTheme="minorHAnsi"/>
          <w:sz w:val="24"/>
          <w:szCs w:val="24"/>
        </w:rPr>
        <w:t>, Ing. Jiří Pařízek, Ing. Patrik Nacher</w:t>
      </w:r>
      <w:r w:rsidR="00E1372A">
        <w:rPr>
          <w:rFonts w:asciiTheme="minorHAnsi" w:hAnsiTheme="minorHAnsi"/>
          <w:sz w:val="24"/>
          <w:szCs w:val="24"/>
        </w:rPr>
        <w:t>,</w:t>
      </w:r>
      <w:r w:rsidR="00E1372A" w:rsidRPr="00E1372A">
        <w:rPr>
          <w:rFonts w:asciiTheme="minorHAnsi" w:hAnsiTheme="minorHAnsi"/>
          <w:sz w:val="24"/>
          <w:szCs w:val="24"/>
        </w:rPr>
        <w:t xml:space="preserve"> </w:t>
      </w:r>
      <w:r w:rsidR="00E1372A" w:rsidRPr="00315188">
        <w:rPr>
          <w:rFonts w:asciiTheme="minorHAnsi" w:hAnsiTheme="minorHAnsi"/>
          <w:sz w:val="24"/>
          <w:szCs w:val="24"/>
        </w:rPr>
        <w:t>Ing.</w:t>
      </w:r>
      <w:r w:rsidR="00E1372A">
        <w:rPr>
          <w:rFonts w:asciiTheme="minorHAnsi" w:hAnsiTheme="minorHAnsi"/>
          <w:sz w:val="24"/>
          <w:szCs w:val="24"/>
        </w:rPr>
        <w:t> </w:t>
      </w:r>
      <w:r w:rsidR="00E1372A" w:rsidRPr="00315188">
        <w:rPr>
          <w:rFonts w:asciiTheme="minorHAnsi" w:hAnsiTheme="minorHAnsi"/>
          <w:sz w:val="24"/>
          <w:szCs w:val="24"/>
        </w:rPr>
        <w:t>David Dohnal</w:t>
      </w:r>
      <w:r w:rsidR="006379CB">
        <w:rPr>
          <w:rFonts w:asciiTheme="minorHAnsi" w:hAnsiTheme="minorHAnsi"/>
          <w:sz w:val="24"/>
          <w:szCs w:val="24"/>
        </w:rPr>
        <w:t xml:space="preserve"> (DPP)</w:t>
      </w:r>
      <w:r w:rsidR="00E1372A">
        <w:rPr>
          <w:rFonts w:asciiTheme="minorHAnsi" w:hAnsiTheme="minorHAnsi"/>
          <w:sz w:val="24"/>
          <w:szCs w:val="24"/>
        </w:rPr>
        <w:t>,</w:t>
      </w:r>
      <w:r w:rsidR="00E1372A" w:rsidRPr="00E1372A">
        <w:rPr>
          <w:rFonts w:asciiTheme="minorHAnsi" w:hAnsiTheme="minorHAnsi"/>
          <w:sz w:val="24"/>
          <w:szCs w:val="24"/>
        </w:rPr>
        <w:t xml:space="preserve"> </w:t>
      </w:r>
      <w:r w:rsidR="00E1372A" w:rsidRPr="00315188">
        <w:rPr>
          <w:rFonts w:asciiTheme="minorHAnsi" w:hAnsiTheme="minorHAnsi"/>
          <w:sz w:val="24"/>
          <w:szCs w:val="24"/>
        </w:rPr>
        <w:t>Ing. František Brašna</w:t>
      </w:r>
      <w:r w:rsidR="006379CB">
        <w:rPr>
          <w:rFonts w:asciiTheme="minorHAnsi" w:hAnsiTheme="minorHAnsi"/>
          <w:sz w:val="24"/>
          <w:szCs w:val="24"/>
        </w:rPr>
        <w:t xml:space="preserve"> (SONS ČR)</w:t>
      </w:r>
      <w:r w:rsidR="00E1372A">
        <w:rPr>
          <w:rFonts w:asciiTheme="minorHAnsi" w:hAnsiTheme="minorHAnsi"/>
          <w:sz w:val="24"/>
          <w:szCs w:val="24"/>
        </w:rPr>
        <w:t>,</w:t>
      </w:r>
      <w:r w:rsidR="00E1372A" w:rsidRPr="00E1372A">
        <w:rPr>
          <w:rFonts w:asciiTheme="minorHAnsi" w:hAnsiTheme="minorHAnsi"/>
          <w:sz w:val="24"/>
          <w:szCs w:val="24"/>
        </w:rPr>
        <w:t xml:space="preserve"> </w:t>
      </w:r>
      <w:r w:rsidR="00E1372A" w:rsidRPr="00315188">
        <w:rPr>
          <w:rFonts w:asciiTheme="minorHAnsi" w:hAnsiTheme="minorHAnsi"/>
          <w:sz w:val="24"/>
          <w:szCs w:val="24"/>
        </w:rPr>
        <w:t>Mgr. Jaroslav Mach</w:t>
      </w:r>
      <w:r w:rsidR="006379CB">
        <w:rPr>
          <w:rFonts w:asciiTheme="minorHAnsi" w:hAnsiTheme="minorHAnsi"/>
          <w:sz w:val="24"/>
          <w:szCs w:val="24"/>
        </w:rPr>
        <w:t xml:space="preserve"> (RFD MHMP)</w:t>
      </w:r>
      <w:r w:rsidR="00E1372A">
        <w:rPr>
          <w:rFonts w:asciiTheme="minorHAnsi" w:hAnsiTheme="minorHAnsi"/>
          <w:sz w:val="24"/>
          <w:szCs w:val="24"/>
        </w:rPr>
        <w:t>,</w:t>
      </w:r>
      <w:r w:rsidR="00E1372A" w:rsidRPr="00E1372A">
        <w:rPr>
          <w:rFonts w:asciiTheme="minorHAnsi" w:hAnsiTheme="minorHAnsi"/>
          <w:sz w:val="24"/>
          <w:szCs w:val="24"/>
        </w:rPr>
        <w:t xml:space="preserve"> </w:t>
      </w:r>
      <w:r w:rsidR="00E1372A" w:rsidRPr="00315188">
        <w:rPr>
          <w:rFonts w:asciiTheme="minorHAnsi" w:hAnsiTheme="minorHAnsi"/>
          <w:sz w:val="24"/>
          <w:szCs w:val="24"/>
        </w:rPr>
        <w:t>Petr Kalous</w:t>
      </w:r>
      <w:r w:rsidR="006379CB">
        <w:rPr>
          <w:rFonts w:asciiTheme="minorHAnsi" w:hAnsiTheme="minorHAnsi"/>
          <w:sz w:val="24"/>
          <w:szCs w:val="24"/>
        </w:rPr>
        <w:t xml:space="preserve"> (TSK)</w:t>
      </w:r>
      <w:r w:rsidR="00E1372A">
        <w:rPr>
          <w:rFonts w:asciiTheme="minorHAnsi" w:hAnsiTheme="minorHAnsi"/>
          <w:sz w:val="24"/>
          <w:szCs w:val="24"/>
        </w:rPr>
        <w:t>,</w:t>
      </w:r>
      <w:r w:rsidR="00E1372A" w:rsidRPr="00E1372A">
        <w:rPr>
          <w:rFonts w:asciiTheme="minorHAnsi" w:hAnsiTheme="minorHAnsi"/>
          <w:sz w:val="24"/>
          <w:szCs w:val="24"/>
        </w:rPr>
        <w:t xml:space="preserve"> </w:t>
      </w:r>
      <w:r w:rsidR="00E1372A" w:rsidRPr="00315188">
        <w:rPr>
          <w:rFonts w:asciiTheme="minorHAnsi" w:hAnsiTheme="minorHAnsi"/>
          <w:sz w:val="24"/>
          <w:szCs w:val="24"/>
        </w:rPr>
        <w:t>Hana Nováková</w:t>
      </w:r>
      <w:r w:rsidR="00E1372A">
        <w:rPr>
          <w:rFonts w:asciiTheme="minorHAnsi" w:hAnsiTheme="minorHAnsi"/>
          <w:sz w:val="24"/>
          <w:szCs w:val="24"/>
        </w:rPr>
        <w:t>,</w:t>
      </w:r>
      <w:r w:rsidR="00E1372A" w:rsidRPr="00E1372A">
        <w:rPr>
          <w:rFonts w:asciiTheme="minorHAnsi" w:hAnsiTheme="minorHAnsi"/>
          <w:sz w:val="24"/>
          <w:szCs w:val="24"/>
        </w:rPr>
        <w:t xml:space="preserve"> </w:t>
      </w:r>
      <w:r w:rsidR="00E1372A">
        <w:rPr>
          <w:rFonts w:asciiTheme="minorHAnsi" w:hAnsiTheme="minorHAnsi"/>
          <w:sz w:val="24"/>
          <w:szCs w:val="24"/>
        </w:rPr>
        <w:t>PaedDr. </w:t>
      </w:r>
      <w:r w:rsidR="00E1372A" w:rsidRPr="00315188">
        <w:rPr>
          <w:rFonts w:asciiTheme="minorHAnsi" w:hAnsiTheme="minorHAnsi"/>
          <w:sz w:val="24"/>
          <w:szCs w:val="24"/>
        </w:rPr>
        <w:t>Hana Mrňková</w:t>
      </w:r>
      <w:r w:rsidR="006379CB">
        <w:rPr>
          <w:rFonts w:asciiTheme="minorHAnsi" w:hAnsiTheme="minorHAnsi"/>
          <w:sz w:val="24"/>
          <w:szCs w:val="24"/>
        </w:rPr>
        <w:t xml:space="preserve"> </w:t>
      </w:r>
      <w:r w:rsidR="00C77157">
        <w:rPr>
          <w:rFonts w:asciiTheme="minorHAnsi" w:hAnsiTheme="minorHAnsi"/>
          <w:sz w:val="24"/>
          <w:szCs w:val="24"/>
        </w:rPr>
        <w:t xml:space="preserve">(SCZ MHMP) </w:t>
      </w:r>
    </w:p>
    <w:p w14:paraId="7CE7A87A" w14:textId="77777777" w:rsidR="00767B6C" w:rsidRPr="00315188" w:rsidRDefault="00767B6C" w:rsidP="00FF4C92">
      <w:pPr>
        <w:rPr>
          <w:rFonts w:asciiTheme="minorHAnsi" w:hAnsiTheme="minorHAnsi"/>
          <w:sz w:val="24"/>
          <w:szCs w:val="24"/>
        </w:rPr>
      </w:pPr>
      <w:r w:rsidRPr="00315188">
        <w:rPr>
          <w:rFonts w:asciiTheme="minorHAnsi" w:hAnsiTheme="minorHAnsi"/>
          <w:b/>
          <w:sz w:val="24"/>
          <w:szCs w:val="24"/>
        </w:rPr>
        <w:t>Omluveni:</w:t>
      </w:r>
      <w:r w:rsidR="00426BAD">
        <w:rPr>
          <w:rFonts w:asciiTheme="minorHAnsi" w:hAnsiTheme="minorHAnsi"/>
          <w:sz w:val="24"/>
          <w:szCs w:val="24"/>
        </w:rPr>
        <w:t xml:space="preserve"> </w:t>
      </w:r>
      <w:r w:rsidR="00426BAD" w:rsidRPr="00426BAD">
        <w:rPr>
          <w:rFonts w:asciiTheme="minorHAnsi" w:hAnsiTheme="minorHAnsi"/>
          <w:sz w:val="24"/>
          <w:szCs w:val="24"/>
        </w:rPr>
        <w:t>Mgr. Petra Rafajová</w:t>
      </w:r>
      <w:r w:rsidR="00426BAD">
        <w:rPr>
          <w:rFonts w:asciiTheme="minorHAnsi" w:hAnsiTheme="minorHAnsi"/>
          <w:sz w:val="24"/>
          <w:szCs w:val="24"/>
        </w:rPr>
        <w:t xml:space="preserve">, </w:t>
      </w:r>
      <w:r w:rsidR="00E1372A" w:rsidRPr="00315188">
        <w:rPr>
          <w:rFonts w:asciiTheme="minorHAnsi" w:hAnsiTheme="minorHAnsi"/>
          <w:sz w:val="24"/>
          <w:szCs w:val="24"/>
        </w:rPr>
        <w:t>Jitka Bausteinová Novotná</w:t>
      </w:r>
      <w:r w:rsidR="00C77157">
        <w:rPr>
          <w:rFonts w:asciiTheme="minorHAnsi" w:hAnsiTheme="minorHAnsi"/>
          <w:sz w:val="24"/>
          <w:szCs w:val="24"/>
        </w:rPr>
        <w:t xml:space="preserve"> (STP v ČR)</w:t>
      </w:r>
      <w:r w:rsidR="00E1372A">
        <w:rPr>
          <w:rFonts w:asciiTheme="minorHAnsi" w:hAnsiTheme="minorHAnsi"/>
          <w:sz w:val="24"/>
          <w:szCs w:val="24"/>
        </w:rPr>
        <w:t>,</w:t>
      </w:r>
      <w:r w:rsidR="00E1372A" w:rsidRPr="00E1372A">
        <w:rPr>
          <w:rFonts w:asciiTheme="minorHAnsi" w:hAnsiTheme="minorHAnsi"/>
          <w:sz w:val="24"/>
          <w:szCs w:val="24"/>
        </w:rPr>
        <w:t xml:space="preserve"> </w:t>
      </w:r>
      <w:r w:rsidR="00E1372A" w:rsidRPr="00315188">
        <w:rPr>
          <w:rFonts w:asciiTheme="minorHAnsi" w:hAnsiTheme="minorHAnsi"/>
          <w:sz w:val="24"/>
          <w:szCs w:val="24"/>
        </w:rPr>
        <w:t>Tomáš Uhlík</w:t>
      </w:r>
      <w:r w:rsidR="00C77157">
        <w:rPr>
          <w:rFonts w:asciiTheme="minorHAnsi" w:hAnsiTheme="minorHAnsi"/>
          <w:sz w:val="24"/>
          <w:szCs w:val="24"/>
        </w:rPr>
        <w:t xml:space="preserve"> (RFD MHMP)</w:t>
      </w:r>
    </w:p>
    <w:p w14:paraId="5E375145" w14:textId="77777777" w:rsidR="00E1372A" w:rsidRDefault="00767B6C" w:rsidP="002B701D">
      <w:pPr>
        <w:jc w:val="both"/>
        <w:rPr>
          <w:rFonts w:asciiTheme="minorHAnsi" w:hAnsiTheme="minorHAnsi"/>
          <w:sz w:val="24"/>
          <w:szCs w:val="24"/>
        </w:rPr>
      </w:pPr>
      <w:r w:rsidRPr="00315188">
        <w:rPr>
          <w:rFonts w:asciiTheme="minorHAnsi" w:hAnsiTheme="minorHAnsi"/>
          <w:b/>
          <w:sz w:val="24"/>
          <w:szCs w:val="24"/>
        </w:rPr>
        <w:t>Hosté:</w:t>
      </w:r>
      <w:r w:rsidRPr="00315188">
        <w:rPr>
          <w:rFonts w:asciiTheme="minorHAnsi" w:hAnsiTheme="minorHAnsi"/>
          <w:sz w:val="24"/>
          <w:szCs w:val="24"/>
        </w:rPr>
        <w:t xml:space="preserve"> Milan Závada</w:t>
      </w:r>
      <w:r w:rsidR="00603693" w:rsidRPr="00315188">
        <w:rPr>
          <w:rFonts w:asciiTheme="minorHAnsi" w:hAnsiTheme="minorHAnsi"/>
          <w:sz w:val="24"/>
          <w:szCs w:val="24"/>
        </w:rPr>
        <w:t xml:space="preserve"> (TSK)</w:t>
      </w:r>
      <w:r w:rsidRPr="00315188">
        <w:rPr>
          <w:rFonts w:asciiTheme="minorHAnsi" w:hAnsiTheme="minorHAnsi"/>
          <w:sz w:val="24"/>
          <w:szCs w:val="24"/>
        </w:rPr>
        <w:t>,</w:t>
      </w:r>
      <w:r w:rsidR="009E16A0" w:rsidRPr="00315188">
        <w:rPr>
          <w:rFonts w:asciiTheme="minorHAnsi" w:hAnsiTheme="minorHAnsi"/>
          <w:sz w:val="24"/>
          <w:szCs w:val="24"/>
        </w:rPr>
        <w:t xml:space="preserve"> </w:t>
      </w:r>
      <w:r w:rsidR="00EF2C03" w:rsidRPr="00315188">
        <w:rPr>
          <w:rFonts w:asciiTheme="minorHAnsi" w:hAnsiTheme="minorHAnsi"/>
          <w:sz w:val="24"/>
          <w:szCs w:val="24"/>
        </w:rPr>
        <w:t xml:space="preserve">Ing. </w:t>
      </w:r>
      <w:r w:rsidRPr="00315188">
        <w:rPr>
          <w:rFonts w:asciiTheme="minorHAnsi" w:hAnsiTheme="minorHAnsi"/>
          <w:sz w:val="24"/>
          <w:szCs w:val="24"/>
        </w:rPr>
        <w:t>Lenka Zach</w:t>
      </w:r>
      <w:r w:rsidR="00603693" w:rsidRPr="00315188">
        <w:rPr>
          <w:rFonts w:asciiTheme="minorHAnsi" w:hAnsiTheme="minorHAnsi"/>
          <w:sz w:val="24"/>
          <w:szCs w:val="24"/>
        </w:rPr>
        <w:t xml:space="preserve"> (TSK)</w:t>
      </w:r>
      <w:r w:rsidRPr="00315188">
        <w:rPr>
          <w:rFonts w:asciiTheme="minorHAnsi" w:hAnsiTheme="minorHAnsi"/>
          <w:sz w:val="24"/>
          <w:szCs w:val="24"/>
        </w:rPr>
        <w:t>,</w:t>
      </w:r>
      <w:r w:rsidR="00EF2C03" w:rsidRPr="00315188">
        <w:rPr>
          <w:rFonts w:asciiTheme="minorHAnsi" w:hAnsiTheme="minorHAnsi"/>
          <w:sz w:val="24"/>
          <w:szCs w:val="24"/>
        </w:rPr>
        <w:t xml:space="preserve"> </w:t>
      </w:r>
      <w:r w:rsidR="00E65ED8" w:rsidRPr="00315188">
        <w:rPr>
          <w:rFonts w:asciiTheme="minorHAnsi" w:hAnsiTheme="minorHAnsi"/>
          <w:sz w:val="24"/>
          <w:szCs w:val="24"/>
        </w:rPr>
        <w:t>I</w:t>
      </w:r>
      <w:r w:rsidR="00E1372A">
        <w:rPr>
          <w:rFonts w:asciiTheme="minorHAnsi" w:hAnsiTheme="minorHAnsi"/>
          <w:sz w:val="24"/>
          <w:szCs w:val="24"/>
        </w:rPr>
        <w:t xml:space="preserve">ng. </w:t>
      </w:r>
      <w:r w:rsidR="00C77157">
        <w:rPr>
          <w:rFonts w:asciiTheme="minorHAnsi" w:hAnsiTheme="minorHAnsi"/>
          <w:sz w:val="24"/>
          <w:szCs w:val="24"/>
        </w:rPr>
        <w:t xml:space="preserve">Jan </w:t>
      </w:r>
      <w:r w:rsidR="00E1372A">
        <w:rPr>
          <w:rFonts w:asciiTheme="minorHAnsi" w:hAnsiTheme="minorHAnsi"/>
          <w:sz w:val="24"/>
          <w:szCs w:val="24"/>
        </w:rPr>
        <w:t>Kovařík (zástupce MČ Praha 7)</w:t>
      </w:r>
    </w:p>
    <w:p w14:paraId="0B35B523" w14:textId="77777777" w:rsidR="001C1E92" w:rsidRPr="00F568B8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Jednání svolala předsedkyně komise na středu </w:t>
      </w:r>
      <w:r w:rsidR="00E1372A">
        <w:rPr>
          <w:rFonts w:asciiTheme="minorHAnsi" w:hAnsiTheme="minorHAnsi"/>
          <w:sz w:val="24"/>
          <w:szCs w:val="24"/>
        </w:rPr>
        <w:t>11</w:t>
      </w:r>
      <w:r w:rsidRPr="00F568B8">
        <w:rPr>
          <w:rFonts w:asciiTheme="minorHAnsi" w:hAnsiTheme="minorHAnsi"/>
          <w:sz w:val="24"/>
          <w:szCs w:val="24"/>
        </w:rPr>
        <w:t xml:space="preserve">. </w:t>
      </w:r>
      <w:r w:rsidR="00E1372A">
        <w:rPr>
          <w:rFonts w:asciiTheme="minorHAnsi" w:hAnsiTheme="minorHAnsi"/>
          <w:sz w:val="24"/>
          <w:szCs w:val="24"/>
        </w:rPr>
        <w:t xml:space="preserve">ledna </w:t>
      </w:r>
      <w:r w:rsidRPr="00F568B8">
        <w:rPr>
          <w:rFonts w:asciiTheme="minorHAnsi" w:hAnsiTheme="minorHAnsi"/>
          <w:sz w:val="24"/>
          <w:szCs w:val="24"/>
        </w:rPr>
        <w:t>201</w:t>
      </w:r>
      <w:r w:rsidR="00E1372A">
        <w:rPr>
          <w:rFonts w:asciiTheme="minorHAnsi" w:hAnsiTheme="minorHAnsi"/>
          <w:sz w:val="24"/>
          <w:szCs w:val="24"/>
        </w:rPr>
        <w:t>7</w:t>
      </w:r>
      <w:r w:rsidRPr="00F568B8">
        <w:rPr>
          <w:rFonts w:asciiTheme="minorHAnsi" w:hAnsiTheme="minorHAnsi"/>
          <w:sz w:val="24"/>
          <w:szCs w:val="24"/>
        </w:rPr>
        <w:t xml:space="preserve"> v 1</w:t>
      </w:r>
      <w:r w:rsidR="008A2BB4" w:rsidRPr="00F568B8">
        <w:rPr>
          <w:rFonts w:asciiTheme="minorHAnsi" w:hAnsiTheme="minorHAnsi"/>
          <w:sz w:val="24"/>
          <w:szCs w:val="24"/>
        </w:rPr>
        <w:t>3</w:t>
      </w:r>
      <w:r w:rsidRPr="00F568B8">
        <w:rPr>
          <w:rFonts w:asciiTheme="minorHAnsi" w:hAnsiTheme="minorHAnsi"/>
          <w:sz w:val="24"/>
          <w:szCs w:val="24"/>
        </w:rPr>
        <w:t xml:space="preserve">:00 hodin do </w:t>
      </w:r>
      <w:r w:rsidR="00DE08BF" w:rsidRPr="00F568B8">
        <w:rPr>
          <w:rFonts w:asciiTheme="minorHAnsi" w:hAnsiTheme="minorHAnsi"/>
          <w:sz w:val="24"/>
          <w:szCs w:val="24"/>
        </w:rPr>
        <w:t>zasedací místnosti č.</w:t>
      </w:r>
      <w:r w:rsidR="00AF30CA">
        <w:rPr>
          <w:rFonts w:asciiTheme="minorHAnsi" w:hAnsiTheme="minorHAnsi"/>
          <w:sz w:val="24"/>
          <w:szCs w:val="24"/>
        </w:rPr>
        <w:t> </w:t>
      </w:r>
      <w:r w:rsidR="00DE08BF" w:rsidRPr="00F568B8">
        <w:rPr>
          <w:rFonts w:asciiTheme="minorHAnsi" w:hAnsiTheme="minorHAnsi"/>
          <w:sz w:val="24"/>
          <w:szCs w:val="24"/>
        </w:rPr>
        <w:t>201</w:t>
      </w:r>
      <w:r w:rsidRPr="00F568B8">
        <w:rPr>
          <w:rFonts w:asciiTheme="minorHAnsi" w:hAnsiTheme="minorHAnsi"/>
          <w:sz w:val="24"/>
          <w:szCs w:val="24"/>
        </w:rPr>
        <w:t xml:space="preserve"> Škodova paláce, Jungmannova 35/29, Praha 1. Členům komise byla rozeslána e-mailem pozvánka a</w:t>
      </w:r>
      <w:r w:rsidR="00B60705">
        <w:rPr>
          <w:rFonts w:asciiTheme="minorHAnsi" w:hAnsiTheme="minorHAnsi"/>
          <w:sz w:val="24"/>
          <w:szCs w:val="24"/>
        </w:rPr>
        <w:t> </w:t>
      </w:r>
      <w:r w:rsidRPr="00F568B8">
        <w:rPr>
          <w:rFonts w:asciiTheme="minorHAnsi" w:hAnsiTheme="minorHAnsi"/>
          <w:sz w:val="24"/>
          <w:szCs w:val="24"/>
        </w:rPr>
        <w:t>program jednání:</w:t>
      </w:r>
    </w:p>
    <w:p w14:paraId="2672B6DD" w14:textId="77777777" w:rsidR="00D15ED5" w:rsidRPr="00D15ED5" w:rsidRDefault="00D15ED5" w:rsidP="00D15ED5">
      <w:pPr>
        <w:numPr>
          <w:ilvl w:val="0"/>
          <w:numId w:val="9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rPr>
          <w:rFonts w:asciiTheme="minorHAnsi" w:eastAsia="Calibri" w:hAnsiTheme="minorHAnsi" w:cs="Arial"/>
          <w:kern w:val="0"/>
          <w:sz w:val="24"/>
          <w:szCs w:val="24"/>
          <w:lang w:eastAsia="en-US"/>
        </w:rPr>
      </w:pPr>
      <w:r w:rsidRPr="00D15ED5">
        <w:rPr>
          <w:rFonts w:asciiTheme="minorHAnsi" w:hAnsiTheme="minorHAnsi" w:cs="Arial"/>
          <w:sz w:val="24"/>
          <w:szCs w:val="24"/>
        </w:rPr>
        <w:t>Bezbariérov</w:t>
      </w:r>
      <w:r>
        <w:rPr>
          <w:rFonts w:asciiTheme="minorHAnsi" w:hAnsiTheme="minorHAnsi" w:cs="Arial"/>
          <w:sz w:val="24"/>
          <w:szCs w:val="24"/>
        </w:rPr>
        <w:t>é úpravy TRAM zastávky Náměstí R</w:t>
      </w:r>
      <w:r w:rsidRPr="00D15ED5">
        <w:rPr>
          <w:rFonts w:asciiTheme="minorHAnsi" w:hAnsiTheme="minorHAnsi" w:cs="Arial"/>
          <w:sz w:val="24"/>
          <w:szCs w:val="24"/>
        </w:rPr>
        <w:t>epubliky</w:t>
      </w:r>
    </w:p>
    <w:p w14:paraId="19DE0A23" w14:textId="77777777" w:rsidR="00D15ED5" w:rsidRPr="00D15ED5" w:rsidRDefault="00D15ED5" w:rsidP="00D15ED5">
      <w:pPr>
        <w:numPr>
          <w:ilvl w:val="0"/>
          <w:numId w:val="9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rPr>
          <w:rFonts w:asciiTheme="minorHAnsi" w:eastAsia="Calibri" w:hAnsiTheme="minorHAnsi" w:cs="Arial"/>
          <w:kern w:val="0"/>
          <w:sz w:val="24"/>
          <w:szCs w:val="24"/>
          <w:lang w:eastAsia="en-US"/>
        </w:rPr>
      </w:pPr>
      <w:r w:rsidRPr="00D15ED5">
        <w:rPr>
          <w:rFonts w:asciiTheme="minorHAnsi" w:hAnsiTheme="minorHAnsi" w:cs="Arial"/>
          <w:sz w:val="24"/>
          <w:szCs w:val="24"/>
        </w:rPr>
        <w:t>Návrh rozpočtu na rok 2017</w:t>
      </w:r>
    </w:p>
    <w:p w14:paraId="7637AFFC" w14:textId="77777777" w:rsidR="00D15ED5" w:rsidRPr="00D15ED5" w:rsidRDefault="00D15ED5" w:rsidP="00D15ED5">
      <w:pPr>
        <w:numPr>
          <w:ilvl w:val="0"/>
          <w:numId w:val="9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rPr>
          <w:rFonts w:asciiTheme="minorHAnsi" w:hAnsiTheme="minorHAnsi" w:cs="Arial"/>
          <w:sz w:val="24"/>
          <w:szCs w:val="24"/>
        </w:rPr>
      </w:pPr>
      <w:r w:rsidRPr="00D15ED5">
        <w:rPr>
          <w:rFonts w:asciiTheme="minorHAnsi" w:hAnsiTheme="minorHAnsi" w:cs="Arial"/>
          <w:sz w:val="24"/>
          <w:szCs w:val="24"/>
        </w:rPr>
        <w:t>TRAM zastávka Čechův most</w:t>
      </w:r>
    </w:p>
    <w:p w14:paraId="51675D7E" w14:textId="77777777" w:rsidR="00D15ED5" w:rsidRPr="00D15ED5" w:rsidRDefault="00D15ED5" w:rsidP="00D15ED5">
      <w:pPr>
        <w:numPr>
          <w:ilvl w:val="0"/>
          <w:numId w:val="9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rPr>
          <w:rFonts w:asciiTheme="minorHAnsi" w:hAnsiTheme="minorHAnsi" w:cs="Arial"/>
          <w:sz w:val="24"/>
          <w:szCs w:val="24"/>
        </w:rPr>
      </w:pPr>
      <w:r w:rsidRPr="00D15ED5">
        <w:rPr>
          <w:rFonts w:asciiTheme="minorHAnsi" w:hAnsiTheme="minorHAnsi" w:cs="Arial"/>
          <w:sz w:val="24"/>
          <w:szCs w:val="24"/>
        </w:rPr>
        <w:t xml:space="preserve">Bezbariérové úpravy okolí Jedličkova ústavu </w:t>
      </w:r>
    </w:p>
    <w:p w14:paraId="057A89DD" w14:textId="77777777" w:rsidR="00D15ED5" w:rsidRDefault="00D15ED5" w:rsidP="00D15ED5">
      <w:pPr>
        <w:numPr>
          <w:ilvl w:val="0"/>
          <w:numId w:val="9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rPr>
          <w:rFonts w:asciiTheme="minorHAnsi" w:hAnsiTheme="minorHAnsi" w:cs="Arial"/>
          <w:sz w:val="24"/>
          <w:szCs w:val="24"/>
        </w:rPr>
      </w:pPr>
      <w:r w:rsidRPr="00D15ED5">
        <w:rPr>
          <w:rFonts w:asciiTheme="minorHAnsi" w:hAnsiTheme="minorHAnsi" w:cs="Arial"/>
          <w:sz w:val="24"/>
          <w:szCs w:val="24"/>
        </w:rPr>
        <w:t>Návrh bezbariérového řešení Jinan-Háje</w:t>
      </w:r>
    </w:p>
    <w:p w14:paraId="490783A7" w14:textId="77777777" w:rsidR="00D15ED5" w:rsidRPr="00D15ED5" w:rsidRDefault="00D15ED5" w:rsidP="00D15ED5">
      <w:pPr>
        <w:numPr>
          <w:ilvl w:val="0"/>
          <w:numId w:val="9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Kontrola úkolů</w:t>
      </w:r>
    </w:p>
    <w:p w14:paraId="4052897D" w14:textId="77777777" w:rsidR="00D15ED5" w:rsidRPr="00D15ED5" w:rsidRDefault="00D15ED5" w:rsidP="00D15ED5">
      <w:pPr>
        <w:numPr>
          <w:ilvl w:val="0"/>
          <w:numId w:val="9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rPr>
          <w:rFonts w:asciiTheme="minorHAnsi" w:hAnsiTheme="minorHAnsi" w:cs="Arial"/>
          <w:sz w:val="24"/>
          <w:szCs w:val="24"/>
        </w:rPr>
      </w:pPr>
      <w:r w:rsidRPr="00D15ED5">
        <w:rPr>
          <w:rFonts w:asciiTheme="minorHAnsi" w:hAnsiTheme="minorHAnsi" w:cs="Arial"/>
          <w:sz w:val="24"/>
          <w:szCs w:val="24"/>
        </w:rPr>
        <w:t>Různé</w:t>
      </w:r>
    </w:p>
    <w:p w14:paraId="397168DC" w14:textId="77777777" w:rsidR="001C1E92" w:rsidRPr="00F568B8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4ED0A1B4" w14:textId="77777777" w:rsidR="001C1E92" w:rsidRPr="00F568B8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Podklady k jednotlivým bodům byly zaslány </w:t>
      </w:r>
      <w:r w:rsidR="00D15ED5">
        <w:rPr>
          <w:rFonts w:asciiTheme="minorHAnsi" w:hAnsiTheme="minorHAnsi"/>
          <w:sz w:val="24"/>
          <w:szCs w:val="24"/>
        </w:rPr>
        <w:t>členům</w:t>
      </w:r>
      <w:r w:rsidRPr="00F568B8">
        <w:rPr>
          <w:rFonts w:asciiTheme="minorHAnsi" w:hAnsiTheme="minorHAnsi"/>
          <w:sz w:val="24"/>
          <w:szCs w:val="24"/>
        </w:rPr>
        <w:t xml:space="preserve"> komise před jednáním.                                                                                  </w:t>
      </w:r>
    </w:p>
    <w:p w14:paraId="34D851CE" w14:textId="77777777" w:rsidR="001C1E92" w:rsidRPr="00F568B8" w:rsidRDefault="00C43757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Předsedkyně při</w:t>
      </w:r>
      <w:r w:rsidR="001C1E92" w:rsidRPr="00F568B8">
        <w:rPr>
          <w:rFonts w:asciiTheme="minorHAnsi" w:hAnsiTheme="minorHAnsi"/>
          <w:sz w:val="24"/>
          <w:szCs w:val="24"/>
        </w:rPr>
        <w:t xml:space="preserve">vítala </w:t>
      </w:r>
      <w:r w:rsidR="003928E9">
        <w:rPr>
          <w:rFonts w:asciiTheme="minorHAnsi" w:hAnsiTheme="minorHAnsi"/>
          <w:sz w:val="24"/>
          <w:szCs w:val="24"/>
        </w:rPr>
        <w:t>přítomné</w:t>
      </w:r>
      <w:r w:rsidR="00E65ED8">
        <w:rPr>
          <w:rFonts w:asciiTheme="minorHAnsi" w:hAnsiTheme="minorHAnsi"/>
          <w:sz w:val="24"/>
          <w:szCs w:val="24"/>
        </w:rPr>
        <w:t xml:space="preserve"> a</w:t>
      </w:r>
      <w:r w:rsidR="001C1E92" w:rsidRPr="00F568B8">
        <w:rPr>
          <w:rFonts w:asciiTheme="minorHAnsi" w:hAnsiTheme="minorHAnsi"/>
          <w:sz w:val="24"/>
          <w:szCs w:val="24"/>
        </w:rPr>
        <w:t xml:space="preserve"> konstatovala, že komise je vzhledem k počtu přítomných usnášeníschopná.</w:t>
      </w:r>
      <w:r w:rsidR="00DA1687">
        <w:rPr>
          <w:rFonts w:asciiTheme="minorHAnsi" w:hAnsiTheme="minorHAnsi"/>
          <w:sz w:val="24"/>
          <w:szCs w:val="24"/>
        </w:rPr>
        <w:t xml:space="preserve"> </w:t>
      </w:r>
    </w:p>
    <w:p w14:paraId="69C71663" w14:textId="77777777" w:rsidR="001C1E92" w:rsidRPr="00F568B8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Schválení zápisu z minulého jednání komise </w:t>
      </w:r>
      <w:r w:rsidR="00D3482A" w:rsidRPr="00F568B8">
        <w:rPr>
          <w:rFonts w:asciiTheme="minorHAnsi" w:hAnsiTheme="minorHAnsi"/>
          <w:sz w:val="24"/>
          <w:szCs w:val="24"/>
        </w:rPr>
        <w:t>konané</w:t>
      </w:r>
      <w:r w:rsidR="001A3ABF" w:rsidRPr="00F568B8">
        <w:rPr>
          <w:rFonts w:asciiTheme="minorHAnsi" w:hAnsiTheme="minorHAnsi"/>
          <w:sz w:val="24"/>
          <w:szCs w:val="24"/>
        </w:rPr>
        <w:t>ho</w:t>
      </w:r>
      <w:r w:rsidR="00D3482A" w:rsidRPr="00F568B8">
        <w:rPr>
          <w:rFonts w:asciiTheme="minorHAnsi" w:hAnsiTheme="minorHAnsi"/>
          <w:sz w:val="24"/>
          <w:szCs w:val="24"/>
        </w:rPr>
        <w:t xml:space="preserve"> dne </w:t>
      </w:r>
      <w:r w:rsidR="00D15ED5">
        <w:rPr>
          <w:rFonts w:asciiTheme="minorHAnsi" w:hAnsiTheme="minorHAnsi"/>
          <w:sz w:val="24"/>
          <w:szCs w:val="24"/>
        </w:rPr>
        <w:t>2</w:t>
      </w:r>
      <w:r w:rsidRPr="00F568B8">
        <w:rPr>
          <w:rFonts w:asciiTheme="minorHAnsi" w:hAnsiTheme="minorHAnsi"/>
          <w:sz w:val="24"/>
          <w:szCs w:val="24"/>
        </w:rPr>
        <w:t>.</w:t>
      </w:r>
      <w:r w:rsidR="00860C9E" w:rsidRPr="00F568B8">
        <w:rPr>
          <w:rFonts w:asciiTheme="minorHAnsi" w:hAnsiTheme="minorHAnsi"/>
          <w:sz w:val="24"/>
          <w:szCs w:val="24"/>
        </w:rPr>
        <w:t xml:space="preserve"> </w:t>
      </w:r>
      <w:r w:rsidR="00E65ED8">
        <w:rPr>
          <w:rFonts w:asciiTheme="minorHAnsi" w:hAnsiTheme="minorHAnsi"/>
          <w:sz w:val="24"/>
          <w:szCs w:val="24"/>
        </w:rPr>
        <w:t>1</w:t>
      </w:r>
      <w:r w:rsidR="00D15ED5">
        <w:rPr>
          <w:rFonts w:asciiTheme="minorHAnsi" w:hAnsiTheme="minorHAnsi"/>
          <w:sz w:val="24"/>
          <w:szCs w:val="24"/>
        </w:rPr>
        <w:t>1</w:t>
      </w:r>
      <w:r w:rsidRPr="00F568B8">
        <w:rPr>
          <w:rFonts w:asciiTheme="minorHAnsi" w:hAnsiTheme="minorHAnsi"/>
          <w:sz w:val="24"/>
          <w:szCs w:val="24"/>
        </w:rPr>
        <w:t>.</w:t>
      </w:r>
      <w:r w:rsidR="00D3482A" w:rsidRPr="00F568B8">
        <w:rPr>
          <w:rFonts w:asciiTheme="minorHAnsi" w:hAnsiTheme="minorHAnsi"/>
          <w:sz w:val="24"/>
          <w:szCs w:val="24"/>
        </w:rPr>
        <w:t xml:space="preserve"> </w:t>
      </w:r>
      <w:r w:rsidRPr="00F568B8">
        <w:rPr>
          <w:rFonts w:asciiTheme="minorHAnsi" w:hAnsiTheme="minorHAnsi"/>
          <w:sz w:val="24"/>
          <w:szCs w:val="24"/>
        </w:rPr>
        <w:t>2016.</w:t>
      </w:r>
    </w:p>
    <w:p w14:paraId="15B2C9E8" w14:textId="77777777" w:rsidR="009670DF" w:rsidRPr="00193761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Hlasování;</w:t>
      </w:r>
      <w:r w:rsidRPr="00F568B8">
        <w:rPr>
          <w:rFonts w:asciiTheme="minorHAnsi" w:hAnsiTheme="minorHAnsi"/>
          <w:sz w:val="24"/>
          <w:szCs w:val="24"/>
        </w:rPr>
        <w:t xml:space="preserve"> pro</w:t>
      </w:r>
      <w:r w:rsidRPr="00193761">
        <w:rPr>
          <w:rFonts w:asciiTheme="minorHAnsi" w:hAnsiTheme="minorHAnsi"/>
          <w:sz w:val="24"/>
          <w:szCs w:val="24"/>
        </w:rPr>
        <w:t>:</w:t>
      </w:r>
      <w:r w:rsidR="00D64F40">
        <w:rPr>
          <w:rFonts w:asciiTheme="minorHAnsi" w:hAnsiTheme="minorHAnsi"/>
          <w:sz w:val="24"/>
          <w:szCs w:val="24"/>
        </w:rPr>
        <w:t xml:space="preserve"> </w:t>
      </w:r>
      <w:r w:rsidR="00D15ED5" w:rsidRPr="00D15ED5">
        <w:rPr>
          <w:rFonts w:asciiTheme="minorHAnsi" w:hAnsiTheme="minorHAnsi"/>
          <w:sz w:val="24"/>
          <w:szCs w:val="24"/>
        </w:rPr>
        <w:t>15</w:t>
      </w:r>
      <w:r w:rsidRPr="00D15ED5">
        <w:rPr>
          <w:rFonts w:asciiTheme="minorHAnsi" w:hAnsiTheme="minorHAnsi"/>
          <w:sz w:val="24"/>
          <w:szCs w:val="24"/>
        </w:rPr>
        <w:t>,</w:t>
      </w:r>
      <w:r w:rsidRPr="00193761">
        <w:rPr>
          <w:rFonts w:asciiTheme="minorHAnsi" w:hAnsiTheme="minorHAnsi"/>
          <w:sz w:val="24"/>
          <w:szCs w:val="24"/>
        </w:rPr>
        <w:t xml:space="preserve"> proti: 0, zdržel se: </w:t>
      </w:r>
      <w:r w:rsidR="00E65ED8">
        <w:rPr>
          <w:rFonts w:asciiTheme="minorHAnsi" w:hAnsiTheme="minorHAnsi"/>
          <w:sz w:val="24"/>
          <w:szCs w:val="24"/>
        </w:rPr>
        <w:t>0</w:t>
      </w:r>
    </w:p>
    <w:p w14:paraId="06F87904" w14:textId="77777777" w:rsidR="00DE08BF" w:rsidRPr="00193761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193761">
        <w:rPr>
          <w:rFonts w:asciiTheme="minorHAnsi" w:hAnsiTheme="minorHAnsi"/>
          <w:sz w:val="24"/>
          <w:szCs w:val="24"/>
        </w:rPr>
        <w:lastRenderedPageBreak/>
        <w:t>Dále bylo hlasováno o programu jednání</w:t>
      </w:r>
      <w:r w:rsidR="00DA1687" w:rsidRPr="00193761">
        <w:rPr>
          <w:rFonts w:asciiTheme="minorHAnsi" w:hAnsiTheme="minorHAnsi"/>
          <w:sz w:val="24"/>
          <w:szCs w:val="24"/>
        </w:rPr>
        <w:t>, beze změn.</w:t>
      </w:r>
    </w:p>
    <w:p w14:paraId="0547369E" w14:textId="77777777" w:rsidR="001C1E92" w:rsidRPr="00F568B8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193761">
        <w:rPr>
          <w:rFonts w:asciiTheme="minorHAnsi" w:hAnsiTheme="minorHAnsi"/>
          <w:b/>
          <w:sz w:val="24"/>
          <w:szCs w:val="24"/>
        </w:rPr>
        <w:t>Hlasování</w:t>
      </w:r>
      <w:r w:rsidRPr="00193761">
        <w:rPr>
          <w:rFonts w:asciiTheme="minorHAnsi" w:hAnsiTheme="minorHAnsi"/>
          <w:sz w:val="24"/>
          <w:szCs w:val="24"/>
        </w:rPr>
        <w:t>; pro:</w:t>
      </w:r>
      <w:r w:rsidR="00D64F40" w:rsidRPr="00D15ED5">
        <w:rPr>
          <w:rFonts w:asciiTheme="minorHAnsi" w:hAnsiTheme="minorHAnsi"/>
          <w:sz w:val="24"/>
          <w:szCs w:val="24"/>
        </w:rPr>
        <w:t xml:space="preserve"> </w:t>
      </w:r>
      <w:r w:rsidR="00D15ED5" w:rsidRPr="00D15ED5">
        <w:rPr>
          <w:rFonts w:asciiTheme="minorHAnsi" w:hAnsiTheme="minorHAnsi"/>
          <w:sz w:val="24"/>
          <w:szCs w:val="24"/>
        </w:rPr>
        <w:t>15</w:t>
      </w:r>
      <w:r w:rsidRPr="00193761">
        <w:rPr>
          <w:rFonts w:asciiTheme="minorHAnsi" w:hAnsiTheme="minorHAnsi"/>
          <w:sz w:val="24"/>
          <w:szCs w:val="24"/>
        </w:rPr>
        <w:t>, proti</w:t>
      </w:r>
      <w:r w:rsidRPr="00F568B8">
        <w:rPr>
          <w:rFonts w:asciiTheme="minorHAnsi" w:hAnsiTheme="minorHAnsi"/>
          <w:sz w:val="24"/>
          <w:szCs w:val="24"/>
        </w:rPr>
        <w:t>: 0, zdržel se: 0</w:t>
      </w:r>
    </w:p>
    <w:p w14:paraId="18070CAA" w14:textId="77777777" w:rsidR="00D15ED5" w:rsidRPr="00D15ED5" w:rsidRDefault="003E6745" w:rsidP="00D15ED5">
      <w:pPr>
        <w:suppressAutoHyphens w:val="0"/>
        <w:spacing w:after="0" w:line="240" w:lineRule="auto"/>
        <w:rPr>
          <w:rFonts w:asciiTheme="minorHAnsi" w:eastAsia="Calibri" w:hAnsiTheme="minorHAnsi" w:cs="Arial"/>
          <w:kern w:val="0"/>
          <w:sz w:val="24"/>
          <w:szCs w:val="24"/>
          <w:u w:val="single"/>
          <w:lang w:eastAsia="en-US"/>
        </w:rPr>
      </w:pPr>
      <w:r w:rsidRPr="00F568B8">
        <w:rPr>
          <w:rFonts w:asciiTheme="minorHAnsi" w:hAnsiTheme="minorHAnsi"/>
          <w:b/>
          <w:sz w:val="24"/>
          <w:szCs w:val="24"/>
        </w:rPr>
        <w:br w:type="page"/>
      </w:r>
      <w:r w:rsidR="00DA1687" w:rsidRPr="00D15ED5">
        <w:rPr>
          <w:rFonts w:cs="Arial"/>
          <w:b/>
          <w:sz w:val="24"/>
          <w:szCs w:val="24"/>
          <w:u w:val="single"/>
        </w:rPr>
        <w:lastRenderedPageBreak/>
        <w:t xml:space="preserve">Ad 1) </w:t>
      </w:r>
      <w:r w:rsidR="00D15ED5" w:rsidRPr="00D15ED5">
        <w:rPr>
          <w:rFonts w:asciiTheme="minorHAnsi" w:hAnsiTheme="minorHAnsi" w:cs="Arial"/>
          <w:b/>
          <w:sz w:val="24"/>
          <w:szCs w:val="24"/>
          <w:u w:val="single"/>
        </w:rPr>
        <w:t>Bezbariérové úpravy TRAM zastávky Náměstí Republiky</w:t>
      </w:r>
    </w:p>
    <w:p w14:paraId="617D9140" w14:textId="77777777" w:rsidR="00D15ED5" w:rsidRDefault="00D15ED5" w:rsidP="00D15ED5">
      <w:pPr>
        <w:suppressAutoHyphens w:val="0"/>
        <w:spacing w:before="120"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Členové komise obdrželi materiál v předstihu.</w:t>
      </w:r>
    </w:p>
    <w:p w14:paraId="293A26A2" w14:textId="58E97968" w:rsidR="00474225" w:rsidRDefault="00EE0713" w:rsidP="00EE0713">
      <w:pPr>
        <w:suppressAutoHyphens w:val="0"/>
        <w:spacing w:before="120"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eastAsia="Calibri" w:cs="Arial"/>
          <w:kern w:val="0"/>
          <w:sz w:val="24"/>
          <w:szCs w:val="24"/>
          <w:lang w:eastAsia="en-US"/>
        </w:rPr>
        <w:t>L. Zach: na úpravu této zastávky byla zpracována studie proveditelnosti ve dvou variantách, zaslaný materiál představuje vybranou a projednanou variantu</w:t>
      </w:r>
      <w:r>
        <w:rPr>
          <w:rFonts w:asciiTheme="minorHAnsi" w:hAnsiTheme="minorHAnsi"/>
          <w:sz w:val="24"/>
          <w:szCs w:val="24"/>
        </w:rPr>
        <w:t>; navržená úprava spočívá ve spojitém vyrovnání nástupiště a chodníku prostřednictvím „rampy“ ve sklonu 4</w:t>
      </w:r>
      <w:r w:rsidR="00A5525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% na obou koncích nástupních ostrůvků; dalším krokem je zpracování projektové dokumentace </w:t>
      </w:r>
      <w:r w:rsidR="0018691E">
        <w:rPr>
          <w:rFonts w:asciiTheme="minorHAnsi" w:hAnsiTheme="minorHAnsi"/>
          <w:sz w:val="24"/>
          <w:szCs w:val="24"/>
        </w:rPr>
        <w:t xml:space="preserve">v rozsahu </w:t>
      </w:r>
      <w:r>
        <w:rPr>
          <w:rFonts w:asciiTheme="minorHAnsi" w:hAnsiTheme="minorHAnsi"/>
          <w:sz w:val="24"/>
          <w:szCs w:val="24"/>
        </w:rPr>
        <w:t>dle požadavku příslušného stavebního úřadu; odhadovaná cena realizace je 700 000 Kč.</w:t>
      </w:r>
    </w:p>
    <w:p w14:paraId="36E8DB49" w14:textId="77777777" w:rsidR="00EE0713" w:rsidRDefault="00EE0713" w:rsidP="00EE0713">
      <w:pPr>
        <w:suppressAutoHyphens w:val="0"/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132DBE">
        <w:rPr>
          <w:rFonts w:asciiTheme="minorHAnsi" w:hAnsiTheme="minorHAnsi"/>
          <w:b/>
          <w:sz w:val="24"/>
          <w:szCs w:val="24"/>
        </w:rPr>
        <w:t>Návrh usnesení:</w:t>
      </w:r>
      <w:r w:rsidRPr="001F151D">
        <w:rPr>
          <w:rFonts w:asciiTheme="minorHAnsi" w:hAnsiTheme="minorHAnsi"/>
          <w:i/>
          <w:sz w:val="24"/>
          <w:szCs w:val="24"/>
        </w:rPr>
        <w:t xml:space="preserve"> Komise </w:t>
      </w:r>
      <w:r>
        <w:rPr>
          <w:rFonts w:asciiTheme="minorHAnsi" w:hAnsiTheme="minorHAnsi"/>
          <w:i/>
          <w:sz w:val="24"/>
          <w:szCs w:val="24"/>
        </w:rPr>
        <w:t>doporučuje zadat zpracování projektové dokumentace</w:t>
      </w:r>
      <w:r w:rsidR="0018691E">
        <w:rPr>
          <w:rFonts w:asciiTheme="minorHAnsi" w:hAnsiTheme="minorHAnsi"/>
          <w:i/>
          <w:sz w:val="24"/>
          <w:szCs w:val="24"/>
        </w:rPr>
        <w:t xml:space="preserve"> na vybrané řešení.</w:t>
      </w:r>
    </w:p>
    <w:p w14:paraId="1E314F78" w14:textId="77777777" w:rsidR="00C76C62" w:rsidRDefault="00EE0713" w:rsidP="0018691E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</w:t>
      </w:r>
      <w:r w:rsidR="0018691E">
        <w:rPr>
          <w:rFonts w:asciiTheme="minorHAnsi" w:hAnsiTheme="minorHAnsi"/>
          <w:b/>
          <w:sz w:val="24"/>
          <w:szCs w:val="24"/>
        </w:rPr>
        <w:t>:</w:t>
      </w:r>
      <w:r w:rsidRPr="00F568B8">
        <w:rPr>
          <w:rFonts w:asciiTheme="minorHAnsi" w:hAnsiTheme="minorHAnsi"/>
          <w:sz w:val="24"/>
          <w:szCs w:val="24"/>
        </w:rPr>
        <w:t xml:space="preserve"> pro</w:t>
      </w:r>
      <w:r w:rsidRPr="0019376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1</w:t>
      </w:r>
      <w:r w:rsidR="0018691E">
        <w:rPr>
          <w:rFonts w:asciiTheme="minorHAnsi" w:hAnsiTheme="minorHAnsi"/>
          <w:sz w:val="24"/>
          <w:szCs w:val="24"/>
        </w:rPr>
        <w:t>5</w:t>
      </w:r>
      <w:r w:rsidRPr="00193761">
        <w:rPr>
          <w:rFonts w:asciiTheme="minorHAnsi" w:hAnsiTheme="minorHAnsi"/>
          <w:sz w:val="24"/>
          <w:szCs w:val="24"/>
        </w:rPr>
        <w:t xml:space="preserve">, proti 0, zdržel se: </w:t>
      </w:r>
      <w:r w:rsidR="0018691E">
        <w:rPr>
          <w:rFonts w:asciiTheme="minorHAnsi" w:hAnsiTheme="minorHAnsi"/>
          <w:sz w:val="24"/>
          <w:szCs w:val="24"/>
        </w:rPr>
        <w:t>0.</w:t>
      </w:r>
      <w:r>
        <w:rPr>
          <w:rFonts w:asciiTheme="minorHAnsi" w:hAnsiTheme="minorHAnsi"/>
          <w:sz w:val="24"/>
          <w:szCs w:val="24"/>
        </w:rPr>
        <w:t xml:space="preserve"> Návrh usnesení byl schválen. </w:t>
      </w:r>
    </w:p>
    <w:p w14:paraId="64C2812A" w14:textId="77777777" w:rsidR="0001079E" w:rsidRPr="0001079E" w:rsidRDefault="0001079E" w:rsidP="0018691E">
      <w:pPr>
        <w:jc w:val="both"/>
        <w:rPr>
          <w:rFonts w:asciiTheme="minorHAnsi" w:hAnsiTheme="minorHAnsi"/>
          <w:b/>
          <w:sz w:val="24"/>
          <w:szCs w:val="24"/>
        </w:rPr>
      </w:pPr>
      <w:r w:rsidRPr="0001079E">
        <w:rPr>
          <w:rFonts w:asciiTheme="minorHAnsi" w:hAnsiTheme="minorHAnsi"/>
          <w:b/>
          <w:sz w:val="24"/>
          <w:szCs w:val="24"/>
        </w:rPr>
        <w:t>Úkol RFD: Zaslat příslušný dopis na TSK.</w:t>
      </w:r>
    </w:p>
    <w:p w14:paraId="14E2088B" w14:textId="77777777" w:rsidR="0021761F" w:rsidRPr="0018691E" w:rsidRDefault="00E65ED8" w:rsidP="0018691E">
      <w:pPr>
        <w:suppressAutoHyphens w:val="0"/>
        <w:spacing w:before="120" w:after="120" w:line="240" w:lineRule="auto"/>
        <w:rPr>
          <w:rFonts w:asciiTheme="minorHAnsi" w:eastAsia="Calibri" w:hAnsiTheme="minorHAnsi" w:cs="Arial"/>
          <w:kern w:val="0"/>
          <w:sz w:val="24"/>
          <w:szCs w:val="24"/>
          <w:u w:val="single"/>
          <w:lang w:eastAsia="en-US"/>
        </w:rPr>
      </w:pPr>
      <w:r w:rsidRPr="00D15ED5">
        <w:rPr>
          <w:rFonts w:asciiTheme="minorHAnsi" w:hAnsiTheme="minorHAnsi" w:cs="Arial"/>
          <w:b/>
          <w:sz w:val="24"/>
          <w:szCs w:val="24"/>
          <w:u w:val="single"/>
        </w:rPr>
        <w:t xml:space="preserve">Ad 2) </w:t>
      </w:r>
      <w:r w:rsidR="00D15ED5" w:rsidRPr="00D15ED5">
        <w:rPr>
          <w:rFonts w:asciiTheme="minorHAnsi" w:hAnsiTheme="minorHAnsi" w:cs="Arial"/>
          <w:b/>
          <w:sz w:val="24"/>
          <w:szCs w:val="24"/>
          <w:u w:val="single"/>
        </w:rPr>
        <w:t>Návrh rozpočtu na rok 2017</w:t>
      </w:r>
    </w:p>
    <w:p w14:paraId="3E6E7FA2" w14:textId="77777777" w:rsidR="00F045A4" w:rsidRDefault="000B5E16" w:rsidP="0018691E">
      <w:pPr>
        <w:suppressAutoHyphens w:val="0"/>
        <w:spacing w:before="120" w:after="120" w:line="240" w:lineRule="auto"/>
        <w:rPr>
          <w:rFonts w:cs="Arial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Předsedkyně Ľ</w:t>
      </w:r>
      <w:r w:rsidR="00F045A4">
        <w:rPr>
          <w:rFonts w:asciiTheme="minorHAnsi" w:hAnsiTheme="minorHAnsi"/>
          <w:sz w:val="24"/>
          <w:szCs w:val="24"/>
        </w:rPr>
        <w:t xml:space="preserve">. Vaníková </w:t>
      </w:r>
      <w:r w:rsidR="0018691E">
        <w:rPr>
          <w:rFonts w:asciiTheme="minorHAnsi" w:hAnsiTheme="minorHAnsi"/>
          <w:sz w:val="24"/>
          <w:szCs w:val="24"/>
        </w:rPr>
        <w:t xml:space="preserve">představila návrh rozpočtu </w:t>
      </w:r>
      <w:r w:rsidR="00C77157">
        <w:rPr>
          <w:rFonts w:asciiTheme="minorHAnsi" w:hAnsiTheme="minorHAnsi"/>
          <w:sz w:val="24"/>
          <w:szCs w:val="24"/>
        </w:rPr>
        <w:t xml:space="preserve">položky Praha </w:t>
      </w:r>
      <w:r w:rsidR="0018691E">
        <w:rPr>
          <w:rFonts w:asciiTheme="minorHAnsi" w:hAnsiTheme="minorHAnsi"/>
          <w:sz w:val="24"/>
          <w:szCs w:val="24"/>
        </w:rPr>
        <w:t>Bez Bariér na rok 2017,</w:t>
      </w:r>
      <w:r w:rsidR="0018691E" w:rsidRPr="0018691E">
        <w:rPr>
          <w:rFonts w:asciiTheme="minorHAnsi" w:hAnsiTheme="minorHAnsi"/>
          <w:sz w:val="24"/>
          <w:szCs w:val="24"/>
        </w:rPr>
        <w:t xml:space="preserve"> </w:t>
      </w:r>
      <w:r w:rsidR="0018691E">
        <w:rPr>
          <w:rFonts w:asciiTheme="minorHAnsi" w:hAnsiTheme="minorHAnsi"/>
          <w:sz w:val="24"/>
          <w:szCs w:val="24"/>
        </w:rPr>
        <w:t>členové komise obdrželi materiál v předstihu.</w:t>
      </w:r>
    </w:p>
    <w:p w14:paraId="30233A1A" w14:textId="77777777" w:rsidR="00F045A4" w:rsidRDefault="001252D7" w:rsidP="001252D7">
      <w:pPr>
        <w:suppressAutoHyphens w:val="0"/>
        <w:spacing w:before="120" w:after="120" w:line="240" w:lineRule="auto"/>
        <w:rPr>
          <w:rFonts w:cs="Arial"/>
          <w:sz w:val="24"/>
          <w:szCs w:val="24"/>
        </w:rPr>
      </w:pPr>
      <w:r w:rsidRPr="001252D7">
        <w:rPr>
          <w:rFonts w:cs="Arial"/>
          <w:sz w:val="24"/>
          <w:szCs w:val="24"/>
        </w:rPr>
        <w:t>D. Dohnal:</w:t>
      </w:r>
      <w:r>
        <w:rPr>
          <w:rFonts w:cs="Arial"/>
          <w:sz w:val="24"/>
          <w:szCs w:val="24"/>
        </w:rPr>
        <w:t xml:space="preserve"> je třeba v rozpočtu aktualizovat stanice metra, kde bude v roce 2017 prověřena možnost vybudování výtahu – podklady zašle (5 stanic á cca 100 tis Kč; úspora v této položce proti rozpočtu 300 tis Kč)</w:t>
      </w:r>
      <w:r w:rsidR="00C76C62">
        <w:rPr>
          <w:rFonts w:cs="Arial"/>
          <w:sz w:val="24"/>
          <w:szCs w:val="24"/>
        </w:rPr>
        <w:t xml:space="preserve">. </w:t>
      </w:r>
    </w:p>
    <w:p w14:paraId="5278BF87" w14:textId="63D43A5A" w:rsidR="001252D7" w:rsidRDefault="00061534" w:rsidP="001252D7">
      <w:pPr>
        <w:suppressAutoHyphens w:val="0"/>
        <w:spacing w:before="120"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Ľ</w:t>
      </w:r>
      <w:r w:rsidR="001252D7">
        <w:rPr>
          <w:rFonts w:cs="Arial"/>
          <w:sz w:val="24"/>
          <w:szCs w:val="24"/>
        </w:rPr>
        <w:t>. Vaníková: tato částka bude přesunuta do položky Mezera v metru; pokud bude DP schopen realizovat úpravu (rektifikační hřeben) ve více stanicích, bude třeba požádat o navýšení rozpočtu na krytí této položky;</w:t>
      </w:r>
      <w:r w:rsidR="00AA07C1">
        <w:rPr>
          <w:rFonts w:cs="Arial"/>
          <w:sz w:val="24"/>
          <w:szCs w:val="24"/>
        </w:rPr>
        <w:t xml:space="preserve"> SONS vznesl požadavek na opravu </w:t>
      </w:r>
      <w:r w:rsidR="00A55254">
        <w:rPr>
          <w:rFonts w:cs="Arial"/>
          <w:sz w:val="24"/>
          <w:szCs w:val="24"/>
        </w:rPr>
        <w:t>hmatných pásů na hraně nástupiště ve s</w:t>
      </w:r>
      <w:r w:rsidR="00AA07C1">
        <w:rPr>
          <w:rFonts w:cs="Arial"/>
          <w:sz w:val="24"/>
          <w:szCs w:val="24"/>
        </w:rPr>
        <w:t>tanicích metra Muzeum</w:t>
      </w:r>
      <w:r w:rsidR="00A55254">
        <w:rPr>
          <w:rFonts w:cs="Arial"/>
          <w:sz w:val="24"/>
          <w:szCs w:val="24"/>
        </w:rPr>
        <w:t xml:space="preserve"> C</w:t>
      </w:r>
      <w:r w:rsidR="00AA07C1">
        <w:rPr>
          <w:rFonts w:cs="Arial"/>
          <w:sz w:val="24"/>
          <w:szCs w:val="24"/>
        </w:rPr>
        <w:t xml:space="preserve">, Hlavní nádraží a Budějovická (náklady </w:t>
      </w:r>
      <w:r w:rsidR="00A55254">
        <w:rPr>
          <w:rFonts w:cs="Arial"/>
          <w:sz w:val="24"/>
          <w:szCs w:val="24"/>
        </w:rPr>
        <w:t xml:space="preserve">dohromady </w:t>
      </w:r>
      <w:r w:rsidR="00AA07C1">
        <w:rPr>
          <w:rFonts w:cs="Arial"/>
          <w:sz w:val="24"/>
          <w:szCs w:val="24"/>
        </w:rPr>
        <w:t>odhadem cca 9 mil</w:t>
      </w:r>
      <w:r w:rsidR="00A55254">
        <w:rPr>
          <w:rFonts w:cs="Arial"/>
          <w:sz w:val="24"/>
          <w:szCs w:val="24"/>
        </w:rPr>
        <w:t>.</w:t>
      </w:r>
      <w:r w:rsidR="00AA07C1">
        <w:rPr>
          <w:rFonts w:cs="Arial"/>
          <w:sz w:val="24"/>
          <w:szCs w:val="24"/>
        </w:rPr>
        <w:t xml:space="preserve"> Kč – </w:t>
      </w:r>
      <w:r w:rsidR="00A55254">
        <w:rPr>
          <w:rFonts w:cs="Arial"/>
          <w:sz w:val="24"/>
          <w:szCs w:val="24"/>
        </w:rPr>
        <w:t xml:space="preserve">předpoklad provádění prací v noci bez omezení </w:t>
      </w:r>
      <w:r w:rsidR="00AA07C1">
        <w:rPr>
          <w:rFonts w:cs="Arial"/>
          <w:sz w:val="24"/>
          <w:szCs w:val="24"/>
        </w:rPr>
        <w:t>provozu metra) – i zde vzneseme požadavek na navýšení rozpočtu.</w:t>
      </w:r>
    </w:p>
    <w:p w14:paraId="7D586DD7" w14:textId="77777777" w:rsidR="00AA07C1" w:rsidRDefault="00AA07C1" w:rsidP="001252D7">
      <w:pPr>
        <w:suppressAutoHyphens w:val="0"/>
        <w:spacing w:before="120"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D. Dohnal: bez ohledu na možné navýšení rozpočtu začneme letos pracovat na přípravě</w:t>
      </w:r>
      <w:r w:rsidRPr="00AA07C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této věci.</w:t>
      </w:r>
    </w:p>
    <w:p w14:paraId="447ABC1A" w14:textId="77777777" w:rsidR="00AA07C1" w:rsidRDefault="00AA07C1" w:rsidP="001252D7">
      <w:pPr>
        <w:suppressAutoHyphens w:val="0"/>
        <w:spacing w:before="120"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P. Kalous: je třeba doplnit položky na bezbariérovou úpravu TRAM zastávek Plynárna Michle a Chodovská (v rámci RTT, část TSK ve spolupráci s DP); odhad nákladů 6 mil</w:t>
      </w:r>
      <w:r w:rsidR="00061534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Kč.</w:t>
      </w:r>
    </w:p>
    <w:p w14:paraId="338F19F9" w14:textId="447D6E8C" w:rsidR="00AA07C1" w:rsidRPr="001252D7" w:rsidRDefault="00061534" w:rsidP="001252D7">
      <w:pPr>
        <w:suppressAutoHyphens w:val="0"/>
        <w:spacing w:before="120"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Ľ</w:t>
      </w:r>
      <w:r w:rsidR="00AA07C1">
        <w:rPr>
          <w:rFonts w:cs="Arial"/>
          <w:sz w:val="24"/>
          <w:szCs w:val="24"/>
        </w:rPr>
        <w:t>. Vaníková: požádáme o navýšení rozpočtu</w:t>
      </w:r>
      <w:r w:rsidR="00AA07C1" w:rsidRPr="00AA07C1">
        <w:rPr>
          <w:rFonts w:cs="Arial"/>
          <w:sz w:val="24"/>
          <w:szCs w:val="24"/>
        </w:rPr>
        <w:t xml:space="preserve"> </w:t>
      </w:r>
      <w:r w:rsidR="007F450D">
        <w:rPr>
          <w:rFonts w:cs="Arial"/>
          <w:sz w:val="24"/>
          <w:szCs w:val="24"/>
        </w:rPr>
        <w:t xml:space="preserve">i </w:t>
      </w:r>
      <w:r w:rsidR="00AA07C1">
        <w:rPr>
          <w:rFonts w:cs="Arial"/>
          <w:sz w:val="24"/>
          <w:szCs w:val="24"/>
        </w:rPr>
        <w:t>o tuto položku.</w:t>
      </w:r>
    </w:p>
    <w:p w14:paraId="13E427D9" w14:textId="77777777" w:rsidR="00AA07C1" w:rsidRPr="00AA07C1" w:rsidRDefault="00AA07C1" w:rsidP="00AA07C1">
      <w:pPr>
        <w:suppressAutoHyphens w:val="0"/>
        <w:spacing w:after="0" w:line="240" w:lineRule="auto"/>
        <w:rPr>
          <w:rFonts w:asciiTheme="minorHAnsi" w:hAnsiTheme="minorHAnsi"/>
          <w:i/>
          <w:color w:val="FF0000"/>
          <w:sz w:val="24"/>
          <w:szCs w:val="24"/>
        </w:rPr>
      </w:pPr>
      <w:r w:rsidRPr="00132DBE">
        <w:rPr>
          <w:rFonts w:asciiTheme="minorHAnsi" w:hAnsiTheme="minorHAnsi"/>
          <w:b/>
          <w:sz w:val="24"/>
          <w:szCs w:val="24"/>
        </w:rPr>
        <w:t>Návrh usnesení:</w:t>
      </w:r>
      <w:r w:rsidRPr="001F151D">
        <w:rPr>
          <w:rFonts w:asciiTheme="minorHAnsi" w:hAnsiTheme="minorHAnsi"/>
          <w:i/>
          <w:sz w:val="24"/>
          <w:szCs w:val="24"/>
        </w:rPr>
        <w:t xml:space="preserve"> Komise </w:t>
      </w:r>
      <w:r>
        <w:rPr>
          <w:rFonts w:asciiTheme="minorHAnsi" w:hAnsiTheme="minorHAnsi"/>
          <w:i/>
          <w:sz w:val="24"/>
          <w:szCs w:val="24"/>
        </w:rPr>
        <w:t xml:space="preserve">schvaluje návrh rozpočtu </w:t>
      </w:r>
      <w:r w:rsidR="00061534">
        <w:rPr>
          <w:rFonts w:asciiTheme="minorHAnsi" w:hAnsiTheme="minorHAnsi"/>
          <w:i/>
          <w:sz w:val="24"/>
          <w:szCs w:val="24"/>
        </w:rPr>
        <w:t>Praha</w:t>
      </w:r>
      <w:r>
        <w:rPr>
          <w:rFonts w:asciiTheme="minorHAnsi" w:hAnsiTheme="minorHAnsi"/>
          <w:i/>
          <w:sz w:val="24"/>
          <w:szCs w:val="24"/>
        </w:rPr>
        <w:t xml:space="preserve"> Bez </w:t>
      </w:r>
      <w:r w:rsidR="00843ABF">
        <w:rPr>
          <w:rFonts w:asciiTheme="minorHAnsi" w:hAnsiTheme="minorHAnsi"/>
          <w:i/>
          <w:sz w:val="24"/>
          <w:szCs w:val="24"/>
        </w:rPr>
        <w:t>B</w:t>
      </w:r>
      <w:r>
        <w:rPr>
          <w:rFonts w:asciiTheme="minorHAnsi" w:hAnsiTheme="minorHAnsi"/>
          <w:i/>
          <w:sz w:val="24"/>
          <w:szCs w:val="24"/>
        </w:rPr>
        <w:t xml:space="preserve">ariér na 2017 s navrženými změnami. Komise doporučuje navýšení rozpočtu o celkovou </w:t>
      </w:r>
      <w:r w:rsidR="0087649B">
        <w:rPr>
          <w:rFonts w:asciiTheme="minorHAnsi" w:hAnsiTheme="minorHAnsi"/>
          <w:i/>
          <w:sz w:val="24"/>
          <w:szCs w:val="24"/>
        </w:rPr>
        <w:t>částku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="00843ABF" w:rsidRPr="00843ABF">
        <w:rPr>
          <w:rFonts w:asciiTheme="minorHAnsi" w:hAnsiTheme="minorHAnsi"/>
          <w:i/>
          <w:sz w:val="24"/>
          <w:szCs w:val="24"/>
        </w:rPr>
        <w:t>24 mil.</w:t>
      </w:r>
      <w:r w:rsidR="00843ABF">
        <w:rPr>
          <w:rFonts w:asciiTheme="minorHAnsi" w:hAnsiTheme="minorHAnsi"/>
          <w:i/>
          <w:sz w:val="24"/>
          <w:szCs w:val="24"/>
        </w:rPr>
        <w:t xml:space="preserve"> </w:t>
      </w:r>
      <w:r w:rsidR="00843ABF" w:rsidRPr="00843ABF">
        <w:rPr>
          <w:rFonts w:asciiTheme="minorHAnsi" w:hAnsiTheme="minorHAnsi"/>
          <w:i/>
          <w:sz w:val="24"/>
          <w:szCs w:val="24"/>
        </w:rPr>
        <w:t>Kč.</w:t>
      </w:r>
    </w:p>
    <w:p w14:paraId="32D960C3" w14:textId="77777777" w:rsidR="00D15ED5" w:rsidRDefault="00AA07C1" w:rsidP="00AA07C1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</w:t>
      </w:r>
      <w:r>
        <w:rPr>
          <w:rFonts w:asciiTheme="minorHAnsi" w:hAnsiTheme="minorHAnsi"/>
          <w:b/>
          <w:sz w:val="24"/>
          <w:szCs w:val="24"/>
        </w:rPr>
        <w:t>:</w:t>
      </w:r>
      <w:r w:rsidRPr="00F568B8">
        <w:rPr>
          <w:rFonts w:asciiTheme="minorHAnsi" w:hAnsiTheme="minorHAnsi"/>
          <w:sz w:val="24"/>
          <w:szCs w:val="24"/>
        </w:rPr>
        <w:t xml:space="preserve"> pro</w:t>
      </w:r>
      <w:r w:rsidRPr="0019376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15</w:t>
      </w:r>
      <w:r w:rsidRPr="00193761">
        <w:rPr>
          <w:rFonts w:asciiTheme="minorHAnsi" w:hAnsiTheme="minorHAnsi"/>
          <w:sz w:val="24"/>
          <w:szCs w:val="24"/>
        </w:rPr>
        <w:t xml:space="preserve">, proti 0, zdržel se: </w:t>
      </w:r>
      <w:r>
        <w:rPr>
          <w:rFonts w:asciiTheme="minorHAnsi" w:hAnsiTheme="minorHAnsi"/>
          <w:sz w:val="24"/>
          <w:szCs w:val="24"/>
        </w:rPr>
        <w:t xml:space="preserve">0. Návrh usnesení byl schválen. </w:t>
      </w:r>
    </w:p>
    <w:p w14:paraId="5861E3C4" w14:textId="77777777" w:rsidR="00D15ED5" w:rsidRPr="00D15ED5" w:rsidRDefault="0052706E" w:rsidP="00D15ED5">
      <w:pPr>
        <w:suppressAutoHyphens w:val="0"/>
        <w:spacing w:after="0" w:line="240" w:lineRule="auto"/>
        <w:rPr>
          <w:rFonts w:asciiTheme="minorHAnsi" w:hAnsiTheme="minorHAnsi" w:cs="Arial"/>
          <w:sz w:val="24"/>
          <w:szCs w:val="24"/>
          <w:u w:val="single"/>
        </w:rPr>
      </w:pPr>
      <w:r w:rsidRPr="00D15ED5">
        <w:rPr>
          <w:rFonts w:cs="Arial"/>
          <w:b/>
          <w:sz w:val="24"/>
          <w:szCs w:val="24"/>
          <w:u w:val="single"/>
        </w:rPr>
        <w:t xml:space="preserve">Ad </w:t>
      </w:r>
      <w:r w:rsidR="00E65ED8" w:rsidRPr="00D15ED5">
        <w:rPr>
          <w:rFonts w:cs="Arial"/>
          <w:b/>
          <w:sz w:val="24"/>
          <w:szCs w:val="24"/>
          <w:u w:val="single"/>
        </w:rPr>
        <w:t>3</w:t>
      </w:r>
      <w:r w:rsidRPr="00D15ED5">
        <w:rPr>
          <w:rFonts w:cs="Arial"/>
          <w:b/>
          <w:sz w:val="24"/>
          <w:szCs w:val="24"/>
          <w:u w:val="single"/>
        </w:rPr>
        <w:t xml:space="preserve">) </w:t>
      </w:r>
      <w:r w:rsidR="00D15ED5" w:rsidRPr="00D15ED5">
        <w:rPr>
          <w:rFonts w:asciiTheme="minorHAnsi" w:hAnsiTheme="minorHAnsi" w:cs="Arial"/>
          <w:b/>
          <w:sz w:val="24"/>
          <w:szCs w:val="24"/>
          <w:u w:val="single"/>
        </w:rPr>
        <w:t>TRAM zastávka Čechův most</w:t>
      </w:r>
    </w:p>
    <w:p w14:paraId="3E6BC89E" w14:textId="77777777" w:rsidR="0087649B" w:rsidRPr="00947EAC" w:rsidRDefault="0087649B" w:rsidP="0087649B">
      <w:pPr>
        <w:suppressAutoHyphens w:val="0"/>
        <w:spacing w:before="120" w:after="120" w:line="240" w:lineRule="auto"/>
        <w:rPr>
          <w:rFonts w:eastAsia="Calibri" w:cs="Arial"/>
          <w:kern w:val="0"/>
          <w:sz w:val="24"/>
          <w:szCs w:val="24"/>
          <w:lang w:eastAsia="en-US"/>
        </w:rPr>
      </w:pPr>
      <w:r w:rsidRPr="00947EAC">
        <w:rPr>
          <w:rFonts w:eastAsia="Calibri" w:cs="Arial"/>
          <w:kern w:val="0"/>
          <w:sz w:val="24"/>
          <w:szCs w:val="24"/>
          <w:lang w:eastAsia="en-US"/>
        </w:rPr>
        <w:t>V průběhu projedná</w:t>
      </w:r>
      <w:r>
        <w:rPr>
          <w:rFonts w:eastAsia="Calibri" w:cs="Arial"/>
          <w:kern w:val="0"/>
          <w:sz w:val="24"/>
          <w:szCs w:val="24"/>
          <w:lang w:eastAsia="en-US"/>
        </w:rPr>
        <w:t xml:space="preserve">vání tohoto bodu dorazil </w:t>
      </w:r>
      <w:r w:rsidR="00061534">
        <w:rPr>
          <w:rFonts w:eastAsia="Calibri" w:cs="Arial"/>
          <w:kern w:val="0"/>
          <w:sz w:val="24"/>
          <w:szCs w:val="24"/>
          <w:lang w:eastAsia="en-US"/>
        </w:rPr>
        <w:t>I</w:t>
      </w:r>
      <w:r>
        <w:rPr>
          <w:rFonts w:eastAsia="Calibri" w:cs="Arial"/>
          <w:kern w:val="0"/>
          <w:sz w:val="24"/>
          <w:szCs w:val="24"/>
          <w:lang w:eastAsia="en-US"/>
        </w:rPr>
        <w:t>ng.</w:t>
      </w:r>
      <w:r w:rsidRPr="00947EAC">
        <w:rPr>
          <w:rFonts w:eastAsia="Calibri" w:cs="Arial"/>
          <w:kern w:val="0"/>
          <w:sz w:val="24"/>
          <w:szCs w:val="24"/>
          <w:lang w:eastAsia="en-US"/>
        </w:rPr>
        <w:t xml:space="preserve"> Nacher</w:t>
      </w:r>
      <w:r>
        <w:rPr>
          <w:rFonts w:eastAsia="Calibri" w:cs="Arial"/>
          <w:kern w:val="0"/>
          <w:sz w:val="24"/>
          <w:szCs w:val="24"/>
          <w:lang w:eastAsia="en-US"/>
        </w:rPr>
        <w:t xml:space="preserve"> a </w:t>
      </w:r>
      <w:r w:rsidR="00061534">
        <w:rPr>
          <w:rFonts w:eastAsia="Calibri" w:cs="Arial"/>
          <w:kern w:val="0"/>
          <w:sz w:val="24"/>
          <w:szCs w:val="24"/>
          <w:lang w:eastAsia="en-US"/>
        </w:rPr>
        <w:t>I</w:t>
      </w:r>
      <w:r>
        <w:rPr>
          <w:rFonts w:eastAsia="Calibri" w:cs="Arial"/>
          <w:kern w:val="0"/>
          <w:sz w:val="24"/>
          <w:szCs w:val="24"/>
          <w:lang w:eastAsia="en-US"/>
        </w:rPr>
        <w:t>ng. Pařízek.</w:t>
      </w:r>
    </w:p>
    <w:p w14:paraId="47FC3D40" w14:textId="77777777" w:rsidR="0087649B" w:rsidRPr="0087649B" w:rsidRDefault="00D15ED5" w:rsidP="0087649B">
      <w:pPr>
        <w:suppressAutoHyphens w:val="0"/>
        <w:spacing w:before="120"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Členové komis</w:t>
      </w:r>
      <w:r w:rsidR="0087649B">
        <w:rPr>
          <w:rFonts w:asciiTheme="minorHAnsi" w:hAnsiTheme="minorHAnsi"/>
          <w:sz w:val="24"/>
          <w:szCs w:val="24"/>
        </w:rPr>
        <w:t>e obdrželi materiál v předstihu.</w:t>
      </w:r>
    </w:p>
    <w:p w14:paraId="32C690A6" w14:textId="77777777" w:rsidR="0087649B" w:rsidRDefault="0087649B" w:rsidP="0087649B">
      <w:pPr>
        <w:suppressAutoHyphens w:val="0"/>
        <w:spacing w:before="120"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A.</w:t>
      </w:r>
      <w:r w:rsidR="00061534">
        <w:rPr>
          <w:rFonts w:cs="Arial"/>
          <w:sz w:val="24"/>
          <w:szCs w:val="24"/>
        </w:rPr>
        <w:t xml:space="preserve"> </w:t>
      </w:r>
      <w:r w:rsidRPr="0087649B">
        <w:rPr>
          <w:rFonts w:cs="Arial"/>
          <w:sz w:val="24"/>
          <w:szCs w:val="24"/>
        </w:rPr>
        <w:t>Weinert: jaká je frekvence cestujících?</w:t>
      </w:r>
    </w:p>
    <w:p w14:paraId="06A80654" w14:textId="0BE0695C" w:rsidR="0042605C" w:rsidRDefault="0087649B" w:rsidP="0087649B">
      <w:pPr>
        <w:suppressAutoHyphens w:val="0"/>
        <w:spacing w:before="120"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T. Prousek: 2 764 cestujících (6-20 hod v pracovní den, údaj z 11/2016), ale zastávka funguje též jako přestupní; </w:t>
      </w:r>
      <w:r w:rsidR="0042605C">
        <w:rPr>
          <w:rFonts w:cs="Arial"/>
          <w:sz w:val="24"/>
          <w:szCs w:val="24"/>
        </w:rPr>
        <w:t xml:space="preserve">podporujeme variantu vídeňské zastávky; </w:t>
      </w:r>
      <w:r>
        <w:rPr>
          <w:rFonts w:cs="Arial"/>
          <w:sz w:val="24"/>
          <w:szCs w:val="24"/>
        </w:rPr>
        <w:t>vzhledem ke stavebně-technickému stavu zabezpečení letenského svahu by nebylo vhodné posouvat zastávku směrem k Letenskému tunelu (úzký vyčkávací prostor, posouvání opěrné zdi nepřichází v úvahu); bylo by</w:t>
      </w:r>
      <w:r w:rsidR="0042605C">
        <w:rPr>
          <w:rFonts w:cs="Arial"/>
          <w:sz w:val="24"/>
          <w:szCs w:val="24"/>
        </w:rPr>
        <w:t xml:space="preserve"> vhodné řešit sjezdovou rampu ze zastávky v mírnějším sklonu; </w:t>
      </w:r>
      <w:r>
        <w:rPr>
          <w:rFonts w:cs="Arial"/>
          <w:sz w:val="24"/>
          <w:szCs w:val="24"/>
        </w:rPr>
        <w:t>ROPID doporučuje přikročit k</w:t>
      </w:r>
      <w:r w:rsidR="0042605C">
        <w:rPr>
          <w:rFonts w:cs="Arial"/>
          <w:sz w:val="24"/>
          <w:szCs w:val="24"/>
        </w:rPr>
        <w:t> </w:t>
      </w:r>
      <w:r>
        <w:rPr>
          <w:rFonts w:cs="Arial"/>
          <w:sz w:val="24"/>
          <w:szCs w:val="24"/>
        </w:rPr>
        <w:t>úpravám</w:t>
      </w:r>
      <w:r w:rsidR="007F450D">
        <w:rPr>
          <w:rFonts w:cs="Arial"/>
          <w:sz w:val="24"/>
          <w:szCs w:val="24"/>
        </w:rPr>
        <w:t xml:space="preserve"> nyní (nečekat na plánovanou RTT v roce 2023).</w:t>
      </w:r>
    </w:p>
    <w:p w14:paraId="770765B5" w14:textId="77777777" w:rsidR="0087649B" w:rsidRPr="0087649B" w:rsidRDefault="0042605C" w:rsidP="00462B63">
      <w:pPr>
        <w:suppressAutoHyphens w:val="0"/>
        <w:spacing w:before="120"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P. Kalous: doporučujeme zpracování studie ve více variantách zejména s ohledem na nutnost zabezpečit levé odbočení na Čechův most mimo sjezdovou rampu a vyřešení odvodnění celého prostoru.</w:t>
      </w:r>
      <w:r w:rsidR="0087649B">
        <w:rPr>
          <w:rFonts w:cs="Arial"/>
          <w:sz w:val="24"/>
          <w:szCs w:val="24"/>
        </w:rPr>
        <w:t xml:space="preserve"> </w:t>
      </w:r>
    </w:p>
    <w:p w14:paraId="71D5BC80" w14:textId="77777777" w:rsidR="0087649B" w:rsidRDefault="0042605C" w:rsidP="00462B63">
      <w:pPr>
        <w:pStyle w:val="Odstavecseseznamem"/>
        <w:suppressAutoHyphens w:val="0"/>
        <w:spacing w:before="120" w:after="120"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E. Čipera: úprava této zastávky přinese benefity také velké skupině cestujících s dětskými kočárky.</w:t>
      </w:r>
    </w:p>
    <w:p w14:paraId="2FAD5C22" w14:textId="77777777" w:rsidR="0042605C" w:rsidRDefault="0042605C" w:rsidP="00462B63">
      <w:pPr>
        <w:pStyle w:val="Odstavecseseznamem"/>
        <w:suppressAutoHyphens w:val="0"/>
        <w:spacing w:before="120" w:after="120"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Ing. Kovařík: </w:t>
      </w:r>
      <w:r w:rsidR="00462B63">
        <w:rPr>
          <w:rFonts w:cs="Arial"/>
          <w:sz w:val="24"/>
          <w:szCs w:val="24"/>
        </w:rPr>
        <w:t xml:space="preserve">v této chvíli se mi </w:t>
      </w:r>
      <w:r>
        <w:rPr>
          <w:rFonts w:cs="Arial"/>
          <w:sz w:val="24"/>
          <w:szCs w:val="24"/>
        </w:rPr>
        <w:t xml:space="preserve">lépe jeví </w:t>
      </w:r>
      <w:r w:rsidR="00462B63">
        <w:rPr>
          <w:rFonts w:cs="Arial"/>
          <w:sz w:val="24"/>
          <w:szCs w:val="24"/>
        </w:rPr>
        <w:t>řešení prostřednictvím zastávkového mysu; bezbariérovou úpravu této zastávky vřele vítáme.</w:t>
      </w:r>
    </w:p>
    <w:p w14:paraId="28B451E7" w14:textId="77777777" w:rsidR="00462B63" w:rsidRDefault="00462B63" w:rsidP="00462B63">
      <w:pPr>
        <w:suppressAutoHyphens w:val="0"/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132DBE">
        <w:rPr>
          <w:rFonts w:asciiTheme="minorHAnsi" w:hAnsiTheme="minorHAnsi"/>
          <w:b/>
          <w:sz w:val="24"/>
          <w:szCs w:val="24"/>
        </w:rPr>
        <w:t>Návrh usnesení:</w:t>
      </w:r>
      <w:r w:rsidRPr="001F151D">
        <w:rPr>
          <w:rFonts w:asciiTheme="minorHAnsi" w:hAnsiTheme="minorHAnsi"/>
          <w:i/>
          <w:sz w:val="24"/>
          <w:szCs w:val="24"/>
        </w:rPr>
        <w:t xml:space="preserve"> Komise </w:t>
      </w:r>
      <w:r>
        <w:rPr>
          <w:rFonts w:asciiTheme="minorHAnsi" w:hAnsiTheme="minorHAnsi"/>
          <w:i/>
          <w:sz w:val="24"/>
          <w:szCs w:val="24"/>
        </w:rPr>
        <w:t>doporučuje zadat TSK zpracování variantní studie na bezbariérovou úpravu TRAM zastávky Čechův most.</w:t>
      </w:r>
    </w:p>
    <w:p w14:paraId="28B6E4AF" w14:textId="77777777" w:rsidR="00462B63" w:rsidRDefault="00462B63" w:rsidP="00462B63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</w:t>
      </w:r>
      <w:r>
        <w:rPr>
          <w:rFonts w:asciiTheme="minorHAnsi" w:hAnsiTheme="minorHAnsi"/>
          <w:b/>
          <w:sz w:val="24"/>
          <w:szCs w:val="24"/>
        </w:rPr>
        <w:t>:</w:t>
      </w:r>
      <w:r w:rsidRPr="00F568B8">
        <w:rPr>
          <w:rFonts w:asciiTheme="minorHAnsi" w:hAnsiTheme="minorHAnsi"/>
          <w:sz w:val="24"/>
          <w:szCs w:val="24"/>
        </w:rPr>
        <w:t xml:space="preserve"> pro</w:t>
      </w:r>
      <w:r w:rsidRPr="0019376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17</w:t>
      </w:r>
      <w:r w:rsidRPr="00193761">
        <w:rPr>
          <w:rFonts w:asciiTheme="minorHAnsi" w:hAnsiTheme="minorHAnsi"/>
          <w:sz w:val="24"/>
          <w:szCs w:val="24"/>
        </w:rPr>
        <w:t xml:space="preserve">, proti 0, zdržel se: </w:t>
      </w:r>
      <w:r>
        <w:rPr>
          <w:rFonts w:asciiTheme="minorHAnsi" w:hAnsiTheme="minorHAnsi"/>
          <w:sz w:val="24"/>
          <w:szCs w:val="24"/>
        </w:rPr>
        <w:t xml:space="preserve">0. Návrh usnesení byl schválen. </w:t>
      </w:r>
    </w:p>
    <w:p w14:paraId="0B6FD848" w14:textId="77777777" w:rsidR="0001079E" w:rsidRPr="0001079E" w:rsidRDefault="0001079E" w:rsidP="0001079E">
      <w:pPr>
        <w:jc w:val="both"/>
        <w:rPr>
          <w:rFonts w:asciiTheme="minorHAnsi" w:hAnsiTheme="minorHAnsi"/>
          <w:b/>
          <w:sz w:val="24"/>
          <w:szCs w:val="24"/>
        </w:rPr>
      </w:pPr>
      <w:r w:rsidRPr="0001079E">
        <w:rPr>
          <w:rFonts w:asciiTheme="minorHAnsi" w:hAnsiTheme="minorHAnsi"/>
          <w:b/>
          <w:sz w:val="24"/>
          <w:szCs w:val="24"/>
        </w:rPr>
        <w:t>Úkol RFD: Zaslat příslušný dopis na TSK.</w:t>
      </w:r>
    </w:p>
    <w:p w14:paraId="5CC8F94D" w14:textId="77777777" w:rsidR="00462B63" w:rsidRPr="00462B63" w:rsidRDefault="00462B63" w:rsidP="00462B63">
      <w:pPr>
        <w:suppressAutoHyphens w:val="0"/>
        <w:spacing w:before="120" w:after="120"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462B63">
        <w:rPr>
          <w:rFonts w:asciiTheme="minorHAnsi" w:hAnsiTheme="minorHAnsi" w:cs="Arial"/>
          <w:b/>
          <w:sz w:val="24"/>
          <w:szCs w:val="24"/>
          <w:u w:val="single"/>
        </w:rPr>
        <w:t xml:space="preserve">Ad 4) Bezbariérové úpravy okolí Jedličkova ústavu </w:t>
      </w:r>
    </w:p>
    <w:p w14:paraId="2510F330" w14:textId="77777777" w:rsidR="0001079E" w:rsidRDefault="00462B63" w:rsidP="00462B63">
      <w:pPr>
        <w:suppressAutoHyphens w:val="0"/>
        <w:spacing w:before="120" w:after="12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M. Závada: na základě dohody TSK</w:t>
      </w:r>
      <w:r w:rsidR="00EF48AA">
        <w:rPr>
          <w:rFonts w:asciiTheme="minorHAnsi" w:hAnsiTheme="minorHAnsi" w:cs="Arial"/>
          <w:sz w:val="24"/>
          <w:szCs w:val="24"/>
        </w:rPr>
        <w:t xml:space="preserve"> a PČR</w:t>
      </w:r>
      <w:r>
        <w:rPr>
          <w:rFonts w:asciiTheme="minorHAnsi" w:hAnsiTheme="minorHAnsi" w:cs="Arial"/>
          <w:sz w:val="24"/>
          <w:szCs w:val="24"/>
        </w:rPr>
        <w:t xml:space="preserve"> bude přechod pro chodce přes Lumírovu ulici posunut o 10 metrů směrem na Pankrác (lepší rozhledové poměry)</w:t>
      </w:r>
      <w:r w:rsidR="00EF48AA">
        <w:rPr>
          <w:rFonts w:asciiTheme="minorHAnsi" w:hAnsiTheme="minorHAnsi" w:cs="Arial"/>
          <w:sz w:val="24"/>
          <w:szCs w:val="24"/>
        </w:rPr>
        <w:t xml:space="preserve"> a řešen jako přechod pro chodce „vídeňského typu“; 16. 1. bude řešení upřesněno během místního šetření s E. Čipero</w:t>
      </w:r>
      <w:r w:rsidR="0001079E">
        <w:rPr>
          <w:rFonts w:asciiTheme="minorHAnsi" w:hAnsiTheme="minorHAnsi" w:cs="Arial"/>
          <w:sz w:val="24"/>
          <w:szCs w:val="24"/>
        </w:rPr>
        <w:t>u; předpokládaná realizace 2017.</w:t>
      </w:r>
      <w:r w:rsidR="00EF48AA">
        <w:rPr>
          <w:rFonts w:asciiTheme="minorHAnsi" w:hAnsiTheme="minorHAnsi" w:cs="Arial"/>
          <w:sz w:val="24"/>
          <w:szCs w:val="24"/>
        </w:rPr>
        <w:t xml:space="preserve"> </w:t>
      </w:r>
    </w:p>
    <w:p w14:paraId="164E47B7" w14:textId="77777777" w:rsidR="00EF48AA" w:rsidRDefault="00EF48AA" w:rsidP="0001079E">
      <w:pPr>
        <w:suppressAutoHyphens w:val="0"/>
        <w:spacing w:before="120" w:after="12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M. Málková: je třeba věnovat pozornost také úpravě křižovatky u Táborské brány, jedná se o navazující trasu jak ke stanici metra na Vyšehrad, tak k Jedličkovu ústavu.</w:t>
      </w:r>
    </w:p>
    <w:p w14:paraId="5421F1B3" w14:textId="77777777" w:rsidR="0001079E" w:rsidRPr="0001079E" w:rsidRDefault="0001079E" w:rsidP="0001079E">
      <w:pPr>
        <w:suppressAutoHyphens w:val="0"/>
        <w:spacing w:before="120" w:after="120" w:line="240" w:lineRule="auto"/>
        <w:rPr>
          <w:rFonts w:asciiTheme="minorHAnsi" w:hAnsiTheme="minorHAnsi" w:cs="Arial"/>
          <w:b/>
          <w:sz w:val="24"/>
          <w:szCs w:val="24"/>
        </w:rPr>
      </w:pPr>
      <w:r w:rsidRPr="0001079E">
        <w:rPr>
          <w:rFonts w:asciiTheme="minorHAnsi" w:hAnsiTheme="minorHAnsi" w:cs="Arial"/>
          <w:b/>
          <w:sz w:val="24"/>
          <w:szCs w:val="24"/>
        </w:rPr>
        <w:t>Úkol TSK: Zaslat podklady k řešení přechodu pro chodce v Lumírově ulici</w:t>
      </w:r>
      <w:r>
        <w:rPr>
          <w:rFonts w:asciiTheme="minorHAnsi" w:hAnsiTheme="minorHAnsi" w:cs="Arial"/>
          <w:b/>
          <w:sz w:val="24"/>
          <w:szCs w:val="24"/>
        </w:rPr>
        <w:t>; připravit návrh řešení a </w:t>
      </w:r>
      <w:r w:rsidRPr="0001079E">
        <w:rPr>
          <w:rFonts w:asciiTheme="minorHAnsi" w:hAnsiTheme="minorHAnsi" w:cs="Arial"/>
          <w:b/>
          <w:sz w:val="24"/>
          <w:szCs w:val="24"/>
        </w:rPr>
        <w:t>financování případných úprav křižovatky u Táborské brány.</w:t>
      </w:r>
    </w:p>
    <w:p w14:paraId="35423F0A" w14:textId="77777777" w:rsidR="00462B63" w:rsidRPr="00C25452" w:rsidRDefault="00C25452" w:rsidP="0001079E">
      <w:pPr>
        <w:suppressAutoHyphens w:val="0"/>
        <w:spacing w:before="120" w:after="120"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  <w:r w:rsidRPr="00C25452">
        <w:rPr>
          <w:rFonts w:asciiTheme="minorHAnsi" w:hAnsiTheme="minorHAnsi" w:cs="Arial"/>
          <w:b/>
          <w:sz w:val="24"/>
          <w:szCs w:val="24"/>
          <w:u w:val="single"/>
        </w:rPr>
        <w:t xml:space="preserve">Ad 5) </w:t>
      </w:r>
      <w:r w:rsidR="00462B63" w:rsidRPr="00C25452">
        <w:rPr>
          <w:rFonts w:asciiTheme="minorHAnsi" w:hAnsiTheme="minorHAnsi" w:cs="Arial"/>
          <w:b/>
          <w:sz w:val="24"/>
          <w:szCs w:val="24"/>
          <w:u w:val="single"/>
        </w:rPr>
        <w:t>Návrh bezbariérového řešení Jinan-Háje</w:t>
      </w:r>
    </w:p>
    <w:p w14:paraId="49792266" w14:textId="77777777" w:rsidR="00BF2F37" w:rsidRDefault="00911236" w:rsidP="0001079E">
      <w:pPr>
        <w:pStyle w:val="Odstavecseseznamem"/>
        <w:suppressAutoHyphens w:val="0"/>
        <w:spacing w:before="120" w:after="120"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M. Závada: přístupnost stanice metra Háje je v současnosti problematická a alternativně těžko řešitelná; navrhuje uvážit možnost preference stanice metra Opatov jako hlavního přístupového bodu s tím, že bude Centrálním parkem vybudována/zrekonstruována páteřní spojovací pěší komunikace mezi </w:t>
      </w:r>
      <w:r w:rsidR="00A52D51">
        <w:rPr>
          <w:rFonts w:cs="Arial"/>
          <w:sz w:val="24"/>
          <w:szCs w:val="24"/>
        </w:rPr>
        <w:t>ní</w:t>
      </w:r>
      <w:r>
        <w:rPr>
          <w:rFonts w:cs="Arial"/>
          <w:sz w:val="24"/>
          <w:szCs w:val="24"/>
        </w:rPr>
        <w:t xml:space="preserve"> a Modrou školou s možností vyjet do zástavby k centru Jinan a dále směrem ke stanici metra Háje; navrhuje uvážit zlepšení </w:t>
      </w:r>
      <w:r w:rsidR="00BF2F37">
        <w:rPr>
          <w:rFonts w:cs="Arial"/>
          <w:sz w:val="24"/>
          <w:szCs w:val="24"/>
        </w:rPr>
        <w:t>bezbariérového spojení</w:t>
      </w:r>
      <w:r>
        <w:rPr>
          <w:rFonts w:cs="Arial"/>
          <w:sz w:val="24"/>
          <w:szCs w:val="24"/>
        </w:rPr>
        <w:t xml:space="preserve"> stanice metra Háje </w:t>
      </w:r>
      <w:r w:rsidR="00BF2F37">
        <w:rPr>
          <w:rFonts w:cs="Arial"/>
          <w:sz w:val="24"/>
          <w:szCs w:val="24"/>
        </w:rPr>
        <w:t xml:space="preserve">a zastávky autobusů </w:t>
      </w:r>
      <w:r>
        <w:rPr>
          <w:rFonts w:cs="Arial"/>
          <w:sz w:val="24"/>
          <w:szCs w:val="24"/>
        </w:rPr>
        <w:t>vybudováním lávky</w:t>
      </w:r>
      <w:r w:rsidR="00BF2F37">
        <w:rPr>
          <w:rFonts w:cs="Arial"/>
          <w:sz w:val="24"/>
          <w:szCs w:val="24"/>
        </w:rPr>
        <w:t xml:space="preserve"> z 2. nadzemního podlaží západní strany budovy metra do přilehlého parku.</w:t>
      </w:r>
    </w:p>
    <w:p w14:paraId="47296CA2" w14:textId="77777777" w:rsidR="00D1489B" w:rsidRPr="00D1489B" w:rsidRDefault="00D1489B" w:rsidP="0001079E">
      <w:pPr>
        <w:pStyle w:val="Odstavecseseznamem"/>
        <w:suppressAutoHyphens w:val="0"/>
        <w:spacing w:before="120" w:after="120" w:line="240" w:lineRule="auto"/>
        <w:ind w:left="0"/>
        <w:rPr>
          <w:rFonts w:cs="Arial"/>
          <w:sz w:val="8"/>
          <w:szCs w:val="8"/>
        </w:rPr>
      </w:pPr>
    </w:p>
    <w:p w14:paraId="1B396AEE" w14:textId="77777777" w:rsidR="00BF2F37" w:rsidRDefault="00BF2F37" w:rsidP="0001079E">
      <w:pPr>
        <w:pStyle w:val="Odstavecseseznamem"/>
        <w:suppressAutoHyphens w:val="0"/>
        <w:spacing w:before="120" w:after="120"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D. Dohnal: </w:t>
      </w:r>
      <w:r w:rsidR="00C76C62">
        <w:rPr>
          <w:rFonts w:cs="Arial"/>
          <w:sz w:val="24"/>
          <w:szCs w:val="24"/>
        </w:rPr>
        <w:t>aktuálně je přístupnost stanice metra a BUS zastávky Opatov řešena jednak plánovaným výtahem na východní straně spojujícím nástupiště metra a uliční úroveň s jednou mezistanicí, jednak plánovaným bezbariérovým přechodem přes komunikaci Chilská na jižní straně BUS zastávky</w:t>
      </w:r>
      <w:r w:rsidR="00D1489B">
        <w:rPr>
          <w:rFonts w:cs="Arial"/>
          <w:sz w:val="24"/>
          <w:szCs w:val="24"/>
        </w:rPr>
        <w:t xml:space="preserve"> (nyní je TSK zadána studie)</w:t>
      </w:r>
      <w:r w:rsidR="00C76C62">
        <w:rPr>
          <w:rFonts w:cs="Arial"/>
          <w:sz w:val="24"/>
          <w:szCs w:val="24"/>
        </w:rPr>
        <w:t xml:space="preserve">; </w:t>
      </w:r>
      <w:r w:rsidR="00C76C62">
        <w:rPr>
          <w:rFonts w:cs="Arial"/>
          <w:sz w:val="24"/>
          <w:szCs w:val="24"/>
        </w:rPr>
        <w:lastRenderedPageBreak/>
        <w:t>bylo by vhodné časově koordinovat</w:t>
      </w:r>
      <w:r w:rsidR="0001079E">
        <w:rPr>
          <w:rFonts w:cs="Arial"/>
          <w:sz w:val="24"/>
          <w:szCs w:val="24"/>
        </w:rPr>
        <w:t xml:space="preserve"> </w:t>
      </w:r>
      <w:r w:rsidR="00C76C62">
        <w:rPr>
          <w:rFonts w:cs="Arial"/>
          <w:sz w:val="24"/>
          <w:szCs w:val="24"/>
        </w:rPr>
        <w:t>akce výtah, přechod pro chodce a příp. pěší propojení dle návrhu M. Závady.</w:t>
      </w:r>
    </w:p>
    <w:p w14:paraId="04C7EB68" w14:textId="77777777" w:rsidR="00D1489B" w:rsidRPr="00D1489B" w:rsidRDefault="00D1489B" w:rsidP="0001079E">
      <w:pPr>
        <w:pStyle w:val="Odstavecseseznamem"/>
        <w:suppressAutoHyphens w:val="0"/>
        <w:spacing w:before="120" w:after="120" w:line="240" w:lineRule="auto"/>
        <w:ind w:left="0"/>
        <w:rPr>
          <w:rFonts w:cs="Arial"/>
          <w:sz w:val="8"/>
          <w:szCs w:val="8"/>
        </w:rPr>
      </w:pPr>
    </w:p>
    <w:p w14:paraId="049E9814" w14:textId="77777777" w:rsidR="0001079E" w:rsidRDefault="00061534" w:rsidP="0001079E">
      <w:pPr>
        <w:pStyle w:val="Odstavecseseznamem"/>
        <w:suppressAutoHyphens w:val="0"/>
        <w:spacing w:before="120" w:after="120"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Ľ</w:t>
      </w:r>
      <w:r w:rsidR="00BF2F37">
        <w:rPr>
          <w:rFonts w:cs="Arial"/>
          <w:sz w:val="24"/>
          <w:szCs w:val="24"/>
        </w:rPr>
        <w:t>. Vaníková: bude svolána schůzka k tomuto tématu před příštím jednáním KPBB</w:t>
      </w:r>
      <w:r w:rsidR="0001079E">
        <w:rPr>
          <w:rFonts w:cs="Arial"/>
          <w:sz w:val="24"/>
          <w:szCs w:val="24"/>
        </w:rPr>
        <w:t>.</w:t>
      </w:r>
    </w:p>
    <w:p w14:paraId="533CD995" w14:textId="77777777" w:rsidR="00D1489B" w:rsidRPr="00D1489B" w:rsidRDefault="00D1489B" w:rsidP="0001079E">
      <w:pPr>
        <w:pStyle w:val="Odstavecseseznamem"/>
        <w:suppressAutoHyphens w:val="0"/>
        <w:spacing w:before="120" w:after="120" w:line="240" w:lineRule="auto"/>
        <w:ind w:left="0"/>
        <w:rPr>
          <w:rFonts w:cs="Arial"/>
          <w:b/>
          <w:sz w:val="8"/>
          <w:szCs w:val="8"/>
        </w:rPr>
      </w:pPr>
    </w:p>
    <w:p w14:paraId="60740A4F" w14:textId="77777777" w:rsidR="00BF2F37" w:rsidRDefault="0001079E" w:rsidP="0001079E">
      <w:pPr>
        <w:pStyle w:val="Odstavecseseznamem"/>
        <w:suppressAutoHyphens w:val="0"/>
        <w:spacing w:before="120" w:after="120" w:line="240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Ú</w:t>
      </w:r>
      <w:r w:rsidRPr="0001079E">
        <w:rPr>
          <w:rFonts w:cs="Arial"/>
          <w:b/>
          <w:sz w:val="24"/>
          <w:szCs w:val="24"/>
        </w:rPr>
        <w:t>kol</w:t>
      </w:r>
      <w:r w:rsidR="00BF2F37" w:rsidRPr="0001079E">
        <w:rPr>
          <w:rFonts w:cs="Arial"/>
          <w:b/>
          <w:sz w:val="24"/>
          <w:szCs w:val="24"/>
        </w:rPr>
        <w:t xml:space="preserve"> M. Z</w:t>
      </w:r>
      <w:r w:rsidRPr="0001079E">
        <w:rPr>
          <w:rFonts w:cs="Arial"/>
          <w:b/>
          <w:sz w:val="24"/>
          <w:szCs w:val="24"/>
        </w:rPr>
        <w:t xml:space="preserve">ávada: </w:t>
      </w:r>
      <w:r w:rsidR="002E1C9C">
        <w:rPr>
          <w:rFonts w:cs="Arial"/>
          <w:b/>
          <w:sz w:val="24"/>
          <w:szCs w:val="24"/>
        </w:rPr>
        <w:t>P</w:t>
      </w:r>
      <w:r w:rsidRPr="0001079E">
        <w:rPr>
          <w:rFonts w:cs="Arial"/>
          <w:b/>
          <w:sz w:val="24"/>
          <w:szCs w:val="24"/>
        </w:rPr>
        <w:t>řipravit</w:t>
      </w:r>
      <w:r w:rsidR="00BF2F37" w:rsidRPr="0001079E">
        <w:rPr>
          <w:rFonts w:cs="Arial"/>
          <w:b/>
          <w:sz w:val="24"/>
          <w:szCs w:val="24"/>
        </w:rPr>
        <w:t xml:space="preserve"> přehled všech doposud navržených variant řešení</w:t>
      </w:r>
      <w:r>
        <w:rPr>
          <w:rFonts w:cs="Arial"/>
          <w:b/>
          <w:sz w:val="24"/>
          <w:szCs w:val="24"/>
        </w:rPr>
        <w:t xml:space="preserve"> na tuto užší schůzku</w:t>
      </w:r>
      <w:r w:rsidR="00BF2F37" w:rsidRPr="0001079E">
        <w:rPr>
          <w:rFonts w:cs="Arial"/>
          <w:b/>
          <w:sz w:val="24"/>
          <w:szCs w:val="24"/>
        </w:rPr>
        <w:t>.</w:t>
      </w:r>
    </w:p>
    <w:p w14:paraId="5EBC6917" w14:textId="77777777" w:rsidR="00D1489B" w:rsidRPr="0001079E" w:rsidRDefault="00D1489B" w:rsidP="0001079E">
      <w:pPr>
        <w:pStyle w:val="Odstavecseseznamem"/>
        <w:suppressAutoHyphens w:val="0"/>
        <w:spacing w:before="120" w:after="120" w:line="240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Úkol RFD: Svolat schůzku.</w:t>
      </w:r>
    </w:p>
    <w:p w14:paraId="7D1882E0" w14:textId="77777777" w:rsidR="0021761F" w:rsidRDefault="00D15ED5" w:rsidP="00390100">
      <w:pPr>
        <w:suppressAutoHyphens w:val="0"/>
        <w:spacing w:after="0" w:line="240" w:lineRule="auto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Ad 6) </w:t>
      </w:r>
      <w:r w:rsidR="0052706E" w:rsidRPr="00390100">
        <w:rPr>
          <w:rFonts w:cs="Arial"/>
          <w:b/>
          <w:sz w:val="24"/>
          <w:szCs w:val="24"/>
          <w:u w:val="single"/>
        </w:rPr>
        <w:t xml:space="preserve">Kontrola úkolů </w:t>
      </w:r>
    </w:p>
    <w:p w14:paraId="3061BE51" w14:textId="77777777" w:rsidR="00D15ED5" w:rsidRDefault="00D15ED5" w:rsidP="00D15ED5">
      <w:pPr>
        <w:suppressAutoHyphens w:val="0"/>
        <w:spacing w:before="120"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Členové komise obdrželi materiál v předstihu.</w:t>
      </w:r>
      <w:r w:rsidR="00D1489B">
        <w:rPr>
          <w:rFonts w:asciiTheme="minorHAnsi" w:hAnsiTheme="minorHAnsi"/>
          <w:sz w:val="24"/>
          <w:szCs w:val="24"/>
        </w:rPr>
        <w:t xml:space="preserve"> Bylo samostatně jednáno o těchto bodech:</w:t>
      </w:r>
    </w:p>
    <w:p w14:paraId="30CEF57B" w14:textId="4B76D8F2" w:rsidR="00D1489B" w:rsidRDefault="00E2140A" w:rsidP="00D15ED5">
      <w:pPr>
        <w:suppressAutoHyphens w:val="0"/>
        <w:spacing w:before="120"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3/15 </w:t>
      </w:r>
      <w:r w:rsidR="003F5B7D" w:rsidRPr="00C35DEA">
        <w:rPr>
          <w:rFonts w:asciiTheme="minorHAnsi" w:hAnsiTheme="minorHAnsi"/>
          <w:b/>
          <w:sz w:val="24"/>
          <w:szCs w:val="24"/>
        </w:rPr>
        <w:t>Mezera v metru</w:t>
      </w:r>
      <w:r w:rsidR="003F5B7D">
        <w:rPr>
          <w:rFonts w:asciiTheme="minorHAnsi" w:hAnsiTheme="minorHAnsi"/>
          <w:sz w:val="24"/>
          <w:szCs w:val="24"/>
        </w:rPr>
        <w:t xml:space="preserve">: DPP je připraven k instalaci (optimistický odhad polovina roku 2017), ale potřebuje pořadí stanic k realizaci, aby mohly být projednány s příslušnými </w:t>
      </w:r>
      <w:r w:rsidR="00C35DEA">
        <w:rPr>
          <w:rFonts w:asciiTheme="minorHAnsi" w:hAnsiTheme="minorHAnsi"/>
          <w:sz w:val="24"/>
          <w:szCs w:val="24"/>
        </w:rPr>
        <w:t>stavebními úřady MČ</w:t>
      </w:r>
      <w:r w:rsidR="003F5B7D">
        <w:rPr>
          <w:rFonts w:asciiTheme="minorHAnsi" w:hAnsiTheme="minorHAnsi"/>
          <w:sz w:val="24"/>
          <w:szCs w:val="24"/>
        </w:rPr>
        <w:t>. E. Čipera navrhl k přednostní realizaci stanici Praž</w:t>
      </w:r>
      <w:r w:rsidR="008C4F20">
        <w:rPr>
          <w:rFonts w:asciiTheme="minorHAnsi" w:hAnsiTheme="minorHAnsi"/>
          <w:sz w:val="24"/>
          <w:szCs w:val="24"/>
        </w:rPr>
        <w:t>ského povstání (slouží jako objízdná</w:t>
      </w:r>
      <w:r w:rsidR="003F5B7D">
        <w:rPr>
          <w:rFonts w:asciiTheme="minorHAnsi" w:hAnsiTheme="minorHAnsi"/>
          <w:sz w:val="24"/>
          <w:szCs w:val="24"/>
        </w:rPr>
        <w:t xml:space="preserve"> stanice vzhledem k pouze jednostranné přístupnosti stanice Vyšehrad). M. Málková tlumočila žádost spolku </w:t>
      </w:r>
      <w:r w:rsidR="00C35DEA">
        <w:rPr>
          <w:rFonts w:asciiTheme="minorHAnsi" w:hAnsiTheme="minorHAnsi"/>
          <w:sz w:val="24"/>
          <w:szCs w:val="24"/>
        </w:rPr>
        <w:t>PROSAZ žádost o úpravu stanic metra</w:t>
      </w:r>
      <w:r w:rsidR="003F5B7D">
        <w:rPr>
          <w:rFonts w:asciiTheme="minorHAnsi" w:hAnsiTheme="minorHAnsi"/>
          <w:sz w:val="24"/>
          <w:szCs w:val="24"/>
        </w:rPr>
        <w:t xml:space="preserve"> Hůrka, Florenc (přestupní stanice), </w:t>
      </w:r>
      <w:r w:rsidR="00C35DEA">
        <w:rPr>
          <w:rFonts w:asciiTheme="minorHAnsi" w:hAnsiTheme="minorHAnsi"/>
          <w:sz w:val="24"/>
          <w:szCs w:val="24"/>
        </w:rPr>
        <w:t xml:space="preserve">Zličín, Můstek (přestupní stanice). </w:t>
      </w:r>
      <w:r w:rsidR="008C4F20">
        <w:rPr>
          <w:rFonts w:asciiTheme="minorHAnsi" w:hAnsiTheme="minorHAnsi"/>
          <w:sz w:val="24"/>
          <w:szCs w:val="24"/>
        </w:rPr>
        <w:t>K zápisu bude přiložen seznam stanic přednostně určených k instalaci rektifikačního hřebenu se zohledněním technických možností nástupišť a požadavků klientů.</w:t>
      </w:r>
    </w:p>
    <w:p w14:paraId="0EAC312D" w14:textId="41F6E438" w:rsidR="00A431CC" w:rsidRDefault="00652CB6" w:rsidP="00A431CC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C35DEA">
        <w:rPr>
          <w:rFonts w:asciiTheme="minorHAnsi" w:hAnsiTheme="minorHAnsi"/>
          <w:b/>
          <w:sz w:val="24"/>
          <w:szCs w:val="24"/>
        </w:rPr>
        <w:t>Karlovo náměstí (zpřístupnění stanice metra):</w:t>
      </w:r>
      <w:r>
        <w:rPr>
          <w:rFonts w:asciiTheme="minorHAnsi" w:hAnsiTheme="minorHAnsi"/>
          <w:sz w:val="24"/>
          <w:szCs w:val="24"/>
        </w:rPr>
        <w:t xml:space="preserve"> </w:t>
      </w:r>
      <w:r w:rsidRPr="00652CB6">
        <w:rPr>
          <w:rFonts w:asciiTheme="minorHAnsi" w:hAnsiTheme="minorHAnsi"/>
          <w:sz w:val="24"/>
          <w:szCs w:val="24"/>
        </w:rPr>
        <w:t xml:space="preserve">proběhla jednání o řešení prostoru před Václavskou pasáží do ulice Václavská u horní stanice budoucího výtahu; DPP získalo stavební povolení v rozsahu stávající studie, realizace 2019; </w:t>
      </w:r>
      <w:r>
        <w:rPr>
          <w:rFonts w:asciiTheme="minorHAnsi" w:hAnsiTheme="minorHAnsi"/>
          <w:sz w:val="24"/>
          <w:szCs w:val="24"/>
        </w:rPr>
        <w:t xml:space="preserve">MČ Praha 2 se zatím nevyjádřila k finálním úpravám povrchů; </w:t>
      </w:r>
      <w:r w:rsidRPr="00652CB6">
        <w:rPr>
          <w:rFonts w:asciiTheme="minorHAnsi" w:hAnsiTheme="minorHAnsi"/>
          <w:sz w:val="24"/>
          <w:szCs w:val="24"/>
        </w:rPr>
        <w:t>TSK nemá podklady ke své části realizace</w:t>
      </w:r>
      <w:r w:rsidR="008C4F20">
        <w:rPr>
          <w:rFonts w:asciiTheme="minorHAnsi" w:hAnsiTheme="minorHAnsi"/>
          <w:sz w:val="24"/>
          <w:szCs w:val="24"/>
        </w:rPr>
        <w:t xml:space="preserve"> a požádala o jejich dodání.</w:t>
      </w:r>
    </w:p>
    <w:p w14:paraId="06F7C6A0" w14:textId="77777777" w:rsidR="00A431CC" w:rsidRDefault="00A431CC" w:rsidP="00390100">
      <w:pPr>
        <w:suppressAutoHyphens w:val="0"/>
        <w:spacing w:after="0" w:line="240" w:lineRule="auto"/>
        <w:rPr>
          <w:rFonts w:cs="Arial"/>
          <w:b/>
          <w:sz w:val="24"/>
          <w:szCs w:val="24"/>
        </w:rPr>
      </w:pPr>
    </w:p>
    <w:p w14:paraId="6A8B8951" w14:textId="4D770E9B" w:rsidR="00D15ED5" w:rsidRPr="00DA2448" w:rsidRDefault="00E2140A" w:rsidP="00390100">
      <w:pPr>
        <w:suppressAutoHyphens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8/16 </w:t>
      </w:r>
      <w:r w:rsidR="00DA2448" w:rsidRPr="00DA2448">
        <w:rPr>
          <w:rFonts w:cs="Arial"/>
          <w:b/>
          <w:sz w:val="24"/>
          <w:szCs w:val="24"/>
        </w:rPr>
        <w:t>Ulice U Kunratického lesa</w:t>
      </w:r>
      <w:r w:rsidR="00DA2448">
        <w:rPr>
          <w:rFonts w:cs="Arial"/>
          <w:b/>
          <w:sz w:val="24"/>
          <w:szCs w:val="24"/>
        </w:rPr>
        <w:t xml:space="preserve"> </w:t>
      </w:r>
      <w:r w:rsidR="008C4F20">
        <w:rPr>
          <w:rFonts w:cs="Arial"/>
          <w:sz w:val="24"/>
          <w:szCs w:val="24"/>
        </w:rPr>
        <w:t>(snížení obrubníku – 2</w:t>
      </w:r>
      <w:r w:rsidR="00DA2448" w:rsidRPr="00DA2448">
        <w:rPr>
          <w:rFonts w:cs="Arial"/>
          <w:sz w:val="24"/>
          <w:szCs w:val="24"/>
        </w:rPr>
        <w:t xml:space="preserve"> cm): L. Zach uvedla, že práce by měly být dokončeny do konce 03/2017.</w:t>
      </w:r>
    </w:p>
    <w:p w14:paraId="061FD42D" w14:textId="77777777" w:rsidR="0021761F" w:rsidRDefault="0021761F" w:rsidP="00390100">
      <w:pPr>
        <w:suppressAutoHyphens w:val="0"/>
        <w:spacing w:after="0" w:line="240" w:lineRule="auto"/>
        <w:rPr>
          <w:rFonts w:cs="Arial"/>
          <w:b/>
          <w:sz w:val="24"/>
          <w:szCs w:val="24"/>
          <w:u w:val="single"/>
        </w:rPr>
      </w:pPr>
    </w:p>
    <w:p w14:paraId="0E1B7D78" w14:textId="75492D3D" w:rsidR="00DA2448" w:rsidRDefault="00A431CC" w:rsidP="00390100">
      <w:pPr>
        <w:suppressAutoHyphens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11/16 </w:t>
      </w:r>
      <w:r w:rsidR="00DA2448" w:rsidRPr="00DA2448">
        <w:rPr>
          <w:rFonts w:cs="Arial"/>
          <w:b/>
          <w:sz w:val="24"/>
          <w:szCs w:val="24"/>
        </w:rPr>
        <w:t>BUS zastávka</w:t>
      </w:r>
      <w:r w:rsidR="00DA2448">
        <w:rPr>
          <w:rFonts w:cs="Arial"/>
          <w:b/>
          <w:sz w:val="24"/>
          <w:szCs w:val="24"/>
        </w:rPr>
        <w:t xml:space="preserve"> Zoologická zahrada: </w:t>
      </w:r>
      <w:r w:rsidR="00DA2448">
        <w:rPr>
          <w:rFonts w:cs="Arial"/>
          <w:sz w:val="24"/>
          <w:szCs w:val="24"/>
        </w:rPr>
        <w:t>L. Zach uvedla, že je v současnosti zadána dopravní studie (termín 01/2017), dle navrženého řešení se bude pokračovat se studií proveditelnosti.</w:t>
      </w:r>
    </w:p>
    <w:p w14:paraId="4FA92422" w14:textId="77777777" w:rsidR="00DA2448" w:rsidRDefault="00DA2448" w:rsidP="00390100">
      <w:pPr>
        <w:suppressAutoHyphens w:val="0"/>
        <w:spacing w:after="0" w:line="240" w:lineRule="auto"/>
        <w:rPr>
          <w:rFonts w:cs="Arial"/>
          <w:sz w:val="24"/>
          <w:szCs w:val="24"/>
        </w:rPr>
      </w:pPr>
    </w:p>
    <w:p w14:paraId="26DC0764" w14:textId="77777777" w:rsidR="00DA2448" w:rsidRDefault="00E2140A" w:rsidP="00390100">
      <w:pPr>
        <w:suppressAutoHyphens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25/16 </w:t>
      </w:r>
      <w:r w:rsidR="00DA2448" w:rsidRPr="00DA2448">
        <w:rPr>
          <w:rFonts w:cs="Arial"/>
          <w:b/>
          <w:sz w:val="24"/>
          <w:szCs w:val="24"/>
        </w:rPr>
        <w:t xml:space="preserve">Dostupnost informací </w:t>
      </w:r>
      <w:r w:rsidR="00DA2448" w:rsidRPr="00DA2448">
        <w:rPr>
          <w:rFonts w:cs="Arial"/>
          <w:sz w:val="24"/>
          <w:szCs w:val="24"/>
        </w:rPr>
        <w:t xml:space="preserve">na </w:t>
      </w:r>
      <w:hyperlink r:id="rId9" w:history="1">
        <w:r w:rsidR="00DA2448" w:rsidRPr="00DA2448">
          <w:rPr>
            <w:rStyle w:val="Hypertextovodkaz"/>
            <w:rFonts w:cs="Arial"/>
            <w:sz w:val="24"/>
            <w:szCs w:val="24"/>
          </w:rPr>
          <w:t>www.ropid.cz</w:t>
        </w:r>
      </w:hyperlink>
      <w:r w:rsidR="00DA2448" w:rsidRPr="00DA2448">
        <w:rPr>
          <w:rFonts w:cs="Arial"/>
          <w:sz w:val="24"/>
          <w:szCs w:val="24"/>
        </w:rPr>
        <w:t xml:space="preserve"> a </w:t>
      </w:r>
      <w:hyperlink r:id="rId10" w:history="1">
        <w:r w:rsidR="00DA2448" w:rsidRPr="00DA2448">
          <w:rPr>
            <w:rStyle w:val="Hypertextovodkaz"/>
            <w:rFonts w:cs="Arial"/>
            <w:sz w:val="24"/>
            <w:szCs w:val="24"/>
          </w:rPr>
          <w:t>www.dpp.cz</w:t>
        </w:r>
      </w:hyperlink>
      <w:r w:rsidR="00DA2448" w:rsidRPr="00DA2448">
        <w:rPr>
          <w:rFonts w:cs="Arial"/>
          <w:b/>
          <w:sz w:val="24"/>
          <w:szCs w:val="24"/>
        </w:rPr>
        <w:t xml:space="preserve"> pro nevidomé</w:t>
      </w:r>
      <w:r w:rsidR="00DA2448">
        <w:rPr>
          <w:rFonts w:cs="Arial"/>
          <w:sz w:val="24"/>
          <w:szCs w:val="24"/>
        </w:rPr>
        <w:t xml:space="preserve">: nejsou žádné nové informace; </w:t>
      </w:r>
      <w:r w:rsidR="008C64E1">
        <w:rPr>
          <w:rFonts w:cs="Arial"/>
          <w:sz w:val="24"/>
          <w:szCs w:val="24"/>
        </w:rPr>
        <w:t>Ľ</w:t>
      </w:r>
      <w:r w:rsidR="00DA2448">
        <w:rPr>
          <w:rFonts w:cs="Arial"/>
          <w:sz w:val="24"/>
          <w:szCs w:val="24"/>
        </w:rPr>
        <w:t>. Vaníková vyjádřila rozhořčení nad stavem věci a vyzvala zástupce příslušných organizací, aby důrazně urgovali plnění smluv ze strany dodavatelů.</w:t>
      </w:r>
    </w:p>
    <w:p w14:paraId="62145567" w14:textId="77777777" w:rsidR="00DA2448" w:rsidRDefault="00DA2448" w:rsidP="00390100">
      <w:pPr>
        <w:suppressAutoHyphens w:val="0"/>
        <w:spacing w:after="0" w:line="240" w:lineRule="auto"/>
        <w:rPr>
          <w:rFonts w:cs="Arial"/>
          <w:sz w:val="24"/>
          <w:szCs w:val="24"/>
        </w:rPr>
      </w:pPr>
    </w:p>
    <w:p w14:paraId="12111F0D" w14:textId="30058168" w:rsidR="002C280B" w:rsidRDefault="00A431CC" w:rsidP="00390100">
      <w:pPr>
        <w:suppressAutoHyphens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1/16 </w:t>
      </w:r>
      <w:r w:rsidR="00DA2448" w:rsidRPr="00DA2448">
        <w:rPr>
          <w:rFonts w:cs="Arial"/>
          <w:b/>
          <w:sz w:val="24"/>
          <w:szCs w:val="24"/>
        </w:rPr>
        <w:t>Bezbariérové úpravy přechodů pro chodce a míst pro přecházení vycházející z požadavků městských částí z roku 2015</w:t>
      </w:r>
      <w:r w:rsidR="00DA2448">
        <w:rPr>
          <w:rFonts w:cs="Arial"/>
          <w:sz w:val="24"/>
          <w:szCs w:val="24"/>
        </w:rPr>
        <w:t xml:space="preserve"> (materiál byl členům KPBB rozeslán v předstihu): jedná se o úpravy izolovaných přechodů pro chodce v</w:t>
      </w:r>
      <w:r w:rsidR="008C64E1">
        <w:rPr>
          <w:rFonts w:cs="Arial"/>
          <w:sz w:val="24"/>
          <w:szCs w:val="24"/>
        </w:rPr>
        <w:t xml:space="preserve"> různých</w:t>
      </w:r>
      <w:r w:rsidR="00DA2448">
        <w:rPr>
          <w:rFonts w:cs="Arial"/>
          <w:sz w:val="24"/>
          <w:szCs w:val="24"/>
        </w:rPr>
        <w:t> lokalitách</w:t>
      </w:r>
      <w:r w:rsidR="008C64E1">
        <w:rPr>
          <w:rFonts w:cs="Arial"/>
          <w:sz w:val="24"/>
          <w:szCs w:val="24"/>
        </w:rPr>
        <w:t xml:space="preserve"> s </w:t>
      </w:r>
      <w:r w:rsidR="002C280B">
        <w:rPr>
          <w:rFonts w:cs="Arial"/>
          <w:sz w:val="24"/>
          <w:szCs w:val="24"/>
        </w:rPr>
        <w:t>cílem zahustit síť BB přechodů (</w:t>
      </w:r>
      <w:r w:rsidR="002C280B" w:rsidRPr="002C280B">
        <w:rPr>
          <w:rFonts w:cs="Arial"/>
          <w:sz w:val="24"/>
          <w:szCs w:val="24"/>
        </w:rPr>
        <w:t>Nad koupadly</w:t>
      </w:r>
      <w:r w:rsidR="002C280B">
        <w:rPr>
          <w:rFonts w:cs="Arial"/>
          <w:sz w:val="24"/>
          <w:szCs w:val="24"/>
        </w:rPr>
        <w:t xml:space="preserve"> </w:t>
      </w:r>
      <w:r w:rsidR="002C280B" w:rsidRPr="002C280B">
        <w:rPr>
          <w:rFonts w:cs="Arial"/>
          <w:sz w:val="24"/>
          <w:szCs w:val="24"/>
        </w:rPr>
        <w:t>x</w:t>
      </w:r>
      <w:r w:rsidR="002C280B">
        <w:rPr>
          <w:rFonts w:cs="Arial"/>
          <w:sz w:val="24"/>
          <w:szCs w:val="24"/>
        </w:rPr>
        <w:t xml:space="preserve"> </w:t>
      </w:r>
      <w:r w:rsidR="002C280B" w:rsidRPr="002C280B">
        <w:rPr>
          <w:rFonts w:cs="Arial"/>
          <w:sz w:val="24"/>
          <w:szCs w:val="24"/>
        </w:rPr>
        <w:t>Nad zátiším (Praha 4), Na Chodovci</w:t>
      </w:r>
      <w:r w:rsidR="002C280B">
        <w:rPr>
          <w:rFonts w:cs="Arial"/>
          <w:sz w:val="24"/>
          <w:szCs w:val="24"/>
        </w:rPr>
        <w:t xml:space="preserve"> </w:t>
      </w:r>
      <w:r w:rsidR="002C280B" w:rsidRPr="002C280B">
        <w:rPr>
          <w:rFonts w:cs="Arial"/>
          <w:sz w:val="24"/>
          <w:szCs w:val="24"/>
        </w:rPr>
        <w:t>x</w:t>
      </w:r>
      <w:r w:rsidR="002C280B">
        <w:rPr>
          <w:rFonts w:cs="Arial"/>
          <w:sz w:val="24"/>
          <w:szCs w:val="24"/>
        </w:rPr>
        <w:t xml:space="preserve"> </w:t>
      </w:r>
      <w:r w:rsidR="002C280B" w:rsidRPr="002C280B">
        <w:rPr>
          <w:rFonts w:cs="Arial"/>
          <w:sz w:val="24"/>
          <w:szCs w:val="24"/>
        </w:rPr>
        <w:t>U mlýna (Praha 4), Na Topolce</w:t>
      </w:r>
      <w:r w:rsidR="002C280B">
        <w:rPr>
          <w:rFonts w:cs="Arial"/>
          <w:sz w:val="24"/>
          <w:szCs w:val="24"/>
        </w:rPr>
        <w:t xml:space="preserve"> </w:t>
      </w:r>
      <w:r w:rsidR="002C280B" w:rsidRPr="002C280B">
        <w:rPr>
          <w:rFonts w:cs="Arial"/>
          <w:sz w:val="24"/>
          <w:szCs w:val="24"/>
        </w:rPr>
        <w:t>x</w:t>
      </w:r>
      <w:r w:rsidR="002C280B">
        <w:rPr>
          <w:rFonts w:cs="Arial"/>
          <w:sz w:val="24"/>
          <w:szCs w:val="24"/>
        </w:rPr>
        <w:t xml:space="preserve"> </w:t>
      </w:r>
      <w:r w:rsidR="002C280B" w:rsidRPr="002C280B">
        <w:rPr>
          <w:rFonts w:cs="Arial"/>
          <w:sz w:val="24"/>
          <w:szCs w:val="24"/>
        </w:rPr>
        <w:t>Sinkulova (Praha 4), Táborská</w:t>
      </w:r>
      <w:r w:rsidR="002C280B">
        <w:rPr>
          <w:rFonts w:cs="Arial"/>
          <w:sz w:val="24"/>
          <w:szCs w:val="24"/>
        </w:rPr>
        <w:t xml:space="preserve"> </w:t>
      </w:r>
      <w:r w:rsidR="002C280B" w:rsidRPr="002C280B">
        <w:rPr>
          <w:rFonts w:cs="Arial"/>
          <w:sz w:val="24"/>
          <w:szCs w:val="24"/>
        </w:rPr>
        <w:t>x</w:t>
      </w:r>
      <w:r w:rsidR="002C280B">
        <w:rPr>
          <w:rFonts w:cs="Arial"/>
          <w:sz w:val="24"/>
          <w:szCs w:val="24"/>
        </w:rPr>
        <w:t xml:space="preserve"> </w:t>
      </w:r>
      <w:r w:rsidR="002C280B" w:rsidRPr="002C280B">
        <w:rPr>
          <w:rFonts w:cs="Arial"/>
          <w:sz w:val="24"/>
          <w:szCs w:val="24"/>
        </w:rPr>
        <w:t>Petra Rezka (Praha 4), v Úvalu (Praha 5), Generála Píky (Praha 6), Květnového vítězství</w:t>
      </w:r>
      <w:r w:rsidR="002C280B">
        <w:rPr>
          <w:rFonts w:cs="Arial"/>
          <w:sz w:val="24"/>
          <w:szCs w:val="24"/>
        </w:rPr>
        <w:t xml:space="preserve"> </w:t>
      </w:r>
      <w:r w:rsidR="002C280B" w:rsidRPr="002C280B">
        <w:rPr>
          <w:rFonts w:cs="Arial"/>
          <w:sz w:val="24"/>
          <w:szCs w:val="24"/>
        </w:rPr>
        <w:t>x</w:t>
      </w:r>
      <w:r w:rsidR="002C280B">
        <w:rPr>
          <w:rFonts w:cs="Arial"/>
          <w:sz w:val="24"/>
          <w:szCs w:val="24"/>
        </w:rPr>
        <w:t xml:space="preserve"> </w:t>
      </w:r>
      <w:r w:rsidR="002C280B" w:rsidRPr="002C280B">
        <w:rPr>
          <w:rFonts w:cs="Arial"/>
          <w:sz w:val="24"/>
          <w:szCs w:val="24"/>
        </w:rPr>
        <w:t>U Rybářství (Praha 11), Tlumačovská (Praha 13), NN1778 (Praha 15), Pod Klapicí (Praha 16), Ml</w:t>
      </w:r>
      <w:r w:rsidR="00F65B25">
        <w:rPr>
          <w:rFonts w:cs="Arial"/>
          <w:sz w:val="24"/>
          <w:szCs w:val="24"/>
        </w:rPr>
        <w:t>adoboleslavská u ÖMV (Praha 19)) a dále o objízdnou trasu přes náplavku u Palackého mostu (</w:t>
      </w:r>
      <w:r w:rsidR="00F65B25" w:rsidRPr="00F65B25">
        <w:rPr>
          <w:rFonts w:cs="Arial"/>
          <w:sz w:val="24"/>
          <w:szCs w:val="24"/>
        </w:rPr>
        <w:t>nutno předláždit velkoformátovou dlažbou</w:t>
      </w:r>
      <w:r w:rsidR="00F65B25">
        <w:rPr>
          <w:rFonts w:cs="Arial"/>
          <w:sz w:val="24"/>
          <w:szCs w:val="24"/>
        </w:rPr>
        <w:t>).</w:t>
      </w:r>
    </w:p>
    <w:p w14:paraId="35978E3D" w14:textId="77777777" w:rsidR="00F65B25" w:rsidRDefault="00F65B25" w:rsidP="00390100">
      <w:pPr>
        <w:suppressAutoHyphens w:val="0"/>
        <w:spacing w:after="0" w:line="240" w:lineRule="auto"/>
        <w:rPr>
          <w:rFonts w:cs="Arial"/>
          <w:sz w:val="24"/>
          <w:szCs w:val="24"/>
        </w:rPr>
      </w:pPr>
    </w:p>
    <w:p w14:paraId="1877A5CE" w14:textId="77777777" w:rsidR="007A0CBC" w:rsidRDefault="007A0CBC" w:rsidP="007A0CBC">
      <w:pPr>
        <w:suppressAutoHyphens w:val="0"/>
        <w:spacing w:after="0" w:line="240" w:lineRule="auto"/>
        <w:rPr>
          <w:rFonts w:asciiTheme="minorHAnsi" w:hAnsiTheme="minorHAnsi"/>
          <w:i/>
          <w:sz w:val="24"/>
          <w:szCs w:val="24"/>
        </w:rPr>
      </w:pPr>
      <w:r w:rsidRPr="00132DBE">
        <w:rPr>
          <w:rFonts w:asciiTheme="minorHAnsi" w:hAnsiTheme="minorHAnsi"/>
          <w:b/>
          <w:sz w:val="24"/>
          <w:szCs w:val="24"/>
        </w:rPr>
        <w:lastRenderedPageBreak/>
        <w:t>Návrh usnesení:</w:t>
      </w:r>
      <w:r w:rsidRPr="001F151D">
        <w:rPr>
          <w:rFonts w:asciiTheme="minorHAnsi" w:hAnsiTheme="minorHAnsi"/>
          <w:i/>
          <w:sz w:val="24"/>
          <w:szCs w:val="24"/>
        </w:rPr>
        <w:t xml:space="preserve"> Komise </w:t>
      </w:r>
      <w:r>
        <w:rPr>
          <w:rFonts w:asciiTheme="minorHAnsi" w:hAnsiTheme="minorHAnsi"/>
          <w:i/>
          <w:sz w:val="24"/>
          <w:szCs w:val="24"/>
        </w:rPr>
        <w:t>doporučuje pokračovat v přípravě bezbariérového řešení navržených lokalit.</w:t>
      </w:r>
    </w:p>
    <w:p w14:paraId="4120899B" w14:textId="77777777" w:rsidR="00121CCF" w:rsidRPr="007A0CBC" w:rsidRDefault="007A0CBC" w:rsidP="007A0CBC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</w:t>
      </w:r>
      <w:r>
        <w:rPr>
          <w:rFonts w:asciiTheme="minorHAnsi" w:hAnsiTheme="minorHAnsi"/>
          <w:b/>
          <w:sz w:val="24"/>
          <w:szCs w:val="24"/>
        </w:rPr>
        <w:t>:</w:t>
      </w:r>
      <w:r w:rsidRPr="00F568B8">
        <w:rPr>
          <w:rFonts w:asciiTheme="minorHAnsi" w:hAnsiTheme="minorHAnsi"/>
          <w:sz w:val="24"/>
          <w:szCs w:val="24"/>
        </w:rPr>
        <w:t xml:space="preserve"> pro</w:t>
      </w:r>
      <w:r w:rsidRPr="0019376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17</w:t>
      </w:r>
      <w:r w:rsidRPr="00193761">
        <w:rPr>
          <w:rFonts w:asciiTheme="minorHAnsi" w:hAnsiTheme="minorHAnsi"/>
          <w:sz w:val="24"/>
          <w:szCs w:val="24"/>
        </w:rPr>
        <w:t xml:space="preserve">, proti 0, zdržel se: </w:t>
      </w:r>
      <w:r>
        <w:rPr>
          <w:rFonts w:asciiTheme="minorHAnsi" w:hAnsiTheme="minorHAnsi"/>
          <w:sz w:val="24"/>
          <w:szCs w:val="24"/>
        </w:rPr>
        <w:t xml:space="preserve">0. Návrh usnesení byl schválen. </w:t>
      </w:r>
    </w:p>
    <w:p w14:paraId="184BDAE0" w14:textId="77777777" w:rsidR="0052706E" w:rsidRPr="00390100" w:rsidRDefault="0052706E" w:rsidP="00390100">
      <w:pPr>
        <w:suppressAutoHyphens w:val="0"/>
        <w:spacing w:before="120" w:after="120" w:line="240" w:lineRule="auto"/>
        <w:rPr>
          <w:rFonts w:cs="Arial"/>
          <w:b/>
          <w:sz w:val="24"/>
          <w:szCs w:val="24"/>
          <w:u w:val="single"/>
        </w:rPr>
      </w:pPr>
      <w:r w:rsidRPr="006E4D60">
        <w:rPr>
          <w:rFonts w:cs="Arial"/>
          <w:b/>
          <w:sz w:val="24"/>
          <w:szCs w:val="24"/>
          <w:u w:val="single"/>
        </w:rPr>
        <w:t xml:space="preserve">Ad </w:t>
      </w:r>
      <w:r w:rsidR="00D15ED5">
        <w:rPr>
          <w:rFonts w:cs="Arial"/>
          <w:b/>
          <w:sz w:val="24"/>
          <w:szCs w:val="24"/>
          <w:u w:val="single"/>
        </w:rPr>
        <w:t>7</w:t>
      </w:r>
      <w:r w:rsidRPr="006E4D60">
        <w:rPr>
          <w:rFonts w:cs="Arial"/>
          <w:b/>
          <w:sz w:val="24"/>
          <w:szCs w:val="24"/>
          <w:u w:val="single"/>
        </w:rPr>
        <w:t xml:space="preserve">) </w:t>
      </w:r>
      <w:r w:rsidRPr="00390100">
        <w:rPr>
          <w:rFonts w:cs="Arial"/>
          <w:b/>
          <w:sz w:val="24"/>
          <w:szCs w:val="24"/>
          <w:u w:val="single"/>
        </w:rPr>
        <w:t>Různé</w:t>
      </w:r>
    </w:p>
    <w:p w14:paraId="31187581" w14:textId="0621B5A1" w:rsidR="007A0CBC" w:rsidRDefault="005119ED" w:rsidP="00816CAC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7.</w:t>
      </w:r>
      <w:r w:rsidR="008C64E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1. </w:t>
      </w:r>
      <w:r w:rsidR="008C64E1">
        <w:rPr>
          <w:rFonts w:asciiTheme="minorHAnsi" w:hAnsiTheme="minorHAnsi"/>
          <w:sz w:val="24"/>
          <w:szCs w:val="24"/>
        </w:rPr>
        <w:t>d</w:t>
      </w:r>
      <w:r w:rsidR="007A0CBC" w:rsidRPr="00816CAC">
        <w:rPr>
          <w:rFonts w:asciiTheme="minorHAnsi" w:hAnsiTheme="minorHAnsi"/>
          <w:sz w:val="24"/>
          <w:szCs w:val="24"/>
        </w:rPr>
        <w:t>o 18. 1</w:t>
      </w:r>
      <w:r w:rsidR="00F65B25">
        <w:rPr>
          <w:rFonts w:asciiTheme="minorHAnsi" w:hAnsiTheme="minorHAnsi"/>
          <w:sz w:val="24"/>
          <w:szCs w:val="24"/>
        </w:rPr>
        <w:t>.</w:t>
      </w:r>
      <w:r w:rsidR="007A0CBC" w:rsidRPr="00816CAC">
        <w:rPr>
          <w:rFonts w:asciiTheme="minorHAnsi" w:hAnsiTheme="minorHAnsi"/>
          <w:sz w:val="24"/>
          <w:szCs w:val="24"/>
        </w:rPr>
        <w:t xml:space="preserve"> 2017 lze zaslat na RFD MHMP připomínky ke studii Revitalizace vnitrobloku Vybíralova, Praha 14</w:t>
      </w:r>
      <w:r w:rsidR="00816CAC" w:rsidRPr="00816CAC">
        <w:rPr>
          <w:rFonts w:asciiTheme="minorHAnsi" w:hAnsiTheme="minorHAnsi"/>
          <w:sz w:val="24"/>
          <w:szCs w:val="24"/>
        </w:rPr>
        <w:t xml:space="preserve"> (podklady byly členům KPBB rozeslány v předstihu)</w:t>
      </w:r>
      <w:r w:rsidR="00816CAC">
        <w:rPr>
          <w:rFonts w:asciiTheme="minorHAnsi" w:hAnsiTheme="minorHAnsi"/>
          <w:sz w:val="24"/>
          <w:szCs w:val="24"/>
        </w:rPr>
        <w:t>.</w:t>
      </w:r>
    </w:p>
    <w:p w14:paraId="12609D33" w14:textId="77777777" w:rsidR="00816CAC" w:rsidRPr="00816CAC" w:rsidRDefault="00816CAC" w:rsidP="00816CAC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1F7B5E02" w14:textId="77777777" w:rsidR="00F04D8E" w:rsidRDefault="005119ED" w:rsidP="00816CAC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7.</w:t>
      </w:r>
      <w:r w:rsidR="007654D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2. </w:t>
      </w:r>
      <w:r w:rsidR="00A52D51">
        <w:rPr>
          <w:rFonts w:asciiTheme="minorHAnsi" w:hAnsiTheme="minorHAnsi"/>
          <w:sz w:val="24"/>
          <w:szCs w:val="24"/>
        </w:rPr>
        <w:t>klienti</w:t>
      </w:r>
      <w:r w:rsidR="00816CAC" w:rsidRPr="00816CAC">
        <w:rPr>
          <w:rFonts w:asciiTheme="minorHAnsi" w:hAnsiTheme="minorHAnsi"/>
          <w:sz w:val="24"/>
          <w:szCs w:val="24"/>
        </w:rPr>
        <w:t xml:space="preserve"> poda</w:t>
      </w:r>
      <w:r w:rsidR="00816CAC">
        <w:rPr>
          <w:rFonts w:asciiTheme="minorHAnsi" w:hAnsiTheme="minorHAnsi"/>
          <w:sz w:val="24"/>
          <w:szCs w:val="24"/>
        </w:rPr>
        <w:t>l</w:t>
      </w:r>
      <w:r w:rsidR="008C64E1">
        <w:rPr>
          <w:rFonts w:asciiTheme="minorHAnsi" w:hAnsiTheme="minorHAnsi"/>
          <w:sz w:val="24"/>
          <w:szCs w:val="24"/>
        </w:rPr>
        <w:t>i</w:t>
      </w:r>
      <w:r w:rsidR="00816CAC" w:rsidRPr="00816CAC">
        <w:rPr>
          <w:rFonts w:asciiTheme="minorHAnsi" w:hAnsiTheme="minorHAnsi"/>
          <w:sz w:val="24"/>
          <w:szCs w:val="24"/>
        </w:rPr>
        <w:t xml:space="preserve"> prostřednictvím J. Bausteinové</w:t>
      </w:r>
      <w:r w:rsidR="00816CAC">
        <w:rPr>
          <w:rFonts w:asciiTheme="minorHAnsi" w:hAnsiTheme="minorHAnsi"/>
          <w:sz w:val="24"/>
          <w:szCs w:val="24"/>
        </w:rPr>
        <w:t xml:space="preserve"> stížnost</w:t>
      </w:r>
      <w:r w:rsidR="00816CAC" w:rsidRPr="00816CAC">
        <w:rPr>
          <w:rFonts w:asciiTheme="minorHAnsi" w:hAnsiTheme="minorHAnsi"/>
          <w:sz w:val="24"/>
          <w:szCs w:val="24"/>
        </w:rPr>
        <w:t xml:space="preserve"> na malou přepravní kapacitu týkající se invalidních vozíků v midibusu na lince </w:t>
      </w:r>
      <w:r w:rsidR="00F04D8E">
        <w:rPr>
          <w:rFonts w:asciiTheme="minorHAnsi" w:hAnsiTheme="minorHAnsi"/>
          <w:sz w:val="24"/>
          <w:szCs w:val="24"/>
        </w:rPr>
        <w:t>193</w:t>
      </w:r>
      <w:r w:rsidR="00816CAC" w:rsidRPr="00816CAC">
        <w:rPr>
          <w:rFonts w:asciiTheme="minorHAnsi" w:hAnsiTheme="minorHAnsi"/>
          <w:sz w:val="24"/>
          <w:szCs w:val="24"/>
        </w:rPr>
        <w:t>, zejména v úseku Kunratice</w:t>
      </w:r>
      <w:r w:rsidR="008C64E1">
        <w:rPr>
          <w:rFonts w:asciiTheme="minorHAnsi" w:hAnsiTheme="minorHAnsi"/>
          <w:sz w:val="24"/>
          <w:szCs w:val="24"/>
        </w:rPr>
        <w:t xml:space="preserve"> – </w:t>
      </w:r>
      <w:r w:rsidR="00816CAC" w:rsidRPr="00816CAC">
        <w:rPr>
          <w:rFonts w:asciiTheme="minorHAnsi" w:hAnsiTheme="minorHAnsi"/>
          <w:sz w:val="24"/>
          <w:szCs w:val="24"/>
        </w:rPr>
        <w:t xml:space="preserve">Chodov; jedná se o lokalitu se dvěma domy zvláštního určení a vysokoškolskými kolejemi; původní nízkopodlažní spoj s kapacitou 2 místa pro invalidní vozík byl nahrazen midibusem s kapacitou jedno místo (invalidní vozík nebo dětský kočárek); je možno nahradit midibus větším vozidlem? </w:t>
      </w:r>
    </w:p>
    <w:p w14:paraId="5AD23A35" w14:textId="77777777" w:rsidR="00816CAC" w:rsidRDefault="000B6A88" w:rsidP="00816CAC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T. Prousek</w:t>
      </w:r>
      <w:r w:rsidR="00816CAC" w:rsidRPr="00816CAC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v</w:t>
      </w:r>
      <w:r w:rsidR="00F04D8E">
        <w:rPr>
          <w:rFonts w:asciiTheme="minorHAnsi" w:hAnsiTheme="minorHAnsi"/>
          <w:sz w:val="24"/>
          <w:szCs w:val="24"/>
        </w:rPr>
        <w:t> diskutovaném úseku měl kloubový autobus velmi nízkou obsazenost na hranici rentability, z toho důvodu byl nahrazen menším vozidlem; o víkendech jsou nasazována větší vozidla; nasazování větších vozidel během pracovního týdne naráží na ekonomické a provozní limity; proč vozíčkáři v tomto úseku nevyužívají linku H1?</w:t>
      </w:r>
    </w:p>
    <w:p w14:paraId="4E0FE808" w14:textId="77777777" w:rsidR="00C319B3" w:rsidRPr="00C319B3" w:rsidRDefault="00C319B3" w:rsidP="00816CAC">
      <w:pPr>
        <w:suppressAutoHyphens w:val="0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C319B3">
        <w:rPr>
          <w:rFonts w:asciiTheme="minorHAnsi" w:hAnsiTheme="minorHAnsi"/>
          <w:b/>
          <w:sz w:val="24"/>
          <w:szCs w:val="24"/>
        </w:rPr>
        <w:t>Úkol ROPID: Ve spolupráci s DPP dodat na příští jednání průzkum pravidelnosti provozu na lince H1.</w:t>
      </w:r>
      <w:r>
        <w:rPr>
          <w:rFonts w:asciiTheme="minorHAnsi" w:hAnsiTheme="minorHAnsi"/>
          <w:b/>
          <w:sz w:val="24"/>
          <w:szCs w:val="24"/>
        </w:rPr>
        <w:t xml:space="preserve"> Dodat odhad nákladů na zkrácení intervalu H1 na 60 min.</w:t>
      </w:r>
    </w:p>
    <w:p w14:paraId="53456082" w14:textId="77777777" w:rsidR="00816CAC" w:rsidRDefault="00816CAC" w:rsidP="00816CAC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3F74B29" w14:textId="5641A286" w:rsidR="008739B8" w:rsidRDefault="005119ED" w:rsidP="008739B8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7.</w:t>
      </w:r>
      <w:r w:rsidR="007654D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3. </w:t>
      </w:r>
      <w:r w:rsidR="000B6A88">
        <w:rPr>
          <w:rFonts w:asciiTheme="minorHAnsi" w:hAnsiTheme="minorHAnsi"/>
          <w:sz w:val="24"/>
          <w:szCs w:val="24"/>
        </w:rPr>
        <w:t>M. Málková k H1: prosíme o urychlené dokončení úprav na BUS zastávce Bryksova, kde je situace neúnosná; dále upozorňujeme, že na BUS zastávce Florenc často blokují zastávkový prostor H1 další vozidla MHD, takže vozidlo H1 nemůže zajíždět k chodníku.</w:t>
      </w:r>
    </w:p>
    <w:p w14:paraId="710B6CA3" w14:textId="77777777" w:rsidR="000B6A88" w:rsidRDefault="005119ED" w:rsidP="008739B8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7.</w:t>
      </w:r>
      <w:r w:rsidR="007654D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4. </w:t>
      </w:r>
      <w:r w:rsidR="00C133B9">
        <w:rPr>
          <w:rFonts w:asciiTheme="minorHAnsi" w:hAnsiTheme="minorHAnsi"/>
          <w:sz w:val="24"/>
          <w:szCs w:val="24"/>
        </w:rPr>
        <w:t>D. Lanzová</w:t>
      </w:r>
      <w:r w:rsidR="000B6A88">
        <w:rPr>
          <w:rFonts w:asciiTheme="minorHAnsi" w:hAnsiTheme="minorHAnsi"/>
          <w:sz w:val="24"/>
          <w:szCs w:val="24"/>
        </w:rPr>
        <w:t>: jak postupuje věc vyhrazených parkovacích stání v zónách placeného stání?</w:t>
      </w:r>
    </w:p>
    <w:p w14:paraId="5E539616" w14:textId="77777777" w:rsidR="000B6A88" w:rsidRDefault="000B6A88" w:rsidP="008739B8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J. Mach: </w:t>
      </w:r>
      <w:r w:rsidR="00C133B9">
        <w:rPr>
          <w:rFonts w:asciiTheme="minorHAnsi" w:hAnsiTheme="minorHAnsi"/>
          <w:sz w:val="24"/>
          <w:szCs w:val="24"/>
        </w:rPr>
        <w:t xml:space="preserve">RFD MHMP připravuje zadání na zpracování právnického posudku, jak se navržené řešení „snáší“ se zákonem o pozemních komunikacích; sbíráme zahraniční zkušenosti; řešíme, jak bude provozován dohled nad parkováním držitelů mezinárodního parkovacího průkazu osob se zdravotním postižením v zónách placeného stání (tj. jak zanést registrační značku vozu osoby se zdravotním postižením do kontrolního systému s tímto speciálním statusem); obáváme se zneužívání Mezinárodního </w:t>
      </w:r>
      <w:r w:rsidR="00A567EF">
        <w:rPr>
          <w:rFonts w:asciiTheme="minorHAnsi" w:hAnsiTheme="minorHAnsi"/>
          <w:sz w:val="24"/>
          <w:szCs w:val="24"/>
        </w:rPr>
        <w:t xml:space="preserve">parkovacího </w:t>
      </w:r>
      <w:r w:rsidR="00C133B9">
        <w:rPr>
          <w:rFonts w:asciiTheme="minorHAnsi" w:hAnsiTheme="minorHAnsi"/>
          <w:sz w:val="24"/>
          <w:szCs w:val="24"/>
        </w:rPr>
        <w:t xml:space="preserve">průkazu </w:t>
      </w:r>
      <w:r w:rsidR="008C64E1">
        <w:rPr>
          <w:rFonts w:asciiTheme="minorHAnsi" w:hAnsiTheme="minorHAnsi"/>
          <w:sz w:val="24"/>
          <w:szCs w:val="24"/>
        </w:rPr>
        <w:t xml:space="preserve">pro </w:t>
      </w:r>
      <w:r w:rsidR="00C133B9">
        <w:rPr>
          <w:rFonts w:asciiTheme="minorHAnsi" w:hAnsiTheme="minorHAnsi"/>
          <w:sz w:val="24"/>
          <w:szCs w:val="24"/>
        </w:rPr>
        <w:t>osoby se zdravotním postižením</w:t>
      </w:r>
      <w:r w:rsidR="00A567EF">
        <w:rPr>
          <w:rFonts w:asciiTheme="minorHAnsi" w:hAnsiTheme="minorHAnsi"/>
          <w:sz w:val="24"/>
          <w:szCs w:val="24"/>
        </w:rPr>
        <w:t xml:space="preserve"> neoprávněnými osobami.</w:t>
      </w:r>
    </w:p>
    <w:p w14:paraId="47B1A0FC" w14:textId="77777777" w:rsidR="00A567EF" w:rsidRDefault="00A567EF" w:rsidP="008739B8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D. Lanzová podala informaci o tom, jak Státní fond dopravní infrastruktury přistupuje ke kontrole splnění povinnosti platby elektronického mýtného za využívání dálnice u osob se zdravotním postižením.</w:t>
      </w:r>
    </w:p>
    <w:p w14:paraId="0479B8F8" w14:textId="77777777" w:rsidR="00A567EF" w:rsidRDefault="00A567EF" w:rsidP="008739B8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CB9B844" w14:textId="77777777" w:rsidR="00A567EF" w:rsidRDefault="005119ED" w:rsidP="00A567EF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7.</w:t>
      </w:r>
      <w:r w:rsidR="007654D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5. </w:t>
      </w:r>
      <w:r w:rsidR="00A567EF">
        <w:rPr>
          <w:rFonts w:asciiTheme="minorHAnsi" w:hAnsiTheme="minorHAnsi"/>
          <w:sz w:val="24"/>
          <w:szCs w:val="24"/>
        </w:rPr>
        <w:t>E. Čipera: bude letos stanice metra Jinonice z důvodu rekonstrukce uzavřena?</w:t>
      </w:r>
    </w:p>
    <w:p w14:paraId="0BDEEF0F" w14:textId="77777777" w:rsidR="00A567EF" w:rsidRDefault="00A567EF" w:rsidP="00A567EF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D. Dohnal: stanice metra Jinonice bude letos studijně prověřována – hledáme novou možno</w:t>
      </w:r>
      <w:r w:rsidR="00F525BB">
        <w:rPr>
          <w:rFonts w:asciiTheme="minorHAnsi" w:hAnsiTheme="minorHAnsi"/>
          <w:sz w:val="24"/>
          <w:szCs w:val="24"/>
        </w:rPr>
        <w:t>st umístění výtahu, eskalátorový</w:t>
      </w:r>
      <w:r>
        <w:rPr>
          <w:rFonts w:asciiTheme="minorHAnsi" w:hAnsiTheme="minorHAnsi"/>
          <w:sz w:val="24"/>
          <w:szCs w:val="24"/>
        </w:rPr>
        <w:t xml:space="preserve"> </w:t>
      </w:r>
      <w:r w:rsidR="00F525BB">
        <w:rPr>
          <w:rFonts w:asciiTheme="minorHAnsi" w:hAnsiTheme="minorHAnsi"/>
          <w:sz w:val="24"/>
          <w:szCs w:val="24"/>
        </w:rPr>
        <w:t>tunel</w:t>
      </w:r>
      <w:r>
        <w:rPr>
          <w:rFonts w:asciiTheme="minorHAnsi" w:hAnsiTheme="minorHAnsi"/>
          <w:sz w:val="24"/>
          <w:szCs w:val="24"/>
        </w:rPr>
        <w:t xml:space="preserve"> ne</w:t>
      </w:r>
      <w:r w:rsidR="00F525BB">
        <w:rPr>
          <w:rFonts w:asciiTheme="minorHAnsi" w:hAnsiTheme="minorHAnsi"/>
          <w:sz w:val="24"/>
          <w:szCs w:val="24"/>
        </w:rPr>
        <w:t xml:space="preserve">ní </w:t>
      </w:r>
      <w:r>
        <w:rPr>
          <w:rFonts w:asciiTheme="minorHAnsi" w:hAnsiTheme="minorHAnsi"/>
          <w:sz w:val="24"/>
          <w:szCs w:val="24"/>
        </w:rPr>
        <w:t>pro výtah dostatečně prostorn</w:t>
      </w:r>
      <w:r w:rsidR="00F525BB">
        <w:rPr>
          <w:rFonts w:asciiTheme="minorHAnsi" w:hAnsiTheme="minorHAnsi"/>
          <w:sz w:val="24"/>
          <w:szCs w:val="24"/>
        </w:rPr>
        <w:t>ý</w:t>
      </w:r>
      <w:r>
        <w:rPr>
          <w:rFonts w:asciiTheme="minorHAnsi" w:hAnsiTheme="minorHAnsi"/>
          <w:sz w:val="24"/>
          <w:szCs w:val="24"/>
        </w:rPr>
        <w:t>; stejný případ</w:t>
      </w:r>
      <w:r w:rsidR="00C7444C">
        <w:rPr>
          <w:rFonts w:asciiTheme="minorHAnsi" w:hAnsiTheme="minorHAnsi"/>
          <w:sz w:val="24"/>
          <w:szCs w:val="24"/>
        </w:rPr>
        <w:t xml:space="preserve"> je i stanice metra Invalidovna; je možné, že v případě některých stanic metra není v našich technických možnostech opatřit je výtahem (např. Náměstí Míru bude vyřešeno až </w:t>
      </w:r>
      <w:r w:rsidR="005119ED">
        <w:rPr>
          <w:rFonts w:asciiTheme="minorHAnsi" w:hAnsiTheme="minorHAnsi"/>
          <w:sz w:val="24"/>
          <w:szCs w:val="24"/>
        </w:rPr>
        <w:t>při budování trasy D); stanice metra Flo</w:t>
      </w:r>
      <w:r w:rsidR="00F32D43">
        <w:rPr>
          <w:rFonts w:asciiTheme="minorHAnsi" w:hAnsiTheme="minorHAnsi"/>
          <w:sz w:val="24"/>
          <w:szCs w:val="24"/>
        </w:rPr>
        <w:t>ra je blokována IPR</w:t>
      </w:r>
      <w:r w:rsidR="008C64E1">
        <w:rPr>
          <w:rFonts w:asciiTheme="minorHAnsi" w:hAnsiTheme="minorHAnsi"/>
          <w:sz w:val="24"/>
          <w:szCs w:val="24"/>
        </w:rPr>
        <w:t xml:space="preserve"> z estetických důvodů</w:t>
      </w:r>
      <w:r w:rsidR="0097083A">
        <w:rPr>
          <w:rFonts w:asciiTheme="minorHAnsi" w:hAnsiTheme="minorHAnsi"/>
          <w:sz w:val="24"/>
          <w:szCs w:val="24"/>
        </w:rPr>
        <w:t>.</w:t>
      </w:r>
      <w:r w:rsidR="00F32D43">
        <w:rPr>
          <w:rFonts w:asciiTheme="minorHAnsi" w:hAnsiTheme="minorHAnsi"/>
          <w:sz w:val="24"/>
          <w:szCs w:val="24"/>
        </w:rPr>
        <w:t xml:space="preserve"> </w:t>
      </w:r>
    </w:p>
    <w:p w14:paraId="0285CA93" w14:textId="77777777" w:rsidR="0097083A" w:rsidRPr="0097083A" w:rsidRDefault="008C64E1" w:rsidP="008739B8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Ľ</w:t>
      </w:r>
      <w:r w:rsidR="005119ED">
        <w:rPr>
          <w:rFonts w:asciiTheme="minorHAnsi" w:hAnsiTheme="minorHAnsi"/>
          <w:sz w:val="24"/>
          <w:szCs w:val="24"/>
        </w:rPr>
        <w:t>. Vaníková: komise PBB podporuje úsilí DPP zpřístupnit stanice metra, a to především s ohledem na oprávněnost veřejného zájmu</w:t>
      </w:r>
      <w:r w:rsidR="00A2635E">
        <w:rPr>
          <w:rFonts w:asciiTheme="minorHAnsi" w:hAnsiTheme="minorHAnsi"/>
          <w:sz w:val="24"/>
          <w:szCs w:val="24"/>
        </w:rPr>
        <w:t xml:space="preserve"> na bezbariérovém přístupu a funkčnost</w:t>
      </w:r>
      <w:r w:rsidR="005119ED">
        <w:rPr>
          <w:rFonts w:asciiTheme="minorHAnsi" w:hAnsiTheme="minorHAnsi"/>
          <w:sz w:val="24"/>
          <w:szCs w:val="24"/>
        </w:rPr>
        <w:t>, nikoliv na estetické cítění jednotlivců.</w:t>
      </w:r>
    </w:p>
    <w:p w14:paraId="61B91EC0" w14:textId="52FE499D" w:rsidR="00A567EF" w:rsidRDefault="0097083A" w:rsidP="008739B8">
      <w:pPr>
        <w:suppressAutoHyphens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Ú</w:t>
      </w:r>
      <w:r w:rsidRPr="0001079E">
        <w:rPr>
          <w:rFonts w:cs="Arial"/>
          <w:b/>
          <w:sz w:val="24"/>
          <w:szCs w:val="24"/>
        </w:rPr>
        <w:t xml:space="preserve">kol DPP: </w:t>
      </w:r>
      <w:r>
        <w:rPr>
          <w:rFonts w:cs="Arial"/>
          <w:b/>
          <w:sz w:val="24"/>
          <w:szCs w:val="24"/>
        </w:rPr>
        <w:t xml:space="preserve">Připravit na příští jednání </w:t>
      </w:r>
      <w:r w:rsidRPr="0001079E">
        <w:rPr>
          <w:rFonts w:cs="Arial"/>
          <w:b/>
          <w:sz w:val="24"/>
          <w:szCs w:val="24"/>
        </w:rPr>
        <w:t>aktuální výh</w:t>
      </w:r>
      <w:r w:rsidR="008E65BA">
        <w:rPr>
          <w:rFonts w:cs="Arial"/>
          <w:b/>
          <w:sz w:val="24"/>
          <w:szCs w:val="24"/>
        </w:rPr>
        <w:t>led</w:t>
      </w:r>
      <w:r w:rsidRPr="0001079E">
        <w:rPr>
          <w:rFonts w:cs="Arial"/>
          <w:b/>
          <w:sz w:val="24"/>
          <w:szCs w:val="24"/>
        </w:rPr>
        <w:t xml:space="preserve"> budování výtahů </w:t>
      </w:r>
      <w:r w:rsidR="008E65BA">
        <w:rPr>
          <w:rFonts w:cs="Arial"/>
          <w:b/>
          <w:sz w:val="24"/>
          <w:szCs w:val="24"/>
        </w:rPr>
        <w:t xml:space="preserve">do </w:t>
      </w:r>
      <w:r w:rsidRPr="0001079E">
        <w:rPr>
          <w:rFonts w:cs="Arial"/>
          <w:b/>
          <w:sz w:val="24"/>
          <w:szCs w:val="24"/>
        </w:rPr>
        <w:t>stanic metra</w:t>
      </w:r>
      <w:r>
        <w:rPr>
          <w:rFonts w:cs="Arial"/>
          <w:b/>
          <w:sz w:val="24"/>
          <w:szCs w:val="24"/>
        </w:rPr>
        <w:t xml:space="preserve"> – problémová místa</w:t>
      </w:r>
      <w:r w:rsidRPr="0001079E">
        <w:rPr>
          <w:rFonts w:cs="Arial"/>
          <w:b/>
          <w:sz w:val="24"/>
          <w:szCs w:val="24"/>
        </w:rPr>
        <w:t>.</w:t>
      </w:r>
    </w:p>
    <w:p w14:paraId="15DD922F" w14:textId="77777777" w:rsidR="0097083A" w:rsidRDefault="0097083A" w:rsidP="008739B8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703DC4CD" w14:textId="77777777" w:rsidR="005119ED" w:rsidRDefault="005119ED" w:rsidP="008739B8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7.</w:t>
      </w:r>
      <w:r w:rsidR="007654D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6. E. Čipera</w:t>
      </w:r>
      <w:r w:rsidR="00117A57">
        <w:rPr>
          <w:rFonts w:asciiTheme="minorHAnsi" w:hAnsiTheme="minorHAnsi"/>
          <w:sz w:val="24"/>
          <w:szCs w:val="24"/>
        </w:rPr>
        <w:t xml:space="preserve"> ke kauze zákaz vjezdu vozítek Segway do centra města</w:t>
      </w:r>
      <w:r>
        <w:rPr>
          <w:rFonts w:asciiTheme="minorHAnsi" w:hAnsiTheme="minorHAnsi"/>
          <w:sz w:val="24"/>
          <w:szCs w:val="24"/>
        </w:rPr>
        <w:t xml:space="preserve">: </w:t>
      </w:r>
      <w:r w:rsidR="00117A57">
        <w:rPr>
          <w:rFonts w:asciiTheme="minorHAnsi" w:hAnsiTheme="minorHAnsi"/>
          <w:sz w:val="24"/>
          <w:szCs w:val="24"/>
        </w:rPr>
        <w:t xml:space="preserve">zákaz se týká samovyvažovacích zařízení, kam spadají i některé luxusní typy elektrických invalidních vozíků – dle dostupných informací se v celé České republice nachází cca 20 takových vozíků; v této věci se začalo argumentovat znevýhodňováním osob se zdravotním postižením; je nepřípustné, aby se k obhajobě Segway v ulicích vnitřního města využívala emočně </w:t>
      </w:r>
      <w:r w:rsidR="00A2635E">
        <w:rPr>
          <w:rFonts w:asciiTheme="minorHAnsi" w:hAnsiTheme="minorHAnsi"/>
          <w:sz w:val="24"/>
          <w:szCs w:val="24"/>
        </w:rPr>
        <w:t>působivá skupina lidí se zdravotním postižením.</w:t>
      </w:r>
    </w:p>
    <w:p w14:paraId="0CB3E15D" w14:textId="77777777" w:rsidR="00A2635E" w:rsidRDefault="00A2635E" w:rsidP="008739B8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BD96E0C" w14:textId="77777777" w:rsidR="00A2635E" w:rsidRDefault="0097083A" w:rsidP="008739B8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7.</w:t>
      </w:r>
      <w:r w:rsidR="007654D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7. J. Mach: prosím o aktuální informace, jak postupují bezbariérové úpravy na TRAM zastávkách Nádraží Hostivař ve smyčce a Zahradní město.</w:t>
      </w:r>
    </w:p>
    <w:p w14:paraId="0F5FA438" w14:textId="77777777" w:rsidR="0097083A" w:rsidRDefault="0097083A" w:rsidP="008739B8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D. Dohnal: v případě TRAM zastávky Zahradní město nedošlo s městskou částí Praha 10 k dohodě o řešení bezbariérového přístupu na zastávku</w:t>
      </w:r>
      <w:r w:rsidR="00E0428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– DP bude pracovat na smyčce, ale nebude zasahovat do kolejového tělesa trati.</w:t>
      </w:r>
    </w:p>
    <w:p w14:paraId="632BB482" w14:textId="77777777" w:rsidR="0097083A" w:rsidRDefault="0097083A" w:rsidP="008739B8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M. Závada k TRAM zastávce nádraží Hostivař ve smyčce: je vydáno územní rozhodnutí</w:t>
      </w:r>
      <w:r w:rsidR="00E2140A">
        <w:rPr>
          <w:rFonts w:asciiTheme="minorHAnsi" w:hAnsiTheme="minorHAnsi"/>
          <w:sz w:val="24"/>
          <w:szCs w:val="24"/>
        </w:rPr>
        <w:t xml:space="preserve"> a práce pokračují dál.</w:t>
      </w:r>
    </w:p>
    <w:p w14:paraId="1EB8D9F6" w14:textId="77777777" w:rsidR="00E2140A" w:rsidRDefault="00E2140A" w:rsidP="008739B8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48E7A13" w14:textId="77777777" w:rsidR="00E2140A" w:rsidRDefault="00E2140A" w:rsidP="008739B8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7.</w:t>
      </w:r>
      <w:r w:rsidR="007654D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8. L. Zach: TSK požádalo na dotaci na bezbariérové řešení trasy z I. P. Pavlova k úřadu městské části Praha 2.</w:t>
      </w:r>
    </w:p>
    <w:p w14:paraId="58EDFE39" w14:textId="77777777" w:rsidR="004053AD" w:rsidRDefault="004053AD" w:rsidP="00292A33">
      <w:pPr>
        <w:suppressAutoHyphens w:val="0"/>
        <w:spacing w:after="0" w:line="240" w:lineRule="auto"/>
        <w:rPr>
          <w:rFonts w:cs="Arial"/>
          <w:sz w:val="24"/>
          <w:szCs w:val="24"/>
        </w:rPr>
      </w:pPr>
    </w:p>
    <w:p w14:paraId="383281AC" w14:textId="266D85CC" w:rsidR="00E851B3" w:rsidRDefault="00E2140A" w:rsidP="008E65BA">
      <w:pPr>
        <w:suppressAutoHyphens w:val="0"/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FE1C23" w:rsidRPr="00F568B8">
        <w:rPr>
          <w:rFonts w:asciiTheme="minorHAnsi" w:hAnsiTheme="minorHAnsi"/>
          <w:sz w:val="24"/>
          <w:szCs w:val="24"/>
        </w:rPr>
        <w:t xml:space="preserve">ředsedkyně poděkovala </w:t>
      </w:r>
      <w:r w:rsidR="006D7833" w:rsidRPr="00F568B8">
        <w:rPr>
          <w:rFonts w:asciiTheme="minorHAnsi" w:hAnsiTheme="minorHAnsi"/>
          <w:sz w:val="24"/>
          <w:szCs w:val="24"/>
        </w:rPr>
        <w:t xml:space="preserve">všem </w:t>
      </w:r>
      <w:r w:rsidR="00FE1C23" w:rsidRPr="00F568B8">
        <w:rPr>
          <w:rFonts w:asciiTheme="minorHAnsi" w:hAnsiTheme="minorHAnsi"/>
          <w:sz w:val="24"/>
          <w:szCs w:val="24"/>
        </w:rPr>
        <w:t>za účast a ukončila jednání.</w:t>
      </w:r>
      <w:r w:rsidR="008E36BD" w:rsidRPr="00F568B8">
        <w:rPr>
          <w:rFonts w:asciiTheme="minorHAnsi" w:hAnsiTheme="minorHAnsi"/>
          <w:sz w:val="24"/>
          <w:szCs w:val="24"/>
        </w:rPr>
        <w:t xml:space="preserve"> </w:t>
      </w:r>
      <w:r w:rsidR="00FD370C">
        <w:rPr>
          <w:rFonts w:asciiTheme="minorHAnsi" w:hAnsiTheme="minorHAnsi"/>
          <w:sz w:val="24"/>
          <w:szCs w:val="24"/>
        </w:rPr>
        <w:t xml:space="preserve">Termín dalšího </w:t>
      </w:r>
      <w:r w:rsidR="00FD370C" w:rsidRPr="00AD6962">
        <w:rPr>
          <w:rFonts w:asciiTheme="minorHAnsi" w:hAnsiTheme="minorHAnsi"/>
          <w:sz w:val="24"/>
          <w:szCs w:val="24"/>
        </w:rPr>
        <w:t xml:space="preserve">jednání </w:t>
      </w:r>
      <w:r w:rsidR="00FD370C" w:rsidRPr="007654DA">
        <w:rPr>
          <w:rFonts w:asciiTheme="minorHAnsi" w:hAnsiTheme="minorHAnsi"/>
          <w:sz w:val="24"/>
          <w:szCs w:val="24"/>
        </w:rPr>
        <w:t>je</w:t>
      </w:r>
      <w:r w:rsidR="001C1E92" w:rsidRPr="007654DA">
        <w:rPr>
          <w:rFonts w:asciiTheme="minorHAnsi" w:hAnsiTheme="minorHAnsi"/>
          <w:sz w:val="24"/>
          <w:szCs w:val="24"/>
        </w:rPr>
        <w:t xml:space="preserve"> </w:t>
      </w:r>
      <w:r w:rsidR="002E1C9C" w:rsidRPr="007654DA">
        <w:rPr>
          <w:rFonts w:asciiTheme="minorHAnsi" w:hAnsiTheme="minorHAnsi"/>
          <w:sz w:val="24"/>
          <w:szCs w:val="24"/>
        </w:rPr>
        <w:t>8</w:t>
      </w:r>
      <w:r w:rsidR="00C91581" w:rsidRPr="007654DA">
        <w:rPr>
          <w:rFonts w:asciiTheme="minorHAnsi" w:hAnsiTheme="minorHAnsi"/>
          <w:sz w:val="24"/>
          <w:szCs w:val="24"/>
        </w:rPr>
        <w:t>. 2.</w:t>
      </w:r>
      <w:r w:rsidR="0052706E" w:rsidRPr="007654DA">
        <w:rPr>
          <w:rFonts w:asciiTheme="minorHAnsi" w:hAnsiTheme="minorHAnsi"/>
          <w:sz w:val="24"/>
          <w:szCs w:val="24"/>
        </w:rPr>
        <w:t xml:space="preserve"> </w:t>
      </w:r>
      <w:r w:rsidR="002E1C9C" w:rsidRPr="007654DA">
        <w:rPr>
          <w:rFonts w:asciiTheme="minorHAnsi" w:hAnsiTheme="minorHAnsi"/>
          <w:sz w:val="24"/>
          <w:szCs w:val="24"/>
        </w:rPr>
        <w:t>2017</w:t>
      </w:r>
      <w:r w:rsidR="001C1E92" w:rsidRPr="007654DA">
        <w:rPr>
          <w:rFonts w:asciiTheme="minorHAnsi" w:hAnsiTheme="minorHAnsi"/>
          <w:sz w:val="24"/>
          <w:szCs w:val="24"/>
        </w:rPr>
        <w:t xml:space="preserve">. </w:t>
      </w:r>
    </w:p>
    <w:p w14:paraId="23F058CB" w14:textId="77777777" w:rsidR="008E65BA" w:rsidRDefault="008E65BA" w:rsidP="002B701D">
      <w:pPr>
        <w:jc w:val="both"/>
        <w:rPr>
          <w:i/>
          <w:sz w:val="24"/>
          <w:szCs w:val="24"/>
        </w:rPr>
      </w:pPr>
    </w:p>
    <w:p w14:paraId="04A56EB7" w14:textId="77777777" w:rsidR="00E851B3" w:rsidRDefault="001C1E92" w:rsidP="002B701D">
      <w:pPr>
        <w:jc w:val="both"/>
        <w:rPr>
          <w:i/>
          <w:sz w:val="24"/>
          <w:szCs w:val="24"/>
        </w:rPr>
      </w:pPr>
      <w:r w:rsidRPr="00A400E7">
        <w:rPr>
          <w:i/>
          <w:sz w:val="24"/>
          <w:szCs w:val="24"/>
        </w:rPr>
        <w:t xml:space="preserve">…………………………...                                                                                                                                        </w:t>
      </w:r>
    </w:p>
    <w:p w14:paraId="5995240B" w14:textId="77777777" w:rsidR="001C1E92" w:rsidRPr="002B701D" w:rsidRDefault="001C1E92" w:rsidP="00E851B3">
      <w:pPr>
        <w:suppressAutoHyphens w:val="0"/>
        <w:spacing w:after="0" w:line="240" w:lineRule="auto"/>
        <w:rPr>
          <w:i/>
          <w:sz w:val="24"/>
          <w:szCs w:val="24"/>
        </w:rPr>
      </w:pPr>
      <w:r w:rsidRPr="002B701D">
        <w:rPr>
          <w:b/>
          <w:sz w:val="28"/>
          <w:szCs w:val="28"/>
        </w:rPr>
        <w:t>Ľubica Vaníková</w:t>
      </w:r>
    </w:p>
    <w:p w14:paraId="332E9E8D" w14:textId="08C25A32" w:rsidR="008E65BA" w:rsidRDefault="001C1E92" w:rsidP="008E65BA">
      <w:pPr>
        <w:spacing w:after="0"/>
        <w:jc w:val="both"/>
        <w:rPr>
          <w:i/>
          <w:sz w:val="24"/>
          <w:szCs w:val="24"/>
        </w:rPr>
      </w:pPr>
      <w:r w:rsidRPr="002B701D">
        <w:rPr>
          <w:i/>
          <w:sz w:val="24"/>
          <w:szCs w:val="24"/>
        </w:rPr>
        <w:t>předsedkyně Komise pro Prahu bezbariérovou a otevřenou</w:t>
      </w:r>
      <w:r w:rsidR="008E65BA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230AE6DD" w14:textId="77777777" w:rsidR="008E65BA" w:rsidRPr="008E65BA" w:rsidRDefault="008E65BA" w:rsidP="008E65BA">
      <w:pPr>
        <w:spacing w:after="0"/>
        <w:jc w:val="both"/>
        <w:rPr>
          <w:i/>
          <w:sz w:val="24"/>
          <w:szCs w:val="24"/>
        </w:rPr>
      </w:pPr>
    </w:p>
    <w:p w14:paraId="127BBA15" w14:textId="6B8D789F" w:rsidR="008E65BA" w:rsidRPr="008E65BA" w:rsidRDefault="001C1E92" w:rsidP="008E65BA">
      <w:pPr>
        <w:spacing w:after="0"/>
        <w:jc w:val="both"/>
        <w:rPr>
          <w:sz w:val="24"/>
          <w:szCs w:val="24"/>
        </w:rPr>
      </w:pPr>
      <w:r w:rsidRPr="008E65BA">
        <w:rPr>
          <w:sz w:val="24"/>
          <w:szCs w:val="24"/>
        </w:rPr>
        <w:t>Zpracoval</w:t>
      </w:r>
      <w:r w:rsidR="00522A78" w:rsidRPr="008E65BA">
        <w:rPr>
          <w:sz w:val="24"/>
          <w:szCs w:val="24"/>
        </w:rPr>
        <w:t>a</w:t>
      </w:r>
      <w:r w:rsidRPr="008E65BA">
        <w:rPr>
          <w:sz w:val="24"/>
          <w:szCs w:val="24"/>
        </w:rPr>
        <w:t xml:space="preserve"> a za správnost odpovídá</w:t>
      </w:r>
      <w:r w:rsidR="00DD557C" w:rsidRPr="008E65BA">
        <w:rPr>
          <w:sz w:val="24"/>
          <w:szCs w:val="24"/>
        </w:rPr>
        <w:t xml:space="preserve"> </w:t>
      </w:r>
      <w:r w:rsidR="00522A78" w:rsidRPr="008E65BA">
        <w:rPr>
          <w:sz w:val="24"/>
          <w:szCs w:val="24"/>
        </w:rPr>
        <w:t xml:space="preserve">Mgr. </w:t>
      </w:r>
      <w:r w:rsidR="00D50002" w:rsidRPr="008E65BA">
        <w:rPr>
          <w:sz w:val="24"/>
          <w:szCs w:val="24"/>
        </w:rPr>
        <w:t>Karolína Klímová</w:t>
      </w:r>
    </w:p>
    <w:sectPr w:rsidR="008E65BA" w:rsidRPr="008E65BA" w:rsidSect="008E65BA">
      <w:pgSz w:w="11906" w:h="16838"/>
      <w:pgMar w:top="709" w:right="991" w:bottom="0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5EB00" w14:textId="77777777" w:rsidR="00B0381F" w:rsidRDefault="00B0381F" w:rsidP="008D517C">
      <w:pPr>
        <w:spacing w:after="0" w:line="240" w:lineRule="auto"/>
      </w:pPr>
      <w:r>
        <w:separator/>
      </w:r>
    </w:p>
  </w:endnote>
  <w:endnote w:type="continuationSeparator" w:id="0">
    <w:p w14:paraId="7C290578" w14:textId="77777777" w:rsidR="00B0381F" w:rsidRDefault="00B0381F" w:rsidP="008D517C">
      <w:pPr>
        <w:spacing w:after="0" w:line="240" w:lineRule="auto"/>
      </w:pPr>
      <w:r>
        <w:continuationSeparator/>
      </w:r>
    </w:p>
  </w:endnote>
  <w:endnote w:type="continuationNotice" w:id="1">
    <w:p w14:paraId="0C7DD7EA" w14:textId="77777777" w:rsidR="00B0381F" w:rsidRDefault="00B038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A1ACA" w14:textId="77777777" w:rsidR="00B0381F" w:rsidRDefault="00B0381F" w:rsidP="008D517C">
      <w:pPr>
        <w:spacing w:after="0" w:line="240" w:lineRule="auto"/>
      </w:pPr>
      <w:r>
        <w:separator/>
      </w:r>
    </w:p>
  </w:footnote>
  <w:footnote w:type="continuationSeparator" w:id="0">
    <w:p w14:paraId="463C30CF" w14:textId="77777777" w:rsidR="00B0381F" w:rsidRDefault="00B0381F" w:rsidP="008D517C">
      <w:pPr>
        <w:spacing w:after="0" w:line="240" w:lineRule="auto"/>
      </w:pPr>
      <w:r>
        <w:continuationSeparator/>
      </w:r>
    </w:p>
  </w:footnote>
  <w:footnote w:type="continuationNotice" w:id="1">
    <w:p w14:paraId="5F5D203D" w14:textId="77777777" w:rsidR="00B0381F" w:rsidRDefault="00B038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29E469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7B788C"/>
    <w:multiLevelType w:val="hybridMultilevel"/>
    <w:tmpl w:val="F1A04E8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24721"/>
    <w:multiLevelType w:val="hybridMultilevel"/>
    <w:tmpl w:val="C46256F8"/>
    <w:lvl w:ilvl="0" w:tplc="61AA55D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2643D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D63EF"/>
    <w:multiLevelType w:val="hybridMultilevel"/>
    <w:tmpl w:val="ACC0E1FE"/>
    <w:lvl w:ilvl="0" w:tplc="F6407EFA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F7B8E"/>
    <w:multiLevelType w:val="hybridMultilevel"/>
    <w:tmpl w:val="1E2E1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6E36"/>
    <w:multiLevelType w:val="hybridMultilevel"/>
    <w:tmpl w:val="976476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697A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495802"/>
    <w:multiLevelType w:val="hybridMultilevel"/>
    <w:tmpl w:val="70F026E8"/>
    <w:lvl w:ilvl="0" w:tplc="7F7898C6">
      <w:start w:val="2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C2379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31022"/>
    <w:multiLevelType w:val="hybridMultilevel"/>
    <w:tmpl w:val="87B82D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B52E6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16A20"/>
    <w:multiLevelType w:val="hybridMultilevel"/>
    <w:tmpl w:val="32E020FA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45215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03395C"/>
    <w:multiLevelType w:val="hybridMultilevel"/>
    <w:tmpl w:val="84E4A468"/>
    <w:lvl w:ilvl="0" w:tplc="32D69826">
      <w:start w:val="13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1C764D0"/>
    <w:multiLevelType w:val="hybridMultilevel"/>
    <w:tmpl w:val="93BAAE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C715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7B02B65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1B6303"/>
    <w:multiLevelType w:val="hybridMultilevel"/>
    <w:tmpl w:val="6F7EBB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52B98"/>
    <w:multiLevelType w:val="hybridMultilevel"/>
    <w:tmpl w:val="375E630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90147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AA3584"/>
    <w:multiLevelType w:val="hybridMultilevel"/>
    <w:tmpl w:val="D75EC4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0754B"/>
    <w:multiLevelType w:val="hybridMultilevel"/>
    <w:tmpl w:val="44669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66705"/>
    <w:multiLevelType w:val="hybridMultilevel"/>
    <w:tmpl w:val="CA9E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D0DE3"/>
    <w:multiLevelType w:val="hybridMultilevel"/>
    <w:tmpl w:val="310E45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5A7AF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0DE3C67"/>
    <w:multiLevelType w:val="hybridMultilevel"/>
    <w:tmpl w:val="01D477C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BA21C8"/>
    <w:multiLevelType w:val="hybridMultilevel"/>
    <w:tmpl w:val="55C60AEA"/>
    <w:lvl w:ilvl="0" w:tplc="F6407EFA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F6D52"/>
    <w:multiLevelType w:val="hybridMultilevel"/>
    <w:tmpl w:val="E580DC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70D10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E4093"/>
    <w:multiLevelType w:val="hybridMultilevel"/>
    <w:tmpl w:val="0A140F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452B5"/>
    <w:multiLevelType w:val="hybridMultilevel"/>
    <w:tmpl w:val="A162B30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221C2E"/>
    <w:multiLevelType w:val="hybridMultilevel"/>
    <w:tmpl w:val="878449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C1BED"/>
    <w:multiLevelType w:val="hybridMultilevel"/>
    <w:tmpl w:val="183C25F0"/>
    <w:lvl w:ilvl="0" w:tplc="1704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6"/>
  </w:num>
  <w:num w:numId="5">
    <w:abstractNumId w:val="30"/>
  </w:num>
  <w:num w:numId="6">
    <w:abstractNumId w:val="3"/>
  </w:num>
  <w:num w:numId="7">
    <w:abstractNumId w:val="9"/>
  </w:num>
  <w:num w:numId="8">
    <w:abstractNumId w:val="5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0"/>
  </w:num>
  <w:num w:numId="13">
    <w:abstractNumId w:val="15"/>
  </w:num>
  <w:num w:numId="14">
    <w:abstractNumId w:val="24"/>
  </w:num>
  <w:num w:numId="15">
    <w:abstractNumId w:val="28"/>
  </w:num>
  <w:num w:numId="16">
    <w:abstractNumId w:val="29"/>
  </w:num>
  <w:num w:numId="17">
    <w:abstractNumId w:val="7"/>
  </w:num>
  <w:num w:numId="18">
    <w:abstractNumId w:val="11"/>
  </w:num>
  <w:num w:numId="19">
    <w:abstractNumId w:val="17"/>
  </w:num>
  <w:num w:numId="20">
    <w:abstractNumId w:val="2"/>
  </w:num>
  <w:num w:numId="21">
    <w:abstractNumId w:val="16"/>
  </w:num>
  <w:num w:numId="22">
    <w:abstractNumId w:val="25"/>
  </w:num>
  <w:num w:numId="23">
    <w:abstractNumId w:val="33"/>
  </w:num>
  <w:num w:numId="24">
    <w:abstractNumId w:val="22"/>
  </w:num>
  <w:num w:numId="25">
    <w:abstractNumId w:val="8"/>
  </w:num>
  <w:num w:numId="26">
    <w:abstractNumId w:val="21"/>
  </w:num>
  <w:num w:numId="27">
    <w:abstractNumId w:val="26"/>
  </w:num>
  <w:num w:numId="28">
    <w:abstractNumId w:val="31"/>
  </w:num>
  <w:num w:numId="29">
    <w:abstractNumId w:val="32"/>
  </w:num>
  <w:num w:numId="30">
    <w:abstractNumId w:val="19"/>
  </w:num>
  <w:num w:numId="31">
    <w:abstractNumId w:val="27"/>
  </w:num>
  <w:num w:numId="32">
    <w:abstractNumId w:val="13"/>
  </w:num>
  <w:num w:numId="33">
    <w:abstractNumId w:val="20"/>
  </w:num>
  <w:num w:numId="34">
    <w:abstractNumId w:val="18"/>
  </w:num>
  <w:num w:numId="35">
    <w:abstractNumId w:val="2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51"/>
    <w:rsid w:val="00004827"/>
    <w:rsid w:val="00005547"/>
    <w:rsid w:val="00007015"/>
    <w:rsid w:val="0001079E"/>
    <w:rsid w:val="00017293"/>
    <w:rsid w:val="00020687"/>
    <w:rsid w:val="00023241"/>
    <w:rsid w:val="0002368F"/>
    <w:rsid w:val="00023F28"/>
    <w:rsid w:val="00025736"/>
    <w:rsid w:val="000413FA"/>
    <w:rsid w:val="00041482"/>
    <w:rsid w:val="00044374"/>
    <w:rsid w:val="0004475A"/>
    <w:rsid w:val="00050FC8"/>
    <w:rsid w:val="0005259A"/>
    <w:rsid w:val="00057032"/>
    <w:rsid w:val="00060158"/>
    <w:rsid w:val="00061391"/>
    <w:rsid w:val="00061534"/>
    <w:rsid w:val="000656E0"/>
    <w:rsid w:val="000734D4"/>
    <w:rsid w:val="00075788"/>
    <w:rsid w:val="0007659A"/>
    <w:rsid w:val="0008060D"/>
    <w:rsid w:val="00083F40"/>
    <w:rsid w:val="000846E3"/>
    <w:rsid w:val="0008712E"/>
    <w:rsid w:val="00087161"/>
    <w:rsid w:val="00091133"/>
    <w:rsid w:val="000961D2"/>
    <w:rsid w:val="0009694E"/>
    <w:rsid w:val="00096BB0"/>
    <w:rsid w:val="000B0E05"/>
    <w:rsid w:val="000B50B4"/>
    <w:rsid w:val="000B5E16"/>
    <w:rsid w:val="000B6A88"/>
    <w:rsid w:val="000C15AC"/>
    <w:rsid w:val="000C1F19"/>
    <w:rsid w:val="000C35F7"/>
    <w:rsid w:val="000C533E"/>
    <w:rsid w:val="000E25AB"/>
    <w:rsid w:val="000E2767"/>
    <w:rsid w:val="000E3ACB"/>
    <w:rsid w:val="000E798D"/>
    <w:rsid w:val="000F287F"/>
    <w:rsid w:val="000F3B14"/>
    <w:rsid w:val="00104317"/>
    <w:rsid w:val="00105343"/>
    <w:rsid w:val="001103D7"/>
    <w:rsid w:val="0011453F"/>
    <w:rsid w:val="00117444"/>
    <w:rsid w:val="00117A57"/>
    <w:rsid w:val="00120B43"/>
    <w:rsid w:val="00120D98"/>
    <w:rsid w:val="001216EB"/>
    <w:rsid w:val="00121CCF"/>
    <w:rsid w:val="001252D7"/>
    <w:rsid w:val="0013222B"/>
    <w:rsid w:val="00132DBE"/>
    <w:rsid w:val="00134BBB"/>
    <w:rsid w:val="00150968"/>
    <w:rsid w:val="001515BB"/>
    <w:rsid w:val="00152024"/>
    <w:rsid w:val="00154690"/>
    <w:rsid w:val="00154A43"/>
    <w:rsid w:val="00154DA1"/>
    <w:rsid w:val="00156118"/>
    <w:rsid w:val="001564D5"/>
    <w:rsid w:val="00160090"/>
    <w:rsid w:val="00160884"/>
    <w:rsid w:val="00165A1E"/>
    <w:rsid w:val="00165CD6"/>
    <w:rsid w:val="0017253B"/>
    <w:rsid w:val="001749DD"/>
    <w:rsid w:val="0017640C"/>
    <w:rsid w:val="00182449"/>
    <w:rsid w:val="001825B2"/>
    <w:rsid w:val="00184AEA"/>
    <w:rsid w:val="00184F0B"/>
    <w:rsid w:val="0018691E"/>
    <w:rsid w:val="00192146"/>
    <w:rsid w:val="001922BF"/>
    <w:rsid w:val="00193761"/>
    <w:rsid w:val="001953A1"/>
    <w:rsid w:val="00195D6D"/>
    <w:rsid w:val="001A3ABF"/>
    <w:rsid w:val="001A660C"/>
    <w:rsid w:val="001B5E81"/>
    <w:rsid w:val="001B7DE8"/>
    <w:rsid w:val="001C145E"/>
    <w:rsid w:val="001C1E92"/>
    <w:rsid w:val="001C208D"/>
    <w:rsid w:val="001C5A75"/>
    <w:rsid w:val="001C7D33"/>
    <w:rsid w:val="001D3284"/>
    <w:rsid w:val="001D7208"/>
    <w:rsid w:val="001F0769"/>
    <w:rsid w:val="001F151D"/>
    <w:rsid w:val="001F2A22"/>
    <w:rsid w:val="002048AD"/>
    <w:rsid w:val="00206A6F"/>
    <w:rsid w:val="00210232"/>
    <w:rsid w:val="002125F9"/>
    <w:rsid w:val="00213CD4"/>
    <w:rsid w:val="00214192"/>
    <w:rsid w:val="002165E1"/>
    <w:rsid w:val="0021761F"/>
    <w:rsid w:val="00220FC0"/>
    <w:rsid w:val="00226CB5"/>
    <w:rsid w:val="00231FFE"/>
    <w:rsid w:val="00232666"/>
    <w:rsid w:val="002432D7"/>
    <w:rsid w:val="00246D13"/>
    <w:rsid w:val="00253442"/>
    <w:rsid w:val="002534C5"/>
    <w:rsid w:val="00254B7C"/>
    <w:rsid w:val="002603E5"/>
    <w:rsid w:val="00260818"/>
    <w:rsid w:val="0026223A"/>
    <w:rsid w:val="002628D7"/>
    <w:rsid w:val="00263232"/>
    <w:rsid w:val="00263666"/>
    <w:rsid w:val="002674C8"/>
    <w:rsid w:val="00272D50"/>
    <w:rsid w:val="0028058B"/>
    <w:rsid w:val="00281E81"/>
    <w:rsid w:val="00286E34"/>
    <w:rsid w:val="00287183"/>
    <w:rsid w:val="00290014"/>
    <w:rsid w:val="00290204"/>
    <w:rsid w:val="00291FD2"/>
    <w:rsid w:val="00292032"/>
    <w:rsid w:val="00292A33"/>
    <w:rsid w:val="00293851"/>
    <w:rsid w:val="002B3CB5"/>
    <w:rsid w:val="002B701D"/>
    <w:rsid w:val="002C15A0"/>
    <w:rsid w:val="002C280B"/>
    <w:rsid w:val="002C32D5"/>
    <w:rsid w:val="002C4261"/>
    <w:rsid w:val="002D215F"/>
    <w:rsid w:val="002D2AD7"/>
    <w:rsid w:val="002D57E9"/>
    <w:rsid w:val="002E100F"/>
    <w:rsid w:val="002E1C9C"/>
    <w:rsid w:val="002E3F3C"/>
    <w:rsid w:val="002E7741"/>
    <w:rsid w:val="002F4F4C"/>
    <w:rsid w:val="002F5E4F"/>
    <w:rsid w:val="002F5FD4"/>
    <w:rsid w:val="0030264D"/>
    <w:rsid w:val="00314603"/>
    <w:rsid w:val="00315188"/>
    <w:rsid w:val="00315729"/>
    <w:rsid w:val="003213D6"/>
    <w:rsid w:val="0032264A"/>
    <w:rsid w:val="00326504"/>
    <w:rsid w:val="00335EA8"/>
    <w:rsid w:val="0034023C"/>
    <w:rsid w:val="0034175E"/>
    <w:rsid w:val="00344480"/>
    <w:rsid w:val="003467D7"/>
    <w:rsid w:val="00350968"/>
    <w:rsid w:val="00352DAB"/>
    <w:rsid w:val="00353160"/>
    <w:rsid w:val="00353D9D"/>
    <w:rsid w:val="00355E28"/>
    <w:rsid w:val="00363857"/>
    <w:rsid w:val="00364D29"/>
    <w:rsid w:val="003658D9"/>
    <w:rsid w:val="0036790E"/>
    <w:rsid w:val="00370CC4"/>
    <w:rsid w:val="00372205"/>
    <w:rsid w:val="00372771"/>
    <w:rsid w:val="00384850"/>
    <w:rsid w:val="00384E51"/>
    <w:rsid w:val="0038715D"/>
    <w:rsid w:val="00390100"/>
    <w:rsid w:val="003928E9"/>
    <w:rsid w:val="0039633B"/>
    <w:rsid w:val="003A51B7"/>
    <w:rsid w:val="003B1F29"/>
    <w:rsid w:val="003B4771"/>
    <w:rsid w:val="003C20ED"/>
    <w:rsid w:val="003C53D7"/>
    <w:rsid w:val="003C5EC9"/>
    <w:rsid w:val="003D50FA"/>
    <w:rsid w:val="003D5AB4"/>
    <w:rsid w:val="003E033E"/>
    <w:rsid w:val="003E0DD0"/>
    <w:rsid w:val="003E1831"/>
    <w:rsid w:val="003E6745"/>
    <w:rsid w:val="003E745A"/>
    <w:rsid w:val="003F1293"/>
    <w:rsid w:val="003F5B7D"/>
    <w:rsid w:val="003F67B7"/>
    <w:rsid w:val="003F7216"/>
    <w:rsid w:val="00400318"/>
    <w:rsid w:val="00401D63"/>
    <w:rsid w:val="0040292D"/>
    <w:rsid w:val="004046AB"/>
    <w:rsid w:val="0040481F"/>
    <w:rsid w:val="00404A63"/>
    <w:rsid w:val="004053AD"/>
    <w:rsid w:val="00405D89"/>
    <w:rsid w:val="00406238"/>
    <w:rsid w:val="004070A4"/>
    <w:rsid w:val="0042042D"/>
    <w:rsid w:val="00421669"/>
    <w:rsid w:val="0042428E"/>
    <w:rsid w:val="004251D2"/>
    <w:rsid w:val="0042605C"/>
    <w:rsid w:val="00426BAD"/>
    <w:rsid w:val="00427A1A"/>
    <w:rsid w:val="004304A7"/>
    <w:rsid w:val="00430F50"/>
    <w:rsid w:val="00434CF9"/>
    <w:rsid w:val="00450040"/>
    <w:rsid w:val="00456F1D"/>
    <w:rsid w:val="0046033F"/>
    <w:rsid w:val="00462B63"/>
    <w:rsid w:val="00462D61"/>
    <w:rsid w:val="004648B3"/>
    <w:rsid w:val="00467242"/>
    <w:rsid w:val="00470AF1"/>
    <w:rsid w:val="004724A0"/>
    <w:rsid w:val="004736B7"/>
    <w:rsid w:val="00474225"/>
    <w:rsid w:val="00483582"/>
    <w:rsid w:val="004856B8"/>
    <w:rsid w:val="00490574"/>
    <w:rsid w:val="004955AE"/>
    <w:rsid w:val="004A7EA6"/>
    <w:rsid w:val="004B1657"/>
    <w:rsid w:val="004B199F"/>
    <w:rsid w:val="004B24D5"/>
    <w:rsid w:val="004C0ED8"/>
    <w:rsid w:val="004C4755"/>
    <w:rsid w:val="004C73B0"/>
    <w:rsid w:val="004C7856"/>
    <w:rsid w:val="004D2932"/>
    <w:rsid w:val="004D29D5"/>
    <w:rsid w:val="004D34E1"/>
    <w:rsid w:val="004D37D1"/>
    <w:rsid w:val="004D4B1C"/>
    <w:rsid w:val="004E1FF2"/>
    <w:rsid w:val="004E4434"/>
    <w:rsid w:val="004E60E5"/>
    <w:rsid w:val="004F0606"/>
    <w:rsid w:val="004F2053"/>
    <w:rsid w:val="004F71D8"/>
    <w:rsid w:val="004F7708"/>
    <w:rsid w:val="005119ED"/>
    <w:rsid w:val="00516739"/>
    <w:rsid w:val="00516905"/>
    <w:rsid w:val="0052055D"/>
    <w:rsid w:val="0052219C"/>
    <w:rsid w:val="00522A78"/>
    <w:rsid w:val="00524FF4"/>
    <w:rsid w:val="0052706E"/>
    <w:rsid w:val="005308EA"/>
    <w:rsid w:val="005321CC"/>
    <w:rsid w:val="00533D8D"/>
    <w:rsid w:val="00534D5F"/>
    <w:rsid w:val="00535638"/>
    <w:rsid w:val="0053642C"/>
    <w:rsid w:val="00540AC3"/>
    <w:rsid w:val="00541FB2"/>
    <w:rsid w:val="005423D7"/>
    <w:rsid w:val="00545E51"/>
    <w:rsid w:val="00554A2E"/>
    <w:rsid w:val="00554D1E"/>
    <w:rsid w:val="00562432"/>
    <w:rsid w:val="005731E4"/>
    <w:rsid w:val="00575F98"/>
    <w:rsid w:val="00595DD9"/>
    <w:rsid w:val="005A0391"/>
    <w:rsid w:val="005A5400"/>
    <w:rsid w:val="005A6B4A"/>
    <w:rsid w:val="005A7497"/>
    <w:rsid w:val="005B0445"/>
    <w:rsid w:val="005B3D1E"/>
    <w:rsid w:val="005D68BD"/>
    <w:rsid w:val="005D6E6A"/>
    <w:rsid w:val="005E0729"/>
    <w:rsid w:val="005E5635"/>
    <w:rsid w:val="005E6A5B"/>
    <w:rsid w:val="005F25A2"/>
    <w:rsid w:val="005F38F3"/>
    <w:rsid w:val="005F49D1"/>
    <w:rsid w:val="00603693"/>
    <w:rsid w:val="00604F4A"/>
    <w:rsid w:val="006074DA"/>
    <w:rsid w:val="006112FC"/>
    <w:rsid w:val="00614562"/>
    <w:rsid w:val="00621BC6"/>
    <w:rsid w:val="00625685"/>
    <w:rsid w:val="00630198"/>
    <w:rsid w:val="006379CB"/>
    <w:rsid w:val="00637A19"/>
    <w:rsid w:val="00641025"/>
    <w:rsid w:val="006418E0"/>
    <w:rsid w:val="006421FC"/>
    <w:rsid w:val="00642453"/>
    <w:rsid w:val="0064369C"/>
    <w:rsid w:val="00652145"/>
    <w:rsid w:val="00652CB6"/>
    <w:rsid w:val="00654BFE"/>
    <w:rsid w:val="0066117C"/>
    <w:rsid w:val="006627D4"/>
    <w:rsid w:val="006631D2"/>
    <w:rsid w:val="00663ED8"/>
    <w:rsid w:val="006648B1"/>
    <w:rsid w:val="00665C87"/>
    <w:rsid w:val="00676D57"/>
    <w:rsid w:val="00677281"/>
    <w:rsid w:val="00680BCC"/>
    <w:rsid w:val="006863DF"/>
    <w:rsid w:val="00686FAA"/>
    <w:rsid w:val="00690A02"/>
    <w:rsid w:val="006930EE"/>
    <w:rsid w:val="00696F44"/>
    <w:rsid w:val="006A24FB"/>
    <w:rsid w:val="006B10EC"/>
    <w:rsid w:val="006B2001"/>
    <w:rsid w:val="006B45F8"/>
    <w:rsid w:val="006C29B3"/>
    <w:rsid w:val="006C4BF2"/>
    <w:rsid w:val="006D065F"/>
    <w:rsid w:val="006D7833"/>
    <w:rsid w:val="006D7A66"/>
    <w:rsid w:val="006E4D60"/>
    <w:rsid w:val="006F199D"/>
    <w:rsid w:val="006F21BA"/>
    <w:rsid w:val="006F3866"/>
    <w:rsid w:val="006F6261"/>
    <w:rsid w:val="00700CBF"/>
    <w:rsid w:val="007039D0"/>
    <w:rsid w:val="00717115"/>
    <w:rsid w:val="0071721D"/>
    <w:rsid w:val="007175D7"/>
    <w:rsid w:val="00720A8F"/>
    <w:rsid w:val="00722B77"/>
    <w:rsid w:val="00723FA4"/>
    <w:rsid w:val="00726A6D"/>
    <w:rsid w:val="00726AF3"/>
    <w:rsid w:val="00727E4B"/>
    <w:rsid w:val="00730D6C"/>
    <w:rsid w:val="007322F0"/>
    <w:rsid w:val="00732B4C"/>
    <w:rsid w:val="00732D11"/>
    <w:rsid w:val="00733CE5"/>
    <w:rsid w:val="00735E7A"/>
    <w:rsid w:val="00740928"/>
    <w:rsid w:val="007433EB"/>
    <w:rsid w:val="007524AE"/>
    <w:rsid w:val="007600F0"/>
    <w:rsid w:val="007648BA"/>
    <w:rsid w:val="007654DA"/>
    <w:rsid w:val="00766216"/>
    <w:rsid w:val="00767B6C"/>
    <w:rsid w:val="007737BF"/>
    <w:rsid w:val="007765B1"/>
    <w:rsid w:val="00777F0E"/>
    <w:rsid w:val="00780415"/>
    <w:rsid w:val="00781F4D"/>
    <w:rsid w:val="0078267F"/>
    <w:rsid w:val="00785777"/>
    <w:rsid w:val="00787510"/>
    <w:rsid w:val="007920FE"/>
    <w:rsid w:val="00792F3C"/>
    <w:rsid w:val="00793956"/>
    <w:rsid w:val="007939A0"/>
    <w:rsid w:val="007966E1"/>
    <w:rsid w:val="007A0CBC"/>
    <w:rsid w:val="007A4075"/>
    <w:rsid w:val="007A7E9D"/>
    <w:rsid w:val="007B39C1"/>
    <w:rsid w:val="007B6AE9"/>
    <w:rsid w:val="007C4581"/>
    <w:rsid w:val="007C4FFF"/>
    <w:rsid w:val="007D06D4"/>
    <w:rsid w:val="007D76A8"/>
    <w:rsid w:val="007D7C54"/>
    <w:rsid w:val="007E24BE"/>
    <w:rsid w:val="007E2B95"/>
    <w:rsid w:val="007E675C"/>
    <w:rsid w:val="007E70EB"/>
    <w:rsid w:val="007F09C0"/>
    <w:rsid w:val="007F2A82"/>
    <w:rsid w:val="007F450D"/>
    <w:rsid w:val="007F4588"/>
    <w:rsid w:val="007F6101"/>
    <w:rsid w:val="008007F1"/>
    <w:rsid w:val="008039A4"/>
    <w:rsid w:val="008061AD"/>
    <w:rsid w:val="00810C7F"/>
    <w:rsid w:val="00810FAF"/>
    <w:rsid w:val="00811D84"/>
    <w:rsid w:val="0081283C"/>
    <w:rsid w:val="00812F34"/>
    <w:rsid w:val="008169A6"/>
    <w:rsid w:val="00816CAC"/>
    <w:rsid w:val="00820E1F"/>
    <w:rsid w:val="008232B8"/>
    <w:rsid w:val="008259E6"/>
    <w:rsid w:val="008266E4"/>
    <w:rsid w:val="0083084A"/>
    <w:rsid w:val="00831763"/>
    <w:rsid w:val="00831F9E"/>
    <w:rsid w:val="00831FA7"/>
    <w:rsid w:val="00833C17"/>
    <w:rsid w:val="008369EF"/>
    <w:rsid w:val="00840460"/>
    <w:rsid w:val="00841F93"/>
    <w:rsid w:val="008436D5"/>
    <w:rsid w:val="00843ABF"/>
    <w:rsid w:val="008468BD"/>
    <w:rsid w:val="0084757A"/>
    <w:rsid w:val="00850082"/>
    <w:rsid w:val="0085290D"/>
    <w:rsid w:val="008566D7"/>
    <w:rsid w:val="00856D88"/>
    <w:rsid w:val="00860C9E"/>
    <w:rsid w:val="008613EA"/>
    <w:rsid w:val="008644B2"/>
    <w:rsid w:val="00871662"/>
    <w:rsid w:val="00871820"/>
    <w:rsid w:val="008739B8"/>
    <w:rsid w:val="0087649B"/>
    <w:rsid w:val="008779B0"/>
    <w:rsid w:val="00880492"/>
    <w:rsid w:val="008814DB"/>
    <w:rsid w:val="0089338F"/>
    <w:rsid w:val="00894371"/>
    <w:rsid w:val="008979D5"/>
    <w:rsid w:val="008A2205"/>
    <w:rsid w:val="008A25A5"/>
    <w:rsid w:val="008A2BB4"/>
    <w:rsid w:val="008A549A"/>
    <w:rsid w:val="008A6690"/>
    <w:rsid w:val="008A70EB"/>
    <w:rsid w:val="008B0A9E"/>
    <w:rsid w:val="008B4002"/>
    <w:rsid w:val="008B4F44"/>
    <w:rsid w:val="008B6036"/>
    <w:rsid w:val="008B6CEA"/>
    <w:rsid w:val="008B72DB"/>
    <w:rsid w:val="008B78B4"/>
    <w:rsid w:val="008C2FFF"/>
    <w:rsid w:val="008C4F20"/>
    <w:rsid w:val="008C5E9F"/>
    <w:rsid w:val="008C64E1"/>
    <w:rsid w:val="008C7122"/>
    <w:rsid w:val="008D517C"/>
    <w:rsid w:val="008D53F4"/>
    <w:rsid w:val="008D6F35"/>
    <w:rsid w:val="008D7895"/>
    <w:rsid w:val="008E0ED7"/>
    <w:rsid w:val="008E272F"/>
    <w:rsid w:val="008E2A9A"/>
    <w:rsid w:val="008E308D"/>
    <w:rsid w:val="008E36BD"/>
    <w:rsid w:val="008E65BA"/>
    <w:rsid w:val="008F3E66"/>
    <w:rsid w:val="008F49F4"/>
    <w:rsid w:val="008F4B6D"/>
    <w:rsid w:val="008F50E3"/>
    <w:rsid w:val="00901AD3"/>
    <w:rsid w:val="009072A2"/>
    <w:rsid w:val="00907568"/>
    <w:rsid w:val="00911236"/>
    <w:rsid w:val="00911D27"/>
    <w:rsid w:val="00917932"/>
    <w:rsid w:val="00931AE3"/>
    <w:rsid w:val="00932114"/>
    <w:rsid w:val="009364A8"/>
    <w:rsid w:val="00940CC2"/>
    <w:rsid w:val="00941A36"/>
    <w:rsid w:val="0094355C"/>
    <w:rsid w:val="00947EAC"/>
    <w:rsid w:val="00950590"/>
    <w:rsid w:val="00954549"/>
    <w:rsid w:val="00956170"/>
    <w:rsid w:val="00956C56"/>
    <w:rsid w:val="00960231"/>
    <w:rsid w:val="00960707"/>
    <w:rsid w:val="00962E41"/>
    <w:rsid w:val="009670DF"/>
    <w:rsid w:val="00967BFA"/>
    <w:rsid w:val="0097083A"/>
    <w:rsid w:val="00971CA4"/>
    <w:rsid w:val="00976471"/>
    <w:rsid w:val="009777FC"/>
    <w:rsid w:val="00983C86"/>
    <w:rsid w:val="00984E13"/>
    <w:rsid w:val="009861BE"/>
    <w:rsid w:val="00986D0B"/>
    <w:rsid w:val="00995201"/>
    <w:rsid w:val="009B410D"/>
    <w:rsid w:val="009B5DBB"/>
    <w:rsid w:val="009C375D"/>
    <w:rsid w:val="009C654F"/>
    <w:rsid w:val="009D1C9D"/>
    <w:rsid w:val="009D1DD3"/>
    <w:rsid w:val="009D6F79"/>
    <w:rsid w:val="009D7585"/>
    <w:rsid w:val="009D7B88"/>
    <w:rsid w:val="009E16A0"/>
    <w:rsid w:val="009E6778"/>
    <w:rsid w:val="009F062E"/>
    <w:rsid w:val="009F45A2"/>
    <w:rsid w:val="00A006A3"/>
    <w:rsid w:val="00A07B1B"/>
    <w:rsid w:val="00A12945"/>
    <w:rsid w:val="00A14812"/>
    <w:rsid w:val="00A15ACE"/>
    <w:rsid w:val="00A20853"/>
    <w:rsid w:val="00A2635E"/>
    <w:rsid w:val="00A27E4B"/>
    <w:rsid w:val="00A32196"/>
    <w:rsid w:val="00A400E7"/>
    <w:rsid w:val="00A41545"/>
    <w:rsid w:val="00A431CC"/>
    <w:rsid w:val="00A45E88"/>
    <w:rsid w:val="00A51DE4"/>
    <w:rsid w:val="00A52D51"/>
    <w:rsid w:val="00A54691"/>
    <w:rsid w:val="00A55254"/>
    <w:rsid w:val="00A55909"/>
    <w:rsid w:val="00A5611D"/>
    <w:rsid w:val="00A567EF"/>
    <w:rsid w:val="00A57358"/>
    <w:rsid w:val="00A57DF7"/>
    <w:rsid w:val="00A6097A"/>
    <w:rsid w:val="00A70323"/>
    <w:rsid w:val="00A71383"/>
    <w:rsid w:val="00A74009"/>
    <w:rsid w:val="00A745AD"/>
    <w:rsid w:val="00A858A0"/>
    <w:rsid w:val="00A920E7"/>
    <w:rsid w:val="00A93A04"/>
    <w:rsid w:val="00AA07C1"/>
    <w:rsid w:val="00AA11CC"/>
    <w:rsid w:val="00AA2ADF"/>
    <w:rsid w:val="00AA438F"/>
    <w:rsid w:val="00AA51C2"/>
    <w:rsid w:val="00AA589C"/>
    <w:rsid w:val="00AB3E7E"/>
    <w:rsid w:val="00AB4070"/>
    <w:rsid w:val="00AB5DB4"/>
    <w:rsid w:val="00AC0EB8"/>
    <w:rsid w:val="00AC17FA"/>
    <w:rsid w:val="00AC1BCA"/>
    <w:rsid w:val="00AC5677"/>
    <w:rsid w:val="00AD1323"/>
    <w:rsid w:val="00AD32E1"/>
    <w:rsid w:val="00AD6962"/>
    <w:rsid w:val="00AD75EF"/>
    <w:rsid w:val="00AF2B8B"/>
    <w:rsid w:val="00AF30CA"/>
    <w:rsid w:val="00AF416E"/>
    <w:rsid w:val="00AF46B7"/>
    <w:rsid w:val="00AF46CF"/>
    <w:rsid w:val="00B0381F"/>
    <w:rsid w:val="00B05195"/>
    <w:rsid w:val="00B12425"/>
    <w:rsid w:val="00B25CD1"/>
    <w:rsid w:val="00B26D89"/>
    <w:rsid w:val="00B36988"/>
    <w:rsid w:val="00B42814"/>
    <w:rsid w:val="00B43B5E"/>
    <w:rsid w:val="00B443A7"/>
    <w:rsid w:val="00B4500A"/>
    <w:rsid w:val="00B45390"/>
    <w:rsid w:val="00B45A54"/>
    <w:rsid w:val="00B47711"/>
    <w:rsid w:val="00B603ED"/>
    <w:rsid w:val="00B60705"/>
    <w:rsid w:val="00B61583"/>
    <w:rsid w:val="00B6211D"/>
    <w:rsid w:val="00B622A5"/>
    <w:rsid w:val="00B64F5F"/>
    <w:rsid w:val="00B749B4"/>
    <w:rsid w:val="00B8044B"/>
    <w:rsid w:val="00B81C7A"/>
    <w:rsid w:val="00B82D7B"/>
    <w:rsid w:val="00B8401F"/>
    <w:rsid w:val="00B85D74"/>
    <w:rsid w:val="00B901C4"/>
    <w:rsid w:val="00B93EC5"/>
    <w:rsid w:val="00BA0CF0"/>
    <w:rsid w:val="00BA621F"/>
    <w:rsid w:val="00BA709C"/>
    <w:rsid w:val="00BB0565"/>
    <w:rsid w:val="00BB5040"/>
    <w:rsid w:val="00BC09CD"/>
    <w:rsid w:val="00BD079C"/>
    <w:rsid w:val="00BD0C2F"/>
    <w:rsid w:val="00BD352F"/>
    <w:rsid w:val="00BD4550"/>
    <w:rsid w:val="00BD5E93"/>
    <w:rsid w:val="00BD7A31"/>
    <w:rsid w:val="00BD7A8B"/>
    <w:rsid w:val="00BE5DD5"/>
    <w:rsid w:val="00BF2F37"/>
    <w:rsid w:val="00BF71F8"/>
    <w:rsid w:val="00C113EE"/>
    <w:rsid w:val="00C11B2B"/>
    <w:rsid w:val="00C11C9D"/>
    <w:rsid w:val="00C120A1"/>
    <w:rsid w:val="00C133B9"/>
    <w:rsid w:val="00C17EC8"/>
    <w:rsid w:val="00C21616"/>
    <w:rsid w:val="00C25452"/>
    <w:rsid w:val="00C319B3"/>
    <w:rsid w:val="00C35C7F"/>
    <w:rsid w:val="00C35DEA"/>
    <w:rsid w:val="00C36BA8"/>
    <w:rsid w:val="00C41643"/>
    <w:rsid w:val="00C43757"/>
    <w:rsid w:val="00C4548B"/>
    <w:rsid w:val="00C468CD"/>
    <w:rsid w:val="00C46DB8"/>
    <w:rsid w:val="00C471FB"/>
    <w:rsid w:val="00C4750C"/>
    <w:rsid w:val="00C51228"/>
    <w:rsid w:val="00C57A75"/>
    <w:rsid w:val="00C71E5D"/>
    <w:rsid w:val="00C73636"/>
    <w:rsid w:val="00C7444C"/>
    <w:rsid w:val="00C76C62"/>
    <w:rsid w:val="00C77157"/>
    <w:rsid w:val="00C77C2F"/>
    <w:rsid w:val="00C80A9B"/>
    <w:rsid w:val="00C832BE"/>
    <w:rsid w:val="00C840E2"/>
    <w:rsid w:val="00C844E0"/>
    <w:rsid w:val="00C8510A"/>
    <w:rsid w:val="00C87CDE"/>
    <w:rsid w:val="00C91581"/>
    <w:rsid w:val="00C91714"/>
    <w:rsid w:val="00C92F21"/>
    <w:rsid w:val="00C964D2"/>
    <w:rsid w:val="00C9753A"/>
    <w:rsid w:val="00C978C5"/>
    <w:rsid w:val="00CA04F4"/>
    <w:rsid w:val="00CA4858"/>
    <w:rsid w:val="00CA4862"/>
    <w:rsid w:val="00CA4A67"/>
    <w:rsid w:val="00CA5B9C"/>
    <w:rsid w:val="00CA642B"/>
    <w:rsid w:val="00CB26B2"/>
    <w:rsid w:val="00CC1888"/>
    <w:rsid w:val="00CC2F77"/>
    <w:rsid w:val="00CD18CC"/>
    <w:rsid w:val="00CD1D1F"/>
    <w:rsid w:val="00CD32AE"/>
    <w:rsid w:val="00CE73F4"/>
    <w:rsid w:val="00D0144F"/>
    <w:rsid w:val="00D0439E"/>
    <w:rsid w:val="00D06914"/>
    <w:rsid w:val="00D10EBB"/>
    <w:rsid w:val="00D1489B"/>
    <w:rsid w:val="00D15ED5"/>
    <w:rsid w:val="00D174D0"/>
    <w:rsid w:val="00D262A2"/>
    <w:rsid w:val="00D27301"/>
    <w:rsid w:val="00D3031C"/>
    <w:rsid w:val="00D319CD"/>
    <w:rsid w:val="00D31CF7"/>
    <w:rsid w:val="00D328DC"/>
    <w:rsid w:val="00D3482A"/>
    <w:rsid w:val="00D34EB9"/>
    <w:rsid w:val="00D36A1D"/>
    <w:rsid w:val="00D44C0D"/>
    <w:rsid w:val="00D462EE"/>
    <w:rsid w:val="00D50002"/>
    <w:rsid w:val="00D513BC"/>
    <w:rsid w:val="00D51C44"/>
    <w:rsid w:val="00D51C7B"/>
    <w:rsid w:val="00D53866"/>
    <w:rsid w:val="00D5580B"/>
    <w:rsid w:val="00D55E2C"/>
    <w:rsid w:val="00D56B43"/>
    <w:rsid w:val="00D6383B"/>
    <w:rsid w:val="00D64F40"/>
    <w:rsid w:val="00D67FA6"/>
    <w:rsid w:val="00D748FB"/>
    <w:rsid w:val="00D75B29"/>
    <w:rsid w:val="00D81093"/>
    <w:rsid w:val="00D85504"/>
    <w:rsid w:val="00D90F34"/>
    <w:rsid w:val="00D96BC6"/>
    <w:rsid w:val="00DA1687"/>
    <w:rsid w:val="00DA2448"/>
    <w:rsid w:val="00DA2631"/>
    <w:rsid w:val="00DA284E"/>
    <w:rsid w:val="00DA3E8F"/>
    <w:rsid w:val="00DA4089"/>
    <w:rsid w:val="00DA6212"/>
    <w:rsid w:val="00DB11D5"/>
    <w:rsid w:val="00DC1654"/>
    <w:rsid w:val="00DD2627"/>
    <w:rsid w:val="00DD4D28"/>
    <w:rsid w:val="00DD557C"/>
    <w:rsid w:val="00DE0020"/>
    <w:rsid w:val="00DE08BF"/>
    <w:rsid w:val="00DE4525"/>
    <w:rsid w:val="00DE4539"/>
    <w:rsid w:val="00DE57CA"/>
    <w:rsid w:val="00DE7604"/>
    <w:rsid w:val="00DF02FD"/>
    <w:rsid w:val="00DF0520"/>
    <w:rsid w:val="00DF0D91"/>
    <w:rsid w:val="00DF30BC"/>
    <w:rsid w:val="00DF46A5"/>
    <w:rsid w:val="00E00E92"/>
    <w:rsid w:val="00E04285"/>
    <w:rsid w:val="00E1372A"/>
    <w:rsid w:val="00E210CB"/>
    <w:rsid w:val="00E2140A"/>
    <w:rsid w:val="00E2646A"/>
    <w:rsid w:val="00E26AC0"/>
    <w:rsid w:val="00E31EC1"/>
    <w:rsid w:val="00E412BF"/>
    <w:rsid w:val="00E43BEF"/>
    <w:rsid w:val="00E4529B"/>
    <w:rsid w:val="00E46BEC"/>
    <w:rsid w:val="00E604AF"/>
    <w:rsid w:val="00E61C08"/>
    <w:rsid w:val="00E65ED8"/>
    <w:rsid w:val="00E6784D"/>
    <w:rsid w:val="00E70F38"/>
    <w:rsid w:val="00E734D0"/>
    <w:rsid w:val="00E773AB"/>
    <w:rsid w:val="00E8162B"/>
    <w:rsid w:val="00E851B3"/>
    <w:rsid w:val="00E92EAF"/>
    <w:rsid w:val="00E94A5A"/>
    <w:rsid w:val="00EA083E"/>
    <w:rsid w:val="00EA1CAC"/>
    <w:rsid w:val="00EA2947"/>
    <w:rsid w:val="00EA77AA"/>
    <w:rsid w:val="00EB1988"/>
    <w:rsid w:val="00EB63DD"/>
    <w:rsid w:val="00EC01A2"/>
    <w:rsid w:val="00EC0701"/>
    <w:rsid w:val="00EC1081"/>
    <w:rsid w:val="00EC34BF"/>
    <w:rsid w:val="00EC3F46"/>
    <w:rsid w:val="00EC6EF3"/>
    <w:rsid w:val="00ED24EB"/>
    <w:rsid w:val="00ED4A52"/>
    <w:rsid w:val="00EE0713"/>
    <w:rsid w:val="00EE1726"/>
    <w:rsid w:val="00EE632F"/>
    <w:rsid w:val="00EE71F6"/>
    <w:rsid w:val="00EF2C03"/>
    <w:rsid w:val="00EF48AA"/>
    <w:rsid w:val="00EF4AAF"/>
    <w:rsid w:val="00F02942"/>
    <w:rsid w:val="00F045A4"/>
    <w:rsid w:val="00F04A9C"/>
    <w:rsid w:val="00F04C3C"/>
    <w:rsid w:val="00F04D8E"/>
    <w:rsid w:val="00F104A7"/>
    <w:rsid w:val="00F1180D"/>
    <w:rsid w:val="00F16A8A"/>
    <w:rsid w:val="00F233F7"/>
    <w:rsid w:val="00F26BB8"/>
    <w:rsid w:val="00F32A33"/>
    <w:rsid w:val="00F32D43"/>
    <w:rsid w:val="00F35089"/>
    <w:rsid w:val="00F350E1"/>
    <w:rsid w:val="00F361D4"/>
    <w:rsid w:val="00F425A0"/>
    <w:rsid w:val="00F431E7"/>
    <w:rsid w:val="00F476C3"/>
    <w:rsid w:val="00F47A19"/>
    <w:rsid w:val="00F525BB"/>
    <w:rsid w:val="00F568B8"/>
    <w:rsid w:val="00F617F3"/>
    <w:rsid w:val="00F64AB7"/>
    <w:rsid w:val="00F65B25"/>
    <w:rsid w:val="00F802BC"/>
    <w:rsid w:val="00F83979"/>
    <w:rsid w:val="00F90CA8"/>
    <w:rsid w:val="00F91CD8"/>
    <w:rsid w:val="00FA2065"/>
    <w:rsid w:val="00FA282F"/>
    <w:rsid w:val="00FA4F42"/>
    <w:rsid w:val="00FA50CF"/>
    <w:rsid w:val="00FA74D7"/>
    <w:rsid w:val="00FC5464"/>
    <w:rsid w:val="00FC55D9"/>
    <w:rsid w:val="00FC7E26"/>
    <w:rsid w:val="00FD2036"/>
    <w:rsid w:val="00FD24D8"/>
    <w:rsid w:val="00FD370C"/>
    <w:rsid w:val="00FE1C23"/>
    <w:rsid w:val="00FE2BF5"/>
    <w:rsid w:val="00FE332D"/>
    <w:rsid w:val="00FE66A8"/>
    <w:rsid w:val="00FE6734"/>
    <w:rsid w:val="00FF4C92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82590"/>
  <w15:docId w15:val="{9F346EF2-0102-46CD-8117-CFF0372D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p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pi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4B6F-671F-4075-94F2-94F34F86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2096</Words>
  <Characters>12367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Jašari Eliška (MHMP, OVO)</cp:lastModifiedBy>
  <cp:revision>2</cp:revision>
  <cp:lastPrinted>2016-10-13T13:03:00Z</cp:lastPrinted>
  <dcterms:created xsi:type="dcterms:W3CDTF">2017-01-20T08:35:00Z</dcterms:created>
  <dcterms:modified xsi:type="dcterms:W3CDTF">2017-01-20T08:35:00Z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