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5B6C13" w:rsidRPr="0010261E" w14:paraId="5A2B4E86" w14:textId="77777777" w:rsidTr="00240613">
        <w:trPr>
          <w:trHeight w:hRule="exact" w:val="1696"/>
        </w:trPr>
        <w:tc>
          <w:tcPr>
            <w:tcW w:w="1204" w:type="dxa"/>
            <w:shd w:val="clear" w:color="auto" w:fill="auto"/>
            <w:vAlign w:val="center"/>
          </w:tcPr>
          <w:p w14:paraId="7D47252D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D6A1819" w14:textId="77777777" w:rsidR="005B6C13" w:rsidRPr="0010261E" w:rsidRDefault="00B45F39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Milena Johnová,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mjr. JUDr.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Jaromír </w:t>
            </w:r>
            <w:proofErr w:type="spellStart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Badin</w:t>
            </w:r>
            <w:proofErr w:type="spellEnd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PhDr.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Ivan Douda,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PharmDr. </w:t>
            </w:r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 xml:space="preserve">Petr </w:t>
            </w:r>
            <w:proofErr w:type="spellStart"/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>Fifka</w:t>
            </w:r>
            <w:proofErr w:type="spellEnd"/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Petra Havlíková,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Jana Havlíková,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Vojtěch Janouškovec,</w:t>
            </w:r>
            <w:r w:rsidR="0062073B">
              <w:rPr>
                <w:rFonts w:ascii="Arial" w:hAnsi="Arial" w:cs="Arial"/>
                <w:b/>
                <w:sz w:val="22"/>
                <w:szCs w:val="22"/>
              </w:rPr>
              <w:t xml:space="preserve"> DiS.,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Hana Karbanová,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 xml:space="preserve">Ondřej </w:t>
            </w:r>
            <w:proofErr w:type="spellStart"/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>Počarovský</w:t>
            </w:r>
            <w:proofErr w:type="spellEnd"/>
            <w:r w:rsidR="00502CE4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Pavel Novák,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MUDr.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Petr </w:t>
            </w:r>
            <w:proofErr w:type="spellStart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Popov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, MHA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PaedDr.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Martina Richterová </w:t>
            </w:r>
            <w:proofErr w:type="spellStart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Těmínová</w:t>
            </w:r>
            <w:proofErr w:type="spellEnd"/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, Robert Veverka</w:t>
            </w:r>
          </w:p>
        </w:tc>
      </w:tr>
      <w:tr w:rsidR="005B6C13" w:rsidRPr="0010261E" w14:paraId="493829B9" w14:textId="77777777" w:rsidTr="004268D2">
        <w:trPr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14:paraId="4A70438B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4FDC15AB" w14:textId="77777777" w:rsidR="005B6C13" w:rsidRPr="0010261E" w:rsidRDefault="005B6C13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C13" w:rsidRPr="0010261E" w14:paraId="63D1AA59" w14:textId="77777777" w:rsidTr="00F7364D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0AA56791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682D27D" w14:textId="77777777" w:rsidR="005B6C13" w:rsidRPr="0010261E" w:rsidRDefault="005B6C13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675D42" w:rsidRPr="0010261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895007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2502" w:rsidRPr="0010261E">
              <w:rPr>
                <w:rFonts w:ascii="Arial" w:hAnsi="Arial" w:cs="Arial"/>
                <w:b/>
                <w:sz w:val="22"/>
                <w:szCs w:val="22"/>
              </w:rPr>
              <w:t>čtvrtého</w:t>
            </w:r>
            <w:r w:rsidR="00DC2A12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10261E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10261E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probíhající formou videokonference</w:t>
            </w:r>
          </w:p>
        </w:tc>
      </w:tr>
      <w:tr w:rsidR="005B6C13" w:rsidRPr="00CC6CF2" w14:paraId="33723151" w14:textId="77777777" w:rsidTr="00E20B50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7D810739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10261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FF0F50" w14:textId="77777777" w:rsidR="005B6C13" w:rsidRPr="0010261E" w:rsidRDefault="00C45038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>Mgr. Kateřina Šindlerová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FB68C6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EF3F4F" w14:textId="77777777" w:rsidR="005B6C13" w:rsidRPr="0010261E" w:rsidRDefault="005B6C13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6C5962" w:rsidRPr="0010261E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044C5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C8933" w14:textId="77777777" w:rsidR="005B6C13" w:rsidRPr="0010261E" w:rsidRDefault="005B6C13" w:rsidP="003B12D9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838A8" w14:textId="77777777" w:rsidR="005B6C13" w:rsidRPr="00CC6CF2" w:rsidRDefault="00C2085C" w:rsidP="003B12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C6CF2"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261103" w:rsidRPr="00CC6CF2">
              <w:rPr>
                <w:rFonts w:ascii="Arial" w:hAnsi="Arial" w:cs="Arial"/>
                <w:b/>
                <w:sz w:val="22"/>
                <w:szCs w:val="22"/>
              </w:rPr>
              <w:t>. 06.</w:t>
            </w:r>
            <w:r w:rsidR="001E39EB" w:rsidRPr="00CC6C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F1E" w:rsidRPr="00CC6CF2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</w:tr>
    </w:tbl>
    <w:p w14:paraId="3EDAB151" w14:textId="77777777" w:rsidR="005B6C13" w:rsidRPr="0010261E" w:rsidRDefault="005B6C13" w:rsidP="003B12D9">
      <w:pPr>
        <w:jc w:val="both"/>
        <w:rPr>
          <w:rFonts w:ascii="Arial" w:hAnsi="Arial" w:cs="Arial"/>
          <w:sz w:val="22"/>
          <w:szCs w:val="22"/>
        </w:rPr>
      </w:pPr>
    </w:p>
    <w:p w14:paraId="66D13AF1" w14:textId="77777777" w:rsidR="005B6C13" w:rsidRPr="0010261E" w:rsidRDefault="00E224F4" w:rsidP="003B12D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Datum jednání: </w:t>
      </w:r>
      <w:r w:rsidRPr="0010261E">
        <w:rPr>
          <w:rFonts w:ascii="Arial" w:hAnsi="Arial" w:cs="Arial"/>
          <w:sz w:val="22"/>
          <w:szCs w:val="22"/>
        </w:rPr>
        <w:tab/>
      </w:r>
      <w:r w:rsidR="00895007" w:rsidRPr="0010261E">
        <w:rPr>
          <w:rFonts w:ascii="Arial" w:hAnsi="Arial" w:cs="Arial"/>
          <w:sz w:val="22"/>
          <w:szCs w:val="22"/>
        </w:rPr>
        <w:t>2</w:t>
      </w:r>
      <w:r w:rsidR="00C45038" w:rsidRPr="0010261E">
        <w:rPr>
          <w:rFonts w:ascii="Arial" w:hAnsi="Arial" w:cs="Arial"/>
          <w:sz w:val="22"/>
          <w:szCs w:val="22"/>
        </w:rPr>
        <w:t xml:space="preserve">4. června </w:t>
      </w:r>
      <w:r w:rsidR="000A6F1E" w:rsidRPr="0010261E">
        <w:rPr>
          <w:rFonts w:ascii="Arial" w:hAnsi="Arial" w:cs="Arial"/>
          <w:sz w:val="22"/>
          <w:szCs w:val="22"/>
        </w:rPr>
        <w:t>2020</w:t>
      </w:r>
    </w:p>
    <w:p w14:paraId="03CF0EDD" w14:textId="77777777" w:rsidR="0034646E" w:rsidRPr="0010261E" w:rsidRDefault="00650AAE" w:rsidP="003B12D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Začátek jednání: </w:t>
      </w:r>
      <w:r w:rsidRPr="0010261E">
        <w:rPr>
          <w:rFonts w:ascii="Arial" w:hAnsi="Arial" w:cs="Arial"/>
          <w:sz w:val="22"/>
          <w:szCs w:val="22"/>
        </w:rPr>
        <w:tab/>
        <w:t>1</w:t>
      </w:r>
      <w:r w:rsidR="00895007" w:rsidRPr="0010261E">
        <w:rPr>
          <w:rFonts w:ascii="Arial" w:hAnsi="Arial" w:cs="Arial"/>
          <w:sz w:val="22"/>
          <w:szCs w:val="22"/>
        </w:rPr>
        <w:t>3.00</w:t>
      </w:r>
      <w:r w:rsidR="00050BAE" w:rsidRPr="0010261E">
        <w:rPr>
          <w:rFonts w:ascii="Arial" w:hAnsi="Arial" w:cs="Arial"/>
          <w:sz w:val="22"/>
          <w:szCs w:val="22"/>
        </w:rPr>
        <w:t xml:space="preserve"> </w:t>
      </w:r>
      <w:r w:rsidR="00D14140" w:rsidRPr="0010261E">
        <w:rPr>
          <w:rFonts w:ascii="Arial" w:hAnsi="Arial" w:cs="Arial"/>
          <w:sz w:val="22"/>
          <w:szCs w:val="22"/>
        </w:rPr>
        <w:t>hodin</w:t>
      </w:r>
    </w:p>
    <w:p w14:paraId="3979E98F" w14:textId="77777777" w:rsidR="00D14140" w:rsidRPr="0010261E" w:rsidRDefault="00244C1C" w:rsidP="003B12D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Konec jednání: </w:t>
      </w:r>
      <w:r w:rsidR="00E224F4" w:rsidRPr="0010261E">
        <w:rPr>
          <w:rFonts w:ascii="Arial" w:hAnsi="Arial" w:cs="Arial"/>
          <w:sz w:val="22"/>
          <w:szCs w:val="22"/>
        </w:rPr>
        <w:tab/>
      </w:r>
      <w:r w:rsidR="00273F77" w:rsidRPr="006A0D28">
        <w:rPr>
          <w:rFonts w:ascii="Arial" w:hAnsi="Arial" w:cs="Arial"/>
          <w:sz w:val="22"/>
          <w:szCs w:val="22"/>
        </w:rPr>
        <w:t>14.</w:t>
      </w:r>
      <w:r w:rsidR="001602B8" w:rsidRPr="006A0D28">
        <w:rPr>
          <w:rFonts w:ascii="Arial" w:hAnsi="Arial" w:cs="Arial"/>
          <w:sz w:val="22"/>
          <w:szCs w:val="22"/>
        </w:rPr>
        <w:t>5</w:t>
      </w:r>
      <w:r w:rsidR="007557D5" w:rsidRPr="006A0D28">
        <w:rPr>
          <w:rFonts w:ascii="Arial" w:hAnsi="Arial" w:cs="Arial"/>
          <w:sz w:val="22"/>
          <w:szCs w:val="22"/>
        </w:rPr>
        <w:t>0</w:t>
      </w:r>
      <w:r w:rsidR="00C41317" w:rsidRPr="006A0D28">
        <w:rPr>
          <w:rFonts w:ascii="Arial" w:hAnsi="Arial" w:cs="Arial"/>
          <w:sz w:val="22"/>
          <w:szCs w:val="22"/>
        </w:rPr>
        <w:t xml:space="preserve"> </w:t>
      </w:r>
      <w:r w:rsidR="00D14140" w:rsidRPr="006A0D28">
        <w:rPr>
          <w:rFonts w:ascii="Arial" w:hAnsi="Arial" w:cs="Arial"/>
          <w:sz w:val="22"/>
          <w:szCs w:val="22"/>
        </w:rPr>
        <w:t>hodin</w:t>
      </w:r>
    </w:p>
    <w:p w14:paraId="1501F269" w14:textId="77777777" w:rsidR="00D14140" w:rsidRPr="0010261E" w:rsidRDefault="00D14140" w:rsidP="003B12D9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6BD695C" w14:textId="77777777" w:rsidR="006329FB" w:rsidRPr="0010261E" w:rsidRDefault="005D79C9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Jednání Komise Rady hl. m. Prahy pro </w:t>
      </w:r>
      <w:r w:rsidR="00FF3BDF" w:rsidRPr="0010261E">
        <w:rPr>
          <w:rFonts w:ascii="Arial" w:hAnsi="Arial" w:cs="Arial"/>
          <w:sz w:val="22"/>
          <w:szCs w:val="22"/>
        </w:rPr>
        <w:t xml:space="preserve">protidrogovou </w:t>
      </w:r>
      <w:r w:rsidR="00B14459" w:rsidRPr="0010261E">
        <w:rPr>
          <w:rFonts w:ascii="Arial" w:hAnsi="Arial" w:cs="Arial"/>
          <w:sz w:val="22"/>
          <w:szCs w:val="22"/>
        </w:rPr>
        <w:t>politiku</w:t>
      </w:r>
      <w:r w:rsidR="00FF3BDF" w:rsidRPr="0010261E">
        <w:rPr>
          <w:rFonts w:ascii="Arial" w:hAnsi="Arial" w:cs="Arial"/>
          <w:sz w:val="22"/>
          <w:szCs w:val="22"/>
        </w:rPr>
        <w:t xml:space="preserve"> </w:t>
      </w:r>
      <w:r w:rsidRPr="0010261E">
        <w:rPr>
          <w:rFonts w:ascii="Arial" w:hAnsi="Arial" w:cs="Arial"/>
          <w:sz w:val="22"/>
          <w:szCs w:val="22"/>
        </w:rPr>
        <w:t>(dále jen „Komise“)</w:t>
      </w:r>
      <w:r w:rsidR="00D14140" w:rsidRPr="0010261E">
        <w:rPr>
          <w:rFonts w:ascii="Arial" w:hAnsi="Arial" w:cs="Arial"/>
          <w:sz w:val="22"/>
          <w:szCs w:val="22"/>
        </w:rPr>
        <w:t xml:space="preserve"> </w:t>
      </w:r>
      <w:r w:rsidR="006D49B0" w:rsidRPr="0010261E">
        <w:rPr>
          <w:rFonts w:ascii="Arial" w:hAnsi="Arial" w:cs="Arial"/>
          <w:sz w:val="22"/>
          <w:szCs w:val="22"/>
        </w:rPr>
        <w:t xml:space="preserve">formou videokonference </w:t>
      </w:r>
      <w:r w:rsidR="00D14140" w:rsidRPr="0010261E">
        <w:rPr>
          <w:rFonts w:ascii="Arial" w:hAnsi="Arial" w:cs="Arial"/>
          <w:sz w:val="22"/>
          <w:szCs w:val="22"/>
        </w:rPr>
        <w:t>zahájil</w:t>
      </w:r>
      <w:r w:rsidR="00650AAE" w:rsidRPr="0010261E">
        <w:rPr>
          <w:rFonts w:ascii="Arial" w:hAnsi="Arial" w:cs="Arial"/>
          <w:sz w:val="22"/>
          <w:szCs w:val="22"/>
        </w:rPr>
        <w:t xml:space="preserve">a </w:t>
      </w:r>
      <w:r w:rsidR="005F32F3" w:rsidRPr="0010261E">
        <w:rPr>
          <w:rFonts w:ascii="Arial" w:hAnsi="Arial" w:cs="Arial"/>
          <w:sz w:val="22"/>
          <w:szCs w:val="22"/>
        </w:rPr>
        <w:t xml:space="preserve">ve 13.03 </w:t>
      </w:r>
      <w:r w:rsidR="00273F77" w:rsidRPr="0010261E">
        <w:rPr>
          <w:rFonts w:ascii="Arial" w:hAnsi="Arial" w:cs="Arial"/>
          <w:sz w:val="22"/>
          <w:szCs w:val="22"/>
        </w:rPr>
        <w:t>předsedkyn</w:t>
      </w:r>
      <w:r w:rsidR="00726416" w:rsidRPr="0010261E">
        <w:rPr>
          <w:rFonts w:ascii="Arial" w:hAnsi="Arial" w:cs="Arial"/>
          <w:sz w:val="22"/>
          <w:szCs w:val="22"/>
        </w:rPr>
        <w:t>ě</w:t>
      </w:r>
      <w:r w:rsidR="00273F77" w:rsidRPr="0010261E">
        <w:rPr>
          <w:rFonts w:ascii="Arial" w:hAnsi="Arial" w:cs="Arial"/>
          <w:sz w:val="22"/>
          <w:szCs w:val="22"/>
        </w:rPr>
        <w:t xml:space="preserve"> Komise Mgr. Milen</w:t>
      </w:r>
      <w:r w:rsidR="00726416" w:rsidRPr="0010261E">
        <w:rPr>
          <w:rFonts w:ascii="Arial" w:hAnsi="Arial" w:cs="Arial"/>
          <w:sz w:val="22"/>
          <w:szCs w:val="22"/>
        </w:rPr>
        <w:t>a</w:t>
      </w:r>
      <w:r w:rsidR="00273F77" w:rsidRPr="0010261E">
        <w:rPr>
          <w:rFonts w:ascii="Arial" w:hAnsi="Arial" w:cs="Arial"/>
          <w:sz w:val="22"/>
          <w:szCs w:val="22"/>
        </w:rPr>
        <w:t xml:space="preserve"> Johnov</w:t>
      </w:r>
      <w:r w:rsidR="00726416" w:rsidRPr="0010261E">
        <w:rPr>
          <w:rFonts w:ascii="Arial" w:hAnsi="Arial" w:cs="Arial"/>
          <w:sz w:val="22"/>
          <w:szCs w:val="22"/>
        </w:rPr>
        <w:t>á</w:t>
      </w:r>
      <w:r w:rsidR="00EA56C2" w:rsidRPr="0010261E">
        <w:rPr>
          <w:rFonts w:ascii="Arial" w:hAnsi="Arial" w:cs="Arial"/>
          <w:sz w:val="22"/>
          <w:szCs w:val="22"/>
        </w:rPr>
        <w:t>. Na </w:t>
      </w:r>
      <w:r w:rsidR="00D14140" w:rsidRPr="0010261E">
        <w:rPr>
          <w:rFonts w:ascii="Arial" w:hAnsi="Arial" w:cs="Arial"/>
          <w:sz w:val="22"/>
          <w:szCs w:val="22"/>
        </w:rPr>
        <w:t>jednání přítomn</w:t>
      </w:r>
      <w:r w:rsidR="005F32F3" w:rsidRPr="0010261E">
        <w:rPr>
          <w:rFonts w:ascii="Arial" w:hAnsi="Arial" w:cs="Arial"/>
          <w:sz w:val="22"/>
          <w:szCs w:val="22"/>
        </w:rPr>
        <w:t xml:space="preserve">ým členům </w:t>
      </w:r>
      <w:r w:rsidR="00D14140" w:rsidRPr="0010261E">
        <w:rPr>
          <w:rFonts w:ascii="Arial" w:hAnsi="Arial" w:cs="Arial"/>
          <w:sz w:val="22"/>
          <w:szCs w:val="22"/>
        </w:rPr>
        <w:t>poděkoval</w:t>
      </w:r>
      <w:r w:rsidR="00FF3BDF" w:rsidRPr="0010261E">
        <w:rPr>
          <w:rFonts w:ascii="Arial" w:hAnsi="Arial" w:cs="Arial"/>
          <w:sz w:val="22"/>
          <w:szCs w:val="22"/>
        </w:rPr>
        <w:t>a</w:t>
      </w:r>
      <w:r w:rsidR="00D14140" w:rsidRPr="0010261E">
        <w:rPr>
          <w:rFonts w:ascii="Arial" w:hAnsi="Arial" w:cs="Arial"/>
          <w:sz w:val="22"/>
          <w:szCs w:val="22"/>
        </w:rPr>
        <w:t xml:space="preserve"> za účast</w:t>
      </w:r>
      <w:r w:rsidR="00406E8C" w:rsidRPr="0010261E">
        <w:rPr>
          <w:rFonts w:ascii="Arial" w:hAnsi="Arial" w:cs="Arial"/>
          <w:sz w:val="22"/>
          <w:szCs w:val="22"/>
        </w:rPr>
        <w:t>.</w:t>
      </w:r>
      <w:r w:rsidR="005F32F3" w:rsidRPr="0010261E">
        <w:rPr>
          <w:rFonts w:ascii="Arial" w:hAnsi="Arial" w:cs="Arial"/>
          <w:sz w:val="22"/>
          <w:szCs w:val="22"/>
        </w:rPr>
        <w:t xml:space="preserve"> </w:t>
      </w:r>
      <w:r w:rsidR="00535F47" w:rsidRPr="0010261E">
        <w:rPr>
          <w:rFonts w:ascii="Arial" w:hAnsi="Arial" w:cs="Arial"/>
          <w:sz w:val="22"/>
          <w:szCs w:val="22"/>
        </w:rPr>
        <w:t xml:space="preserve">Přítomno </w:t>
      </w:r>
      <w:r w:rsidR="000A6F1E" w:rsidRPr="0010261E">
        <w:rPr>
          <w:rFonts w:ascii="Arial" w:hAnsi="Arial" w:cs="Arial"/>
          <w:sz w:val="22"/>
          <w:szCs w:val="22"/>
        </w:rPr>
        <w:t>bylo</w:t>
      </w:r>
      <w:r w:rsidR="00111980" w:rsidRPr="0010261E">
        <w:rPr>
          <w:rFonts w:ascii="Arial" w:hAnsi="Arial" w:cs="Arial"/>
          <w:sz w:val="22"/>
          <w:szCs w:val="22"/>
        </w:rPr>
        <w:t xml:space="preserve"> </w:t>
      </w:r>
      <w:r w:rsidR="00240613" w:rsidRPr="0010261E">
        <w:rPr>
          <w:rFonts w:ascii="Arial" w:hAnsi="Arial" w:cs="Arial"/>
          <w:sz w:val="22"/>
          <w:szCs w:val="22"/>
        </w:rPr>
        <w:t>1</w:t>
      </w:r>
      <w:r w:rsidR="005F32F3" w:rsidRPr="0010261E">
        <w:rPr>
          <w:rFonts w:ascii="Arial" w:hAnsi="Arial" w:cs="Arial"/>
          <w:sz w:val="22"/>
          <w:szCs w:val="22"/>
        </w:rPr>
        <w:t>1</w:t>
      </w:r>
      <w:r w:rsidR="00DA7AA0" w:rsidRPr="0010261E">
        <w:rPr>
          <w:rFonts w:ascii="Arial" w:hAnsi="Arial" w:cs="Arial"/>
          <w:sz w:val="22"/>
          <w:szCs w:val="22"/>
        </w:rPr>
        <w:t xml:space="preserve"> </w:t>
      </w:r>
      <w:r w:rsidR="00AA662A" w:rsidRPr="0010261E">
        <w:rPr>
          <w:rFonts w:ascii="Arial" w:hAnsi="Arial" w:cs="Arial"/>
          <w:sz w:val="22"/>
          <w:szCs w:val="22"/>
        </w:rPr>
        <w:t>členů Komise, Komise je usnášeníschopná.</w:t>
      </w:r>
      <w:r w:rsidR="00FF3BDF" w:rsidRPr="0010261E">
        <w:rPr>
          <w:rFonts w:ascii="Arial" w:hAnsi="Arial" w:cs="Arial"/>
          <w:sz w:val="22"/>
          <w:szCs w:val="22"/>
        </w:rPr>
        <w:t xml:space="preserve"> Omluven</w:t>
      </w:r>
      <w:r w:rsidR="00273F77" w:rsidRPr="0010261E">
        <w:rPr>
          <w:rFonts w:ascii="Arial" w:hAnsi="Arial" w:cs="Arial"/>
          <w:sz w:val="22"/>
          <w:szCs w:val="22"/>
        </w:rPr>
        <w:t>i</w:t>
      </w:r>
      <w:r w:rsidR="002548B8" w:rsidRPr="0010261E">
        <w:rPr>
          <w:rFonts w:ascii="Arial" w:hAnsi="Arial" w:cs="Arial"/>
          <w:sz w:val="22"/>
          <w:szCs w:val="22"/>
        </w:rPr>
        <w:t xml:space="preserve"> z</w:t>
      </w:r>
      <w:r w:rsidR="00A35FE0" w:rsidRPr="0010261E">
        <w:rPr>
          <w:rFonts w:ascii="Arial" w:hAnsi="Arial" w:cs="Arial"/>
          <w:sz w:val="22"/>
          <w:szCs w:val="22"/>
        </w:rPr>
        <w:t> </w:t>
      </w:r>
      <w:r w:rsidR="002548B8" w:rsidRPr="0010261E">
        <w:rPr>
          <w:rFonts w:ascii="Arial" w:hAnsi="Arial" w:cs="Arial"/>
          <w:sz w:val="22"/>
          <w:szCs w:val="22"/>
        </w:rPr>
        <w:t>jednání byl</w:t>
      </w:r>
      <w:r w:rsidR="00273F77" w:rsidRPr="0010261E">
        <w:rPr>
          <w:rFonts w:ascii="Arial" w:hAnsi="Arial" w:cs="Arial"/>
          <w:sz w:val="22"/>
          <w:szCs w:val="22"/>
        </w:rPr>
        <w:t xml:space="preserve">i </w:t>
      </w:r>
      <w:r w:rsidR="005F32F3" w:rsidRPr="0010261E">
        <w:rPr>
          <w:rFonts w:ascii="Arial" w:hAnsi="Arial" w:cs="Arial"/>
          <w:sz w:val="22"/>
          <w:szCs w:val="22"/>
        </w:rPr>
        <w:t>3</w:t>
      </w:r>
      <w:r w:rsidR="00273F77" w:rsidRPr="0010261E">
        <w:rPr>
          <w:rFonts w:ascii="Arial" w:hAnsi="Arial" w:cs="Arial"/>
          <w:sz w:val="22"/>
          <w:szCs w:val="22"/>
        </w:rPr>
        <w:t xml:space="preserve"> </w:t>
      </w:r>
      <w:r w:rsidR="006E5E1D" w:rsidRPr="0010261E">
        <w:rPr>
          <w:rFonts w:ascii="Arial" w:hAnsi="Arial" w:cs="Arial"/>
          <w:sz w:val="22"/>
          <w:szCs w:val="22"/>
        </w:rPr>
        <w:t>člen</w:t>
      </w:r>
      <w:r w:rsidR="00273F77" w:rsidRPr="0010261E">
        <w:rPr>
          <w:rFonts w:ascii="Arial" w:hAnsi="Arial" w:cs="Arial"/>
          <w:sz w:val="22"/>
          <w:szCs w:val="22"/>
        </w:rPr>
        <w:t>ové</w:t>
      </w:r>
      <w:r w:rsidR="006E5E1D" w:rsidRPr="0010261E">
        <w:rPr>
          <w:rFonts w:ascii="Arial" w:hAnsi="Arial" w:cs="Arial"/>
          <w:sz w:val="22"/>
          <w:szCs w:val="22"/>
        </w:rPr>
        <w:t xml:space="preserve"> Komise</w:t>
      </w:r>
      <w:r w:rsidR="006D49B0" w:rsidRPr="0010261E">
        <w:rPr>
          <w:rFonts w:ascii="Arial" w:hAnsi="Arial" w:cs="Arial"/>
          <w:sz w:val="22"/>
          <w:szCs w:val="22"/>
        </w:rPr>
        <w:t>.</w:t>
      </w:r>
      <w:r w:rsidR="005F32F3" w:rsidRPr="0010261E">
        <w:rPr>
          <w:rFonts w:ascii="Arial" w:hAnsi="Arial" w:cs="Arial"/>
          <w:sz w:val="22"/>
          <w:szCs w:val="22"/>
        </w:rPr>
        <w:t xml:space="preserve"> </w:t>
      </w:r>
    </w:p>
    <w:p w14:paraId="2B7F9F47" w14:textId="77777777" w:rsidR="00C54B44" w:rsidRPr="0010261E" w:rsidRDefault="00C54B44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0E2AC0" w14:textId="77777777" w:rsidR="00EA56C2" w:rsidRPr="0010261E" w:rsidRDefault="00AA662A" w:rsidP="003B12D9">
      <w:pPr>
        <w:pStyle w:val="Odstavecseseznamem"/>
        <w:numPr>
          <w:ilvl w:val="0"/>
          <w:numId w:val="11"/>
        </w:numPr>
        <w:spacing w:before="120" w:after="12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10261E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C8AFE49" w14:textId="77777777" w:rsidR="005F32F3" w:rsidRPr="0010261E" w:rsidRDefault="00406E8C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Mgr.</w:t>
      </w:r>
      <w:r w:rsidR="005F32F3" w:rsidRPr="0010261E">
        <w:rPr>
          <w:rFonts w:ascii="Arial" w:hAnsi="Arial" w:cs="Arial"/>
          <w:sz w:val="22"/>
          <w:szCs w:val="22"/>
        </w:rPr>
        <w:t xml:space="preserve"> Janouškovec v úvodu informoval, že bude muset ve 14.00 opustit videokonferenci. Z tohoto důvodu proběhla krátká diskuse </w:t>
      </w:r>
      <w:r w:rsidR="00C257A5">
        <w:rPr>
          <w:rFonts w:ascii="Arial" w:hAnsi="Arial" w:cs="Arial"/>
          <w:sz w:val="22"/>
          <w:szCs w:val="22"/>
        </w:rPr>
        <w:t>nad novým pořadím bodů</w:t>
      </w:r>
      <w:r w:rsidR="005F32F3" w:rsidRPr="0010261E">
        <w:rPr>
          <w:rFonts w:ascii="Arial" w:hAnsi="Arial" w:cs="Arial"/>
          <w:sz w:val="22"/>
          <w:szCs w:val="22"/>
        </w:rPr>
        <w:t xml:space="preserve"> programu jednání</w:t>
      </w:r>
      <w:r w:rsidR="00C257A5">
        <w:rPr>
          <w:rFonts w:ascii="Arial" w:hAnsi="Arial" w:cs="Arial"/>
          <w:sz w:val="22"/>
          <w:szCs w:val="22"/>
        </w:rPr>
        <w:t>.</w:t>
      </w:r>
    </w:p>
    <w:p w14:paraId="2B4A1DFF" w14:textId="77777777" w:rsidR="005F32F3" w:rsidRPr="0010261E" w:rsidRDefault="00CD2C21" w:rsidP="003B12D9">
      <w:pPr>
        <w:spacing w:before="120"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Upravený p</w:t>
      </w:r>
      <w:r w:rsidR="005F32F3" w:rsidRPr="0010261E">
        <w:rPr>
          <w:rFonts w:ascii="Arial" w:hAnsi="Arial" w:cs="Arial"/>
          <w:sz w:val="22"/>
          <w:szCs w:val="22"/>
        </w:rPr>
        <w:t>rogram jednání:</w:t>
      </w:r>
    </w:p>
    <w:p w14:paraId="556D93A1" w14:textId="77777777" w:rsidR="005F32F3" w:rsidRPr="0010261E" w:rsidRDefault="005F32F3" w:rsidP="003B12D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t>Schválení programu jednání a ověřovatele zápisu</w:t>
      </w:r>
    </w:p>
    <w:p w14:paraId="67C57914" w14:textId="77777777" w:rsidR="005F32F3" w:rsidRPr="0010261E" w:rsidRDefault="005F32F3" w:rsidP="003B12D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t>Kontrola zápisu č. 3/2020</w:t>
      </w:r>
    </w:p>
    <w:p w14:paraId="1DC2DC32" w14:textId="77777777" w:rsidR="005F32F3" w:rsidRPr="0010261E" w:rsidRDefault="005F32F3" w:rsidP="003B12D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t xml:space="preserve">Shrnutí situace ohledně substituční léčby a provozu kontaktní místnosti organizace </w:t>
      </w:r>
      <w:proofErr w:type="spellStart"/>
      <w:r w:rsidR="00B8468A" w:rsidRPr="0010261E">
        <w:rPr>
          <w:rFonts w:ascii="Arial" w:hAnsi="Arial" w:cs="Arial"/>
          <w:bCs/>
          <w:sz w:val="22"/>
          <w:szCs w:val="22"/>
        </w:rPr>
        <w:t>Progressive</w:t>
      </w:r>
      <w:proofErr w:type="spellEnd"/>
      <w:r w:rsidRPr="0010261E">
        <w:rPr>
          <w:rFonts w:ascii="Arial" w:hAnsi="Arial" w:cs="Arial"/>
          <w:bCs/>
          <w:sz w:val="22"/>
          <w:szCs w:val="22"/>
        </w:rPr>
        <w:t>, o.p.s. na městské části Praha 5</w:t>
      </w:r>
    </w:p>
    <w:p w14:paraId="57861B2B" w14:textId="77777777" w:rsidR="005F32F3" w:rsidRPr="0010261E" w:rsidRDefault="005F32F3" w:rsidP="003B12D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t xml:space="preserve">Umístění výdejního automatu NON Stop 24 </w:t>
      </w:r>
    </w:p>
    <w:p w14:paraId="4ECD1284" w14:textId="77777777" w:rsidR="005F32F3" w:rsidRPr="0010261E" w:rsidRDefault="005F32F3" w:rsidP="003B12D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t xml:space="preserve">Rozšiřování kapacit nízkoprahových služeb a tvorba koncepce </w:t>
      </w:r>
      <w:hyperlink r:id="rId8" w:history="1">
        <w:r w:rsidRPr="0010261E">
          <w:rPr>
            <w:rFonts w:ascii="Arial" w:hAnsi="Arial" w:cs="Arial"/>
            <w:bCs/>
            <w:sz w:val="22"/>
            <w:szCs w:val="22"/>
          </w:rPr>
          <w:t>Protidrogové politiky hlavního města Prahy na období 2021 až 2026</w:t>
        </w:r>
      </w:hyperlink>
    </w:p>
    <w:p w14:paraId="228602B7" w14:textId="77777777" w:rsidR="0098617A" w:rsidRDefault="005F32F3" w:rsidP="003B12D9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2" w:hanging="709"/>
        <w:jc w:val="both"/>
        <w:rPr>
          <w:rFonts w:ascii="Arial" w:hAnsi="Arial" w:cs="Arial"/>
          <w:bCs/>
          <w:sz w:val="22"/>
          <w:szCs w:val="22"/>
        </w:rPr>
        <w:sectPr w:rsidR="0098617A" w:rsidSect="00A87D39">
          <w:footerReference w:type="default" r:id="rId9"/>
          <w:headerReference w:type="first" r:id="rId10"/>
          <w:footerReference w:type="first" r:id="rId11"/>
          <w:pgSz w:w="11906" w:h="16838"/>
          <w:pgMar w:top="2268" w:right="1133" w:bottom="680" w:left="2381" w:header="708" w:footer="1020" w:gutter="0"/>
          <w:cols w:space="708"/>
          <w:titlePg/>
          <w:docGrid w:linePitch="360"/>
        </w:sectPr>
      </w:pPr>
      <w:r w:rsidRPr="0010261E">
        <w:rPr>
          <w:rFonts w:ascii="Arial" w:hAnsi="Arial" w:cs="Arial"/>
          <w:bCs/>
          <w:sz w:val="22"/>
          <w:szCs w:val="22"/>
        </w:rPr>
        <w:t>Různé</w:t>
      </w:r>
    </w:p>
    <w:p w14:paraId="1683BA6A" w14:textId="77777777" w:rsidR="00267984" w:rsidRPr="0010261E" w:rsidRDefault="00267984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lastRenderedPageBreak/>
        <w:t xml:space="preserve">Nikdo z přítomných členů </w:t>
      </w:r>
      <w:r w:rsidR="00536825">
        <w:rPr>
          <w:rFonts w:ascii="Arial" w:hAnsi="Arial" w:cs="Arial"/>
          <w:sz w:val="22"/>
          <w:szCs w:val="22"/>
        </w:rPr>
        <w:t xml:space="preserve">neměl </w:t>
      </w:r>
      <w:r w:rsidRPr="0010261E">
        <w:rPr>
          <w:rFonts w:ascii="Arial" w:hAnsi="Arial" w:cs="Arial"/>
          <w:sz w:val="22"/>
          <w:szCs w:val="22"/>
        </w:rPr>
        <w:t>připomínky k</w:t>
      </w:r>
      <w:r w:rsidR="00536825">
        <w:rPr>
          <w:rFonts w:ascii="Arial" w:hAnsi="Arial" w:cs="Arial"/>
          <w:sz w:val="22"/>
          <w:szCs w:val="22"/>
        </w:rPr>
        <w:t>e změně pořadí bodů</w:t>
      </w:r>
      <w:r w:rsidRPr="0010261E">
        <w:rPr>
          <w:rFonts w:ascii="Arial" w:hAnsi="Arial" w:cs="Arial"/>
          <w:sz w:val="22"/>
          <w:szCs w:val="22"/>
        </w:rPr>
        <w:t> programu</w:t>
      </w:r>
      <w:r w:rsidR="00A81BD1">
        <w:rPr>
          <w:rFonts w:ascii="Arial" w:hAnsi="Arial" w:cs="Arial"/>
          <w:sz w:val="22"/>
          <w:szCs w:val="22"/>
        </w:rPr>
        <w:t xml:space="preserve"> ani obsahu programu</w:t>
      </w:r>
      <w:r w:rsidRPr="0010261E">
        <w:rPr>
          <w:rFonts w:ascii="Arial" w:hAnsi="Arial" w:cs="Arial"/>
          <w:sz w:val="22"/>
          <w:szCs w:val="22"/>
        </w:rPr>
        <w:t xml:space="preserve">. Předsedkyně Komise požádala členy Komise o schválení </w:t>
      </w:r>
      <w:r w:rsidR="005F32F3" w:rsidRPr="0010261E">
        <w:rPr>
          <w:rFonts w:ascii="Arial" w:hAnsi="Arial" w:cs="Arial"/>
          <w:sz w:val="22"/>
          <w:szCs w:val="22"/>
        </w:rPr>
        <w:t xml:space="preserve">nového pořadí bodů </w:t>
      </w:r>
      <w:r w:rsidRPr="0010261E">
        <w:rPr>
          <w:rFonts w:ascii="Arial" w:hAnsi="Arial" w:cs="Arial"/>
          <w:sz w:val="22"/>
          <w:szCs w:val="22"/>
        </w:rPr>
        <w:t>programu</w:t>
      </w:r>
      <w:r w:rsidR="00A81BD1">
        <w:rPr>
          <w:rFonts w:ascii="Arial" w:hAnsi="Arial" w:cs="Arial"/>
          <w:sz w:val="22"/>
          <w:szCs w:val="22"/>
        </w:rPr>
        <w:t xml:space="preserve"> a jeho obsahu.</w:t>
      </w:r>
    </w:p>
    <w:p w14:paraId="569335EB" w14:textId="77777777" w:rsidR="00364E9F" w:rsidRPr="0010261E" w:rsidRDefault="00364E9F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68886829" w14:textId="77777777" w:rsidR="00386D48" w:rsidRPr="0010261E" w:rsidRDefault="008B1F6A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Hlasování v</w:t>
      </w:r>
      <w:r w:rsidR="00A35FE0" w:rsidRPr="0010261E">
        <w:rPr>
          <w:rFonts w:ascii="Arial" w:hAnsi="Arial" w:cs="Arial"/>
          <w:i/>
          <w:sz w:val="22"/>
          <w:szCs w:val="22"/>
        </w:rPr>
        <w:t> </w:t>
      </w:r>
      <w:r w:rsidR="00A7328D" w:rsidRPr="0010261E">
        <w:rPr>
          <w:rFonts w:ascii="Arial" w:hAnsi="Arial" w:cs="Arial"/>
          <w:i/>
          <w:sz w:val="22"/>
          <w:szCs w:val="22"/>
        </w:rPr>
        <w:t>13</w:t>
      </w:r>
      <w:r w:rsidR="009D02A6" w:rsidRPr="0010261E">
        <w:rPr>
          <w:rFonts w:ascii="Arial" w:hAnsi="Arial" w:cs="Arial"/>
          <w:i/>
          <w:sz w:val="22"/>
          <w:szCs w:val="22"/>
        </w:rPr>
        <w:t>.0</w:t>
      </w:r>
      <w:r w:rsidR="004A5BF1" w:rsidRPr="0010261E">
        <w:rPr>
          <w:rFonts w:ascii="Arial" w:hAnsi="Arial" w:cs="Arial"/>
          <w:i/>
          <w:sz w:val="22"/>
          <w:szCs w:val="22"/>
        </w:rPr>
        <w:t>5</w:t>
      </w:r>
    </w:p>
    <w:p w14:paraId="5410ED65" w14:textId="77777777" w:rsidR="00386D48" w:rsidRPr="0010261E" w:rsidRDefault="006329FB" w:rsidP="003B12D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77777777" w:rsidR="00386D48" w:rsidRPr="0010261E" w:rsidRDefault="00273F77" w:rsidP="003B12D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10261E">
        <w:rPr>
          <w:rFonts w:ascii="Arial" w:hAnsi="Arial" w:cs="Arial"/>
          <w:i/>
          <w:sz w:val="22"/>
          <w:szCs w:val="22"/>
        </w:rPr>
        <w:t>1</w:t>
      </w:r>
      <w:r w:rsidR="00842AAE" w:rsidRPr="0010261E">
        <w:rPr>
          <w:rFonts w:ascii="Arial" w:hAnsi="Arial" w:cs="Arial"/>
          <w:i/>
          <w:sz w:val="22"/>
          <w:szCs w:val="22"/>
        </w:rPr>
        <w:t>0</w:t>
      </w:r>
      <w:r w:rsidR="00AE79F1" w:rsidRPr="0010261E">
        <w:rPr>
          <w:rFonts w:ascii="Arial" w:hAnsi="Arial" w:cs="Arial"/>
          <w:i/>
          <w:sz w:val="22"/>
          <w:szCs w:val="22"/>
        </w:rPr>
        <w:t xml:space="preserve"> </w:t>
      </w:r>
      <w:r w:rsidR="00386D48" w:rsidRPr="0010261E">
        <w:rPr>
          <w:rFonts w:ascii="Arial" w:hAnsi="Arial" w:cs="Arial"/>
          <w:i/>
          <w:sz w:val="22"/>
          <w:szCs w:val="22"/>
        </w:rPr>
        <w:t>– 0</w:t>
      </w:r>
      <w:proofErr w:type="gramEnd"/>
      <w:r w:rsidR="00386D48" w:rsidRPr="0010261E">
        <w:rPr>
          <w:rFonts w:ascii="Arial" w:hAnsi="Arial" w:cs="Arial"/>
          <w:i/>
          <w:sz w:val="22"/>
          <w:szCs w:val="22"/>
        </w:rPr>
        <w:t xml:space="preserve"> – 0</w:t>
      </w:r>
      <w:r w:rsidR="00842AAE" w:rsidRPr="0010261E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77777777" w:rsidR="00EA56C2" w:rsidRPr="0010261E" w:rsidRDefault="00386D48" w:rsidP="003B12D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Program jednání byl schválen.</w:t>
      </w:r>
    </w:p>
    <w:p w14:paraId="5889A5E6" w14:textId="77777777" w:rsidR="00435A78" w:rsidRPr="0010261E" w:rsidRDefault="00435A78" w:rsidP="003B12D9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33AE4C96" w14:textId="77777777" w:rsidR="00EA56C2" w:rsidRPr="0010261E" w:rsidRDefault="00386D48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1F59">
        <w:rPr>
          <w:rFonts w:ascii="Arial" w:hAnsi="Arial" w:cs="Arial"/>
          <w:sz w:val="22"/>
          <w:szCs w:val="22"/>
        </w:rPr>
        <w:t>Ověření</w:t>
      </w:r>
      <w:r w:rsidR="007E7066" w:rsidRPr="00071F59">
        <w:rPr>
          <w:rFonts w:ascii="Arial" w:hAnsi="Arial" w:cs="Arial"/>
          <w:sz w:val="22"/>
          <w:szCs w:val="22"/>
        </w:rPr>
        <w:t>m zápisu</w:t>
      </w:r>
      <w:r w:rsidR="007E7066" w:rsidRPr="0010261E">
        <w:rPr>
          <w:rFonts w:ascii="Arial" w:hAnsi="Arial" w:cs="Arial"/>
          <w:sz w:val="22"/>
          <w:szCs w:val="22"/>
        </w:rPr>
        <w:t xml:space="preserve"> z</w:t>
      </w:r>
      <w:r w:rsidR="00A35FE0" w:rsidRPr="0010261E">
        <w:rPr>
          <w:rFonts w:ascii="Arial" w:hAnsi="Arial" w:cs="Arial"/>
          <w:sz w:val="22"/>
          <w:szCs w:val="22"/>
        </w:rPr>
        <w:t> </w:t>
      </w:r>
      <w:r w:rsidR="007E7066" w:rsidRPr="0010261E">
        <w:rPr>
          <w:rFonts w:ascii="Arial" w:hAnsi="Arial" w:cs="Arial"/>
          <w:sz w:val="22"/>
          <w:szCs w:val="22"/>
        </w:rPr>
        <w:t>dnešního jednání byl</w:t>
      </w:r>
      <w:r w:rsidR="00B47EA8" w:rsidRPr="0010261E">
        <w:rPr>
          <w:rFonts w:ascii="Arial" w:hAnsi="Arial" w:cs="Arial"/>
          <w:sz w:val="22"/>
          <w:szCs w:val="22"/>
        </w:rPr>
        <w:t>a</w:t>
      </w:r>
      <w:r w:rsidR="007E7066" w:rsidRPr="0010261E">
        <w:rPr>
          <w:rFonts w:ascii="Arial" w:hAnsi="Arial" w:cs="Arial"/>
          <w:sz w:val="22"/>
          <w:szCs w:val="22"/>
        </w:rPr>
        <w:t xml:space="preserve"> pověřen</w:t>
      </w:r>
      <w:r w:rsidR="00AD7D99" w:rsidRPr="0010261E">
        <w:rPr>
          <w:rFonts w:ascii="Arial" w:hAnsi="Arial" w:cs="Arial"/>
          <w:sz w:val="22"/>
          <w:szCs w:val="22"/>
        </w:rPr>
        <w:t>a</w:t>
      </w:r>
      <w:r w:rsidR="00894687" w:rsidRPr="0010261E">
        <w:rPr>
          <w:rFonts w:ascii="Arial" w:hAnsi="Arial" w:cs="Arial"/>
          <w:sz w:val="22"/>
          <w:szCs w:val="22"/>
        </w:rPr>
        <w:t xml:space="preserve"> </w:t>
      </w:r>
      <w:r w:rsidR="004A5BF1" w:rsidRPr="0010261E">
        <w:rPr>
          <w:rFonts w:ascii="Arial" w:hAnsi="Arial" w:cs="Arial"/>
          <w:sz w:val="22"/>
          <w:szCs w:val="22"/>
        </w:rPr>
        <w:t>Mgr.</w:t>
      </w:r>
      <w:r w:rsidR="00273F77" w:rsidRPr="0010261E">
        <w:rPr>
          <w:rFonts w:ascii="Arial" w:hAnsi="Arial" w:cs="Arial"/>
          <w:sz w:val="22"/>
          <w:szCs w:val="22"/>
        </w:rPr>
        <w:t xml:space="preserve"> Petra Havlíková</w:t>
      </w:r>
      <w:r w:rsidR="00883E8B" w:rsidRPr="0010261E">
        <w:rPr>
          <w:rFonts w:ascii="Arial" w:hAnsi="Arial" w:cs="Arial"/>
          <w:sz w:val="22"/>
          <w:szCs w:val="22"/>
        </w:rPr>
        <w:t xml:space="preserve">. </w:t>
      </w:r>
    </w:p>
    <w:p w14:paraId="40BCDCC6" w14:textId="77777777" w:rsidR="00364E9F" w:rsidRPr="0010261E" w:rsidRDefault="00364E9F" w:rsidP="003B12D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86E804E" w14:textId="77777777" w:rsidR="00386D48" w:rsidRPr="0010261E" w:rsidRDefault="008B1F6A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Hlasování v</w:t>
      </w:r>
      <w:r w:rsidR="00A35FE0" w:rsidRPr="0010261E">
        <w:rPr>
          <w:rFonts w:ascii="Arial" w:hAnsi="Arial" w:cs="Arial"/>
          <w:i/>
          <w:sz w:val="22"/>
          <w:szCs w:val="22"/>
        </w:rPr>
        <w:t> </w:t>
      </w:r>
      <w:r w:rsidR="00A7328D" w:rsidRPr="0010261E">
        <w:rPr>
          <w:rFonts w:ascii="Arial" w:hAnsi="Arial" w:cs="Arial"/>
          <w:i/>
          <w:sz w:val="22"/>
          <w:szCs w:val="22"/>
        </w:rPr>
        <w:t>13</w:t>
      </w:r>
      <w:r w:rsidR="00C71196" w:rsidRPr="0010261E">
        <w:rPr>
          <w:rFonts w:ascii="Arial" w:hAnsi="Arial" w:cs="Arial"/>
          <w:i/>
          <w:sz w:val="22"/>
          <w:szCs w:val="22"/>
        </w:rPr>
        <w:t>.0</w:t>
      </w:r>
      <w:r w:rsidR="004A5BF1" w:rsidRPr="0010261E">
        <w:rPr>
          <w:rFonts w:ascii="Arial" w:hAnsi="Arial" w:cs="Arial"/>
          <w:i/>
          <w:sz w:val="22"/>
          <w:szCs w:val="22"/>
        </w:rPr>
        <w:t>5</w:t>
      </w:r>
    </w:p>
    <w:p w14:paraId="323D0B26" w14:textId="77777777" w:rsidR="00386D48" w:rsidRPr="0010261E" w:rsidRDefault="00386D48" w:rsidP="003B12D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pro – proti – zdržel se</w:t>
      </w:r>
    </w:p>
    <w:p w14:paraId="6AE19056" w14:textId="77777777" w:rsidR="00386D48" w:rsidRPr="0010261E" w:rsidRDefault="007C046D" w:rsidP="003B12D9">
      <w:pPr>
        <w:spacing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proofErr w:type="gramStart"/>
      <w:r w:rsidRPr="0010261E">
        <w:rPr>
          <w:rFonts w:ascii="Arial" w:hAnsi="Arial" w:cs="Arial"/>
          <w:i/>
          <w:sz w:val="22"/>
          <w:szCs w:val="22"/>
        </w:rPr>
        <w:t>9</w:t>
      </w:r>
      <w:r w:rsidR="00386D48" w:rsidRPr="0010261E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386D48" w:rsidRPr="0010261E">
        <w:rPr>
          <w:rFonts w:ascii="Arial" w:hAnsi="Arial" w:cs="Arial"/>
          <w:i/>
          <w:sz w:val="22"/>
          <w:szCs w:val="22"/>
        </w:rPr>
        <w:t xml:space="preserve"> – </w:t>
      </w:r>
      <w:r w:rsidRPr="0010261E">
        <w:rPr>
          <w:rFonts w:ascii="Arial" w:hAnsi="Arial" w:cs="Arial"/>
          <w:i/>
          <w:sz w:val="22"/>
          <w:szCs w:val="22"/>
        </w:rPr>
        <w:t>1</w:t>
      </w:r>
    </w:p>
    <w:p w14:paraId="6A6B23C8" w14:textId="77777777" w:rsidR="00EA56C2" w:rsidRDefault="007E7066" w:rsidP="003B12D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Ověřovatel</w:t>
      </w:r>
      <w:r w:rsidR="00170CAA" w:rsidRPr="0010261E">
        <w:rPr>
          <w:rFonts w:ascii="Arial" w:hAnsi="Arial" w:cs="Arial"/>
          <w:i/>
          <w:sz w:val="22"/>
          <w:szCs w:val="22"/>
        </w:rPr>
        <w:t>ka</w:t>
      </w:r>
      <w:r w:rsidRPr="0010261E">
        <w:rPr>
          <w:rFonts w:ascii="Arial" w:hAnsi="Arial" w:cs="Arial"/>
          <w:i/>
          <w:sz w:val="22"/>
          <w:szCs w:val="22"/>
        </w:rPr>
        <w:t xml:space="preserve"> zápisu byl</w:t>
      </w:r>
      <w:r w:rsidR="00170CAA" w:rsidRPr="0010261E">
        <w:rPr>
          <w:rFonts w:ascii="Arial" w:hAnsi="Arial" w:cs="Arial"/>
          <w:i/>
          <w:sz w:val="22"/>
          <w:szCs w:val="22"/>
        </w:rPr>
        <w:t>a</w:t>
      </w:r>
      <w:r w:rsidR="00C31660" w:rsidRPr="0010261E">
        <w:rPr>
          <w:rFonts w:ascii="Arial" w:hAnsi="Arial" w:cs="Arial"/>
          <w:i/>
          <w:sz w:val="22"/>
          <w:szCs w:val="22"/>
        </w:rPr>
        <w:t xml:space="preserve"> schválen</w:t>
      </w:r>
      <w:r w:rsidR="00170CAA" w:rsidRPr="0010261E">
        <w:rPr>
          <w:rFonts w:ascii="Arial" w:hAnsi="Arial" w:cs="Arial"/>
          <w:i/>
          <w:sz w:val="22"/>
          <w:szCs w:val="22"/>
        </w:rPr>
        <w:t>a.</w:t>
      </w:r>
    </w:p>
    <w:p w14:paraId="2B48A944" w14:textId="50E0CE55" w:rsidR="0051185B" w:rsidRDefault="0051185B" w:rsidP="003B12D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5B58661F" w14:textId="77777777" w:rsidR="00AE79ED" w:rsidRPr="0010261E" w:rsidRDefault="00AE79ED" w:rsidP="003B12D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D9267FA" w14:textId="77777777" w:rsidR="00DA0169" w:rsidRPr="0010261E" w:rsidRDefault="00AD7D99" w:rsidP="00F7364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10261E">
        <w:rPr>
          <w:rFonts w:ascii="Arial" w:hAnsi="Arial" w:cs="Arial"/>
          <w:b/>
          <w:sz w:val="22"/>
          <w:szCs w:val="22"/>
        </w:rPr>
        <w:t>Kontrola zápisu č.</w:t>
      </w:r>
      <w:r w:rsidR="006D49B0" w:rsidRPr="0010261E">
        <w:rPr>
          <w:rFonts w:ascii="Arial" w:hAnsi="Arial" w:cs="Arial"/>
          <w:b/>
          <w:sz w:val="22"/>
          <w:szCs w:val="22"/>
        </w:rPr>
        <w:t xml:space="preserve"> </w:t>
      </w:r>
      <w:r w:rsidR="00D64368" w:rsidRPr="0010261E">
        <w:rPr>
          <w:rFonts w:ascii="Arial" w:hAnsi="Arial" w:cs="Arial"/>
          <w:b/>
          <w:sz w:val="22"/>
          <w:szCs w:val="22"/>
        </w:rPr>
        <w:t>3</w:t>
      </w:r>
      <w:r w:rsidR="000A6F1E" w:rsidRPr="0010261E">
        <w:rPr>
          <w:rFonts w:ascii="Arial" w:hAnsi="Arial" w:cs="Arial"/>
          <w:b/>
          <w:sz w:val="22"/>
          <w:szCs w:val="22"/>
        </w:rPr>
        <w:t>/2020</w:t>
      </w:r>
    </w:p>
    <w:p w14:paraId="14ABA63C" w14:textId="77777777" w:rsidR="003420C7" w:rsidRPr="0010261E" w:rsidRDefault="00B3038E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Komise</w:t>
      </w:r>
      <w:r w:rsidR="00083E8B" w:rsidRPr="0010261E">
        <w:rPr>
          <w:rFonts w:ascii="Arial" w:hAnsi="Arial" w:cs="Arial"/>
          <w:sz w:val="22"/>
          <w:szCs w:val="22"/>
        </w:rPr>
        <w:t xml:space="preserve"> v</w:t>
      </w:r>
      <w:r w:rsidR="000A6F1E" w:rsidRPr="0010261E">
        <w:rPr>
          <w:rFonts w:ascii="Arial" w:hAnsi="Arial" w:cs="Arial"/>
          <w:sz w:val="22"/>
          <w:szCs w:val="22"/>
        </w:rPr>
        <w:t xml:space="preserve">yslovila </w:t>
      </w:r>
      <w:r w:rsidR="006D49B0" w:rsidRPr="0010261E">
        <w:rPr>
          <w:rFonts w:ascii="Arial" w:hAnsi="Arial" w:cs="Arial"/>
          <w:sz w:val="22"/>
          <w:szCs w:val="22"/>
        </w:rPr>
        <w:t xml:space="preserve">souhlas se zápisem č. </w:t>
      </w:r>
      <w:r w:rsidR="008D68B3" w:rsidRPr="0010261E">
        <w:rPr>
          <w:rFonts w:ascii="Arial" w:hAnsi="Arial" w:cs="Arial"/>
          <w:sz w:val="22"/>
          <w:szCs w:val="22"/>
        </w:rPr>
        <w:t>3</w:t>
      </w:r>
      <w:r w:rsidR="000A6F1E" w:rsidRPr="0010261E">
        <w:rPr>
          <w:rFonts w:ascii="Arial" w:hAnsi="Arial" w:cs="Arial"/>
          <w:sz w:val="22"/>
          <w:szCs w:val="22"/>
        </w:rPr>
        <w:t>/2020</w:t>
      </w:r>
      <w:r w:rsidR="004A5BF1" w:rsidRPr="0010261E">
        <w:rPr>
          <w:rFonts w:ascii="Arial" w:hAnsi="Arial" w:cs="Arial"/>
          <w:sz w:val="22"/>
          <w:szCs w:val="22"/>
        </w:rPr>
        <w:t>. Mgr.</w:t>
      </w:r>
      <w:r w:rsidR="009D02A6" w:rsidRPr="0010261E">
        <w:rPr>
          <w:rFonts w:ascii="Arial" w:hAnsi="Arial" w:cs="Arial"/>
          <w:sz w:val="22"/>
          <w:szCs w:val="22"/>
        </w:rPr>
        <w:t xml:space="preserve"> Petra Havlíková</w:t>
      </w:r>
      <w:r w:rsidR="00083E8B" w:rsidRPr="0010261E">
        <w:rPr>
          <w:rFonts w:ascii="Arial" w:hAnsi="Arial" w:cs="Arial"/>
          <w:sz w:val="22"/>
          <w:szCs w:val="22"/>
        </w:rPr>
        <w:t xml:space="preserve"> požádala přítomné členy o hlasování.</w:t>
      </w:r>
    </w:p>
    <w:p w14:paraId="1814F90E" w14:textId="77777777" w:rsidR="00364E9F" w:rsidRPr="0010261E" w:rsidRDefault="00364E9F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7A35CD5" w14:textId="77777777" w:rsidR="00083E8B" w:rsidRPr="0010261E" w:rsidRDefault="006329FB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Hlasování v</w:t>
      </w:r>
      <w:r w:rsidR="00A35FE0" w:rsidRPr="0010261E">
        <w:rPr>
          <w:rFonts w:ascii="Arial" w:hAnsi="Arial" w:cs="Arial"/>
          <w:i/>
          <w:sz w:val="22"/>
          <w:szCs w:val="22"/>
        </w:rPr>
        <w:t> </w:t>
      </w:r>
      <w:r w:rsidR="00A7328D" w:rsidRPr="0010261E">
        <w:rPr>
          <w:rFonts w:ascii="Arial" w:hAnsi="Arial" w:cs="Arial"/>
          <w:i/>
          <w:sz w:val="22"/>
          <w:szCs w:val="22"/>
        </w:rPr>
        <w:t>13</w:t>
      </w:r>
      <w:r w:rsidR="009D02A6" w:rsidRPr="0010261E">
        <w:rPr>
          <w:rFonts w:ascii="Arial" w:hAnsi="Arial" w:cs="Arial"/>
          <w:i/>
          <w:sz w:val="22"/>
          <w:szCs w:val="22"/>
        </w:rPr>
        <w:t>.05</w:t>
      </w:r>
    </w:p>
    <w:p w14:paraId="512D53E9" w14:textId="77777777" w:rsidR="00083E8B" w:rsidRPr="0010261E" w:rsidRDefault="00083E8B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pro – proti – zdržel se</w:t>
      </w:r>
    </w:p>
    <w:p w14:paraId="52F8E749" w14:textId="77777777" w:rsidR="00083E8B" w:rsidRPr="0010261E" w:rsidRDefault="00E456B0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10261E">
        <w:rPr>
          <w:rFonts w:ascii="Arial" w:hAnsi="Arial" w:cs="Arial"/>
          <w:i/>
          <w:sz w:val="22"/>
          <w:szCs w:val="22"/>
        </w:rPr>
        <w:t>10</w:t>
      </w:r>
      <w:r w:rsidR="00AE79F1" w:rsidRPr="0010261E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AE79F1" w:rsidRPr="0010261E">
        <w:rPr>
          <w:rFonts w:ascii="Arial" w:hAnsi="Arial" w:cs="Arial"/>
          <w:i/>
          <w:sz w:val="22"/>
          <w:szCs w:val="22"/>
        </w:rPr>
        <w:t xml:space="preserve"> – 0</w:t>
      </w:r>
      <w:r w:rsidR="0050611E" w:rsidRPr="0010261E">
        <w:rPr>
          <w:rFonts w:ascii="Arial" w:hAnsi="Arial" w:cs="Arial"/>
          <w:i/>
          <w:sz w:val="22"/>
          <w:szCs w:val="22"/>
        </w:rPr>
        <w:t xml:space="preserve"> </w:t>
      </w:r>
    </w:p>
    <w:p w14:paraId="31CDCCF6" w14:textId="77777777" w:rsidR="00DA0169" w:rsidRPr="0010261E" w:rsidRDefault="00083E8B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Komise v</w:t>
      </w:r>
      <w:r w:rsidR="006329FB" w:rsidRPr="0010261E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4A5BF1" w:rsidRPr="0010261E">
        <w:rPr>
          <w:rFonts w:ascii="Arial" w:hAnsi="Arial" w:cs="Arial"/>
          <w:i/>
          <w:sz w:val="22"/>
          <w:szCs w:val="22"/>
        </w:rPr>
        <w:t>3</w:t>
      </w:r>
      <w:r w:rsidR="000A6F1E" w:rsidRPr="0010261E">
        <w:rPr>
          <w:rFonts w:ascii="Arial" w:hAnsi="Arial" w:cs="Arial"/>
          <w:i/>
          <w:sz w:val="22"/>
          <w:szCs w:val="22"/>
        </w:rPr>
        <w:t>/2020</w:t>
      </w:r>
      <w:r w:rsidRPr="0010261E">
        <w:rPr>
          <w:rFonts w:ascii="Arial" w:hAnsi="Arial" w:cs="Arial"/>
          <w:i/>
          <w:sz w:val="22"/>
          <w:szCs w:val="22"/>
        </w:rPr>
        <w:t xml:space="preserve"> z</w:t>
      </w:r>
      <w:r w:rsidR="00A35FE0" w:rsidRPr="0010261E">
        <w:rPr>
          <w:rFonts w:ascii="Arial" w:hAnsi="Arial" w:cs="Arial"/>
          <w:i/>
          <w:sz w:val="22"/>
          <w:szCs w:val="22"/>
        </w:rPr>
        <w:t> </w:t>
      </w:r>
      <w:r w:rsidRPr="0010261E">
        <w:rPr>
          <w:rFonts w:ascii="Arial" w:hAnsi="Arial" w:cs="Arial"/>
          <w:i/>
          <w:sz w:val="22"/>
          <w:szCs w:val="22"/>
        </w:rPr>
        <w:t>jednání Komise.</w:t>
      </w:r>
    </w:p>
    <w:p w14:paraId="3F3CD35B" w14:textId="77777777" w:rsidR="00D3372B" w:rsidRPr="0010261E" w:rsidRDefault="00D3372B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Zápis č. 3/2020 byl schválen.</w:t>
      </w:r>
    </w:p>
    <w:p w14:paraId="1B8529AB" w14:textId="77777777" w:rsidR="00F77D1C" w:rsidRPr="0010261E" w:rsidRDefault="00F77D1C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5E9C5644" w14:textId="1B469F6A" w:rsidR="00364E9F" w:rsidRDefault="00364E9F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Ve 13.10 se k videokonferenci </w:t>
      </w:r>
      <w:r w:rsidRPr="0032621C">
        <w:rPr>
          <w:rFonts w:ascii="Arial" w:hAnsi="Arial" w:cs="Arial"/>
          <w:sz w:val="22"/>
          <w:szCs w:val="22"/>
        </w:rPr>
        <w:t xml:space="preserve">připojila </w:t>
      </w:r>
      <w:r w:rsidRPr="0032621C">
        <w:rPr>
          <w:rFonts w:ascii="Arial" w:hAnsi="Arial" w:cs="Arial"/>
          <w:iCs/>
          <w:sz w:val="22"/>
          <w:szCs w:val="22"/>
        </w:rPr>
        <w:t>PaedDr</w:t>
      </w:r>
      <w:r w:rsidRPr="0032621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2621C">
        <w:rPr>
          <w:rFonts w:ascii="Arial" w:hAnsi="Arial" w:cs="Arial"/>
          <w:sz w:val="22"/>
          <w:szCs w:val="22"/>
        </w:rPr>
        <w:t>Těmínová</w:t>
      </w:r>
      <w:proofErr w:type="spellEnd"/>
      <w:r w:rsidRPr="0032621C">
        <w:rPr>
          <w:rFonts w:ascii="Arial" w:hAnsi="Arial" w:cs="Arial"/>
          <w:sz w:val="22"/>
          <w:szCs w:val="22"/>
        </w:rPr>
        <w:t>.</w:t>
      </w:r>
    </w:p>
    <w:p w14:paraId="7F5E6591" w14:textId="77777777" w:rsidR="0098617A" w:rsidRPr="0010261E" w:rsidRDefault="0098617A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B62E05F" w14:textId="77777777" w:rsidR="0098617A" w:rsidRDefault="0098617A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  <w:sectPr w:rsidR="0098617A" w:rsidSect="00A87D39">
          <w:pgSz w:w="11906" w:h="16838"/>
          <w:pgMar w:top="2268" w:right="1133" w:bottom="680" w:left="2381" w:header="708" w:footer="1020" w:gutter="0"/>
          <w:cols w:space="708"/>
          <w:titlePg/>
          <w:docGrid w:linePitch="360"/>
        </w:sectPr>
      </w:pPr>
      <w:bookmarkStart w:id="0" w:name="_GoBack"/>
      <w:bookmarkEnd w:id="0"/>
    </w:p>
    <w:p w14:paraId="4058BEB5" w14:textId="77777777" w:rsidR="00F7364D" w:rsidRDefault="00D64368" w:rsidP="005E7ADE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10261E">
        <w:rPr>
          <w:rFonts w:ascii="Arial" w:hAnsi="Arial" w:cs="Arial"/>
          <w:b/>
          <w:sz w:val="22"/>
          <w:szCs w:val="22"/>
        </w:rPr>
        <w:lastRenderedPageBreak/>
        <w:t xml:space="preserve">Shrnutí situace ohledně substituční léčby a provozu kontaktní místnosti organizace </w:t>
      </w:r>
      <w:proofErr w:type="spellStart"/>
      <w:r w:rsidR="00B8468A" w:rsidRPr="0010261E">
        <w:rPr>
          <w:rFonts w:ascii="Arial" w:hAnsi="Arial" w:cs="Arial"/>
          <w:b/>
          <w:sz w:val="22"/>
          <w:szCs w:val="22"/>
        </w:rPr>
        <w:t>Progressive</w:t>
      </w:r>
      <w:proofErr w:type="spellEnd"/>
      <w:r w:rsidRPr="0010261E">
        <w:rPr>
          <w:rFonts w:ascii="Arial" w:hAnsi="Arial" w:cs="Arial"/>
          <w:b/>
          <w:sz w:val="22"/>
          <w:szCs w:val="22"/>
        </w:rPr>
        <w:t>, o.p.s. na městské části Praha 5</w:t>
      </w:r>
    </w:p>
    <w:p w14:paraId="2798EEE3" w14:textId="1D2F9B1C" w:rsidR="001C078D" w:rsidRPr="005E7ADE" w:rsidRDefault="004C07F3" w:rsidP="005E7AD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E7ADE">
        <w:rPr>
          <w:rFonts w:ascii="Arial" w:hAnsi="Arial" w:cs="Arial"/>
          <w:sz w:val="22"/>
          <w:szCs w:val="22"/>
        </w:rPr>
        <w:t>Mgr. Petra</w:t>
      </w:r>
      <w:r w:rsidR="0073131A" w:rsidRPr="005E7ADE">
        <w:rPr>
          <w:rFonts w:ascii="Arial" w:hAnsi="Arial" w:cs="Arial"/>
          <w:sz w:val="22"/>
          <w:szCs w:val="22"/>
        </w:rPr>
        <w:t xml:space="preserve"> Havlíková požádala </w:t>
      </w:r>
      <w:r w:rsidR="00A87781" w:rsidRPr="005E7ADE">
        <w:rPr>
          <w:rFonts w:ascii="Arial" w:hAnsi="Arial" w:cs="Arial"/>
          <w:sz w:val="22"/>
          <w:szCs w:val="22"/>
        </w:rPr>
        <w:t xml:space="preserve">Mgr. </w:t>
      </w:r>
      <w:r w:rsidR="0073131A" w:rsidRPr="005E7ADE">
        <w:rPr>
          <w:rFonts w:ascii="Arial" w:hAnsi="Arial" w:cs="Arial"/>
          <w:sz w:val="22"/>
          <w:szCs w:val="22"/>
        </w:rPr>
        <w:t>Janouškovce, aby shrnul</w:t>
      </w:r>
      <w:r w:rsidR="00A87781" w:rsidRPr="005E7ADE">
        <w:rPr>
          <w:rFonts w:ascii="Arial" w:hAnsi="Arial" w:cs="Arial"/>
          <w:sz w:val="22"/>
          <w:szCs w:val="22"/>
        </w:rPr>
        <w:t xml:space="preserve"> aktuální situaci</w:t>
      </w:r>
      <w:r w:rsidR="0073131A" w:rsidRPr="005E7ADE">
        <w:rPr>
          <w:rFonts w:ascii="Arial" w:hAnsi="Arial" w:cs="Arial"/>
          <w:sz w:val="22"/>
          <w:szCs w:val="22"/>
        </w:rPr>
        <w:t xml:space="preserve">. Minulé pondělí rozesílal informaci, </w:t>
      </w:r>
      <w:r w:rsidR="00A87781" w:rsidRPr="005E7ADE">
        <w:rPr>
          <w:rFonts w:ascii="Arial" w:hAnsi="Arial" w:cs="Arial"/>
          <w:sz w:val="22"/>
          <w:szCs w:val="22"/>
        </w:rPr>
        <w:t xml:space="preserve">že bylo nezbytné uzavřít kontaktní místnost KC </w:t>
      </w:r>
      <w:proofErr w:type="spellStart"/>
      <w:r w:rsidR="00A87781" w:rsidRPr="005E7ADE">
        <w:rPr>
          <w:rFonts w:ascii="Arial" w:hAnsi="Arial" w:cs="Arial"/>
          <w:sz w:val="22"/>
          <w:szCs w:val="22"/>
        </w:rPr>
        <w:t>Progressive</w:t>
      </w:r>
      <w:proofErr w:type="spellEnd"/>
      <w:r w:rsidR="00A87781" w:rsidRPr="005E7ADE">
        <w:rPr>
          <w:rFonts w:ascii="Arial" w:hAnsi="Arial" w:cs="Arial"/>
          <w:sz w:val="22"/>
          <w:szCs w:val="22"/>
        </w:rPr>
        <w:t xml:space="preserve"> a v tomto zařízení v současné době fungují pouze základní služby </w:t>
      </w:r>
      <w:proofErr w:type="spellStart"/>
      <w:r w:rsidR="00A87781" w:rsidRPr="005E7ADE">
        <w:rPr>
          <w:rFonts w:ascii="Arial" w:hAnsi="Arial" w:cs="Arial"/>
          <w:sz w:val="22"/>
          <w:szCs w:val="22"/>
        </w:rPr>
        <w:t>H</w:t>
      </w:r>
      <w:r w:rsidR="0073131A" w:rsidRPr="005E7ADE">
        <w:rPr>
          <w:rFonts w:ascii="Arial" w:hAnsi="Arial" w:cs="Arial"/>
          <w:sz w:val="22"/>
          <w:szCs w:val="22"/>
        </w:rPr>
        <w:t>arm</w:t>
      </w:r>
      <w:proofErr w:type="spellEnd"/>
      <w:r w:rsidR="0073131A" w:rsidRPr="005E7AD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131A" w:rsidRPr="005E7ADE">
        <w:rPr>
          <w:rFonts w:ascii="Arial" w:hAnsi="Arial" w:cs="Arial"/>
          <w:sz w:val="22"/>
          <w:szCs w:val="22"/>
        </w:rPr>
        <w:t>reduction</w:t>
      </w:r>
      <w:proofErr w:type="spellEnd"/>
      <w:r w:rsidR="00A87781" w:rsidRPr="005E7ADE">
        <w:rPr>
          <w:rFonts w:ascii="Arial" w:hAnsi="Arial" w:cs="Arial"/>
          <w:sz w:val="22"/>
          <w:szCs w:val="22"/>
        </w:rPr>
        <w:t xml:space="preserve">. </w:t>
      </w:r>
      <w:r w:rsidR="00406E8C" w:rsidRPr="005E7ADE">
        <w:rPr>
          <w:rFonts w:ascii="Arial" w:hAnsi="Arial" w:cs="Arial"/>
          <w:sz w:val="22"/>
          <w:szCs w:val="22"/>
        </w:rPr>
        <w:t>Zástupci</w:t>
      </w:r>
      <w:r w:rsidR="00A87781" w:rsidRPr="005E7ADE">
        <w:rPr>
          <w:rFonts w:ascii="Arial" w:hAnsi="Arial" w:cs="Arial"/>
          <w:sz w:val="22"/>
          <w:szCs w:val="22"/>
        </w:rPr>
        <w:t xml:space="preserve"> vedení MČ </w:t>
      </w:r>
      <w:r w:rsidR="0073131A" w:rsidRPr="005E7ADE">
        <w:rPr>
          <w:rFonts w:ascii="Arial" w:hAnsi="Arial" w:cs="Arial"/>
          <w:sz w:val="22"/>
          <w:szCs w:val="22"/>
        </w:rPr>
        <w:t>Prahy 5</w:t>
      </w:r>
      <w:r w:rsidR="00A87781" w:rsidRPr="005E7ADE">
        <w:rPr>
          <w:rFonts w:ascii="Arial" w:hAnsi="Arial" w:cs="Arial"/>
          <w:sz w:val="22"/>
          <w:szCs w:val="22"/>
        </w:rPr>
        <w:t xml:space="preserve"> </w:t>
      </w:r>
      <w:r w:rsidR="00406E8C" w:rsidRPr="005E7ADE">
        <w:rPr>
          <w:rFonts w:ascii="Arial" w:hAnsi="Arial" w:cs="Arial"/>
          <w:sz w:val="22"/>
          <w:szCs w:val="22"/>
        </w:rPr>
        <w:t xml:space="preserve">zaslali stížnost na dění na území jejich městské části s tím, že bude muset být situace řešena, případně budou nuceni ukončit nájemní smlouvu na </w:t>
      </w:r>
      <w:r w:rsidR="00A87781" w:rsidRPr="005E7ADE">
        <w:rPr>
          <w:rFonts w:ascii="Arial" w:hAnsi="Arial" w:cs="Arial"/>
          <w:sz w:val="22"/>
          <w:szCs w:val="22"/>
        </w:rPr>
        <w:t>provoz tohoto zařízení v n</w:t>
      </w:r>
      <w:r w:rsidR="0073131A" w:rsidRPr="005E7ADE">
        <w:rPr>
          <w:rFonts w:ascii="Arial" w:hAnsi="Arial" w:cs="Arial"/>
          <w:sz w:val="22"/>
          <w:szCs w:val="22"/>
        </w:rPr>
        <w:t>ájemní</w:t>
      </w:r>
      <w:r w:rsidR="00A87781" w:rsidRPr="005E7ADE">
        <w:rPr>
          <w:rFonts w:ascii="Arial" w:hAnsi="Arial" w:cs="Arial"/>
          <w:sz w:val="22"/>
          <w:szCs w:val="22"/>
        </w:rPr>
        <w:t>ch</w:t>
      </w:r>
      <w:r w:rsidR="0073131A" w:rsidRPr="005E7ADE">
        <w:rPr>
          <w:rFonts w:ascii="Arial" w:hAnsi="Arial" w:cs="Arial"/>
          <w:sz w:val="22"/>
          <w:szCs w:val="22"/>
        </w:rPr>
        <w:t xml:space="preserve"> prostor</w:t>
      </w:r>
      <w:r w:rsidR="00A87781" w:rsidRPr="005E7ADE">
        <w:rPr>
          <w:rFonts w:ascii="Arial" w:hAnsi="Arial" w:cs="Arial"/>
          <w:sz w:val="22"/>
          <w:szCs w:val="22"/>
        </w:rPr>
        <w:t>ech MČ P5.</w:t>
      </w:r>
      <w:r w:rsidR="0073131A" w:rsidRPr="005E7ADE">
        <w:rPr>
          <w:rFonts w:ascii="Arial" w:hAnsi="Arial" w:cs="Arial"/>
          <w:sz w:val="22"/>
          <w:szCs w:val="22"/>
        </w:rPr>
        <w:t xml:space="preserve"> </w:t>
      </w:r>
      <w:r w:rsidR="00486775" w:rsidRPr="005E7ADE">
        <w:rPr>
          <w:rFonts w:ascii="Arial" w:hAnsi="Arial" w:cs="Arial"/>
          <w:sz w:val="22"/>
          <w:szCs w:val="22"/>
        </w:rPr>
        <w:t>Situace má zhoršující se tendenci zejména z důvodu provozu</w:t>
      </w:r>
      <w:r w:rsidR="0073131A" w:rsidRPr="005E7ADE">
        <w:rPr>
          <w:rFonts w:ascii="Arial" w:hAnsi="Arial" w:cs="Arial"/>
          <w:sz w:val="22"/>
          <w:szCs w:val="22"/>
        </w:rPr>
        <w:t xml:space="preserve"> </w:t>
      </w:r>
      <w:r w:rsidR="00486775" w:rsidRPr="005E7ADE">
        <w:rPr>
          <w:rFonts w:ascii="Arial" w:hAnsi="Arial" w:cs="Arial"/>
          <w:sz w:val="22"/>
          <w:szCs w:val="22"/>
        </w:rPr>
        <w:t>a</w:t>
      </w:r>
      <w:r w:rsidR="0073131A" w:rsidRPr="005E7ADE">
        <w:rPr>
          <w:rFonts w:ascii="Arial" w:hAnsi="Arial" w:cs="Arial"/>
          <w:sz w:val="22"/>
          <w:szCs w:val="22"/>
        </w:rPr>
        <w:t xml:space="preserve">mbulance </w:t>
      </w:r>
      <w:r w:rsidR="00B402C1" w:rsidRPr="005E7ADE">
        <w:rPr>
          <w:rFonts w:ascii="Arial" w:hAnsi="Arial" w:cs="Arial"/>
          <w:sz w:val="22"/>
          <w:szCs w:val="22"/>
        </w:rPr>
        <w:t xml:space="preserve">MUDr. RNDr. Jan Sikory, CSc., </w:t>
      </w:r>
      <w:r w:rsidR="003837AC" w:rsidRPr="005E7ADE">
        <w:rPr>
          <w:rFonts w:ascii="Arial" w:hAnsi="Arial" w:cs="Arial"/>
          <w:i/>
          <w:iCs/>
          <w:sz w:val="22"/>
          <w:szCs w:val="22"/>
        </w:rPr>
        <w:t>(dále jen „MUDr. Sikora“)</w:t>
      </w:r>
      <w:r w:rsidR="00486775" w:rsidRPr="005E7ADE">
        <w:rPr>
          <w:rFonts w:ascii="Arial" w:hAnsi="Arial" w:cs="Arial"/>
          <w:i/>
          <w:iCs/>
          <w:sz w:val="22"/>
          <w:szCs w:val="22"/>
        </w:rPr>
        <w:t>, která</w:t>
      </w:r>
      <w:r w:rsidR="003837AC" w:rsidRPr="005E7ADE">
        <w:rPr>
          <w:rFonts w:ascii="Arial" w:hAnsi="Arial" w:cs="Arial"/>
          <w:sz w:val="22"/>
          <w:szCs w:val="22"/>
        </w:rPr>
        <w:t xml:space="preserve"> </w:t>
      </w:r>
      <w:r w:rsidR="0073131A" w:rsidRPr="005E7ADE">
        <w:rPr>
          <w:rFonts w:ascii="Arial" w:hAnsi="Arial" w:cs="Arial"/>
          <w:sz w:val="22"/>
          <w:szCs w:val="22"/>
        </w:rPr>
        <w:t>funguje od roku 2012</w:t>
      </w:r>
      <w:r w:rsidR="00B402C1" w:rsidRPr="005E7ADE">
        <w:rPr>
          <w:rFonts w:ascii="Arial" w:hAnsi="Arial" w:cs="Arial"/>
          <w:sz w:val="22"/>
          <w:szCs w:val="22"/>
        </w:rPr>
        <w:t xml:space="preserve">. </w:t>
      </w:r>
      <w:r w:rsidR="00563033" w:rsidRPr="005E7ADE">
        <w:rPr>
          <w:rFonts w:ascii="Arial" w:hAnsi="Arial" w:cs="Arial"/>
          <w:sz w:val="22"/>
          <w:szCs w:val="22"/>
        </w:rPr>
        <w:t>Org</w:t>
      </w:r>
      <w:r w:rsidR="00E23BE7" w:rsidRPr="005E7ADE">
        <w:rPr>
          <w:rFonts w:ascii="Arial" w:hAnsi="Arial" w:cs="Arial"/>
          <w:sz w:val="22"/>
          <w:szCs w:val="22"/>
        </w:rPr>
        <w:t xml:space="preserve">anizace </w:t>
      </w:r>
      <w:proofErr w:type="spellStart"/>
      <w:r w:rsidR="00B8468A" w:rsidRPr="005E7ADE">
        <w:rPr>
          <w:rFonts w:ascii="Arial" w:hAnsi="Arial" w:cs="Arial"/>
          <w:sz w:val="22"/>
          <w:szCs w:val="22"/>
        </w:rPr>
        <w:t>Progressive</w:t>
      </w:r>
      <w:proofErr w:type="spellEnd"/>
      <w:r w:rsidR="0073131A" w:rsidRPr="005E7ADE">
        <w:rPr>
          <w:rFonts w:ascii="Arial" w:hAnsi="Arial" w:cs="Arial"/>
          <w:sz w:val="22"/>
          <w:szCs w:val="22"/>
        </w:rPr>
        <w:t xml:space="preserve"> </w:t>
      </w:r>
      <w:r w:rsidR="000F5319" w:rsidRPr="005E7ADE">
        <w:rPr>
          <w:rFonts w:ascii="Arial" w:hAnsi="Arial" w:cs="Arial"/>
          <w:sz w:val="22"/>
          <w:szCs w:val="22"/>
        </w:rPr>
        <w:t xml:space="preserve">v tuto chvíli </w:t>
      </w:r>
      <w:r w:rsidR="001E4E38">
        <w:rPr>
          <w:rFonts w:ascii="Arial" w:hAnsi="Arial" w:cs="Arial"/>
          <w:sz w:val="22"/>
          <w:szCs w:val="22"/>
        </w:rPr>
        <w:t>provádí pouze výměnný program a informování klientů</w:t>
      </w:r>
      <w:r w:rsidR="00EB3618" w:rsidRPr="005E7ADE">
        <w:rPr>
          <w:rFonts w:ascii="Arial" w:hAnsi="Arial" w:cs="Arial"/>
          <w:sz w:val="22"/>
          <w:szCs w:val="22"/>
        </w:rPr>
        <w:t xml:space="preserve">. </w:t>
      </w:r>
      <w:r w:rsidR="0073131A" w:rsidRPr="005E7ADE">
        <w:rPr>
          <w:rFonts w:ascii="Arial" w:hAnsi="Arial" w:cs="Arial"/>
          <w:sz w:val="22"/>
          <w:szCs w:val="22"/>
        </w:rPr>
        <w:t xml:space="preserve">Snaha o vznik </w:t>
      </w:r>
      <w:r w:rsidR="001E4E38">
        <w:rPr>
          <w:rFonts w:ascii="Arial" w:hAnsi="Arial" w:cs="Arial"/>
          <w:sz w:val="22"/>
          <w:szCs w:val="22"/>
        </w:rPr>
        <w:t xml:space="preserve">dalšího </w:t>
      </w:r>
      <w:r w:rsidR="0073131A" w:rsidRPr="005E7ADE">
        <w:rPr>
          <w:rFonts w:ascii="Arial" w:hAnsi="Arial" w:cs="Arial"/>
          <w:sz w:val="22"/>
          <w:szCs w:val="22"/>
        </w:rPr>
        <w:t xml:space="preserve">nízkoprahového </w:t>
      </w:r>
      <w:r w:rsidR="001E4E38">
        <w:rPr>
          <w:rFonts w:ascii="Arial" w:hAnsi="Arial" w:cs="Arial"/>
          <w:sz w:val="22"/>
          <w:szCs w:val="22"/>
        </w:rPr>
        <w:t>kontaktního centra</w:t>
      </w:r>
      <w:r w:rsidR="001E4E38" w:rsidRPr="005E7ADE">
        <w:rPr>
          <w:rFonts w:ascii="Arial" w:hAnsi="Arial" w:cs="Arial"/>
          <w:sz w:val="22"/>
          <w:szCs w:val="22"/>
        </w:rPr>
        <w:t xml:space="preserve"> </w:t>
      </w:r>
      <w:r w:rsidR="003837AC" w:rsidRPr="005E7ADE">
        <w:rPr>
          <w:rFonts w:ascii="Arial" w:hAnsi="Arial" w:cs="Arial"/>
          <w:sz w:val="22"/>
          <w:szCs w:val="22"/>
        </w:rPr>
        <w:t>probíhá již několik let</w:t>
      </w:r>
      <w:r w:rsidR="0073131A" w:rsidRPr="005E7ADE">
        <w:rPr>
          <w:rFonts w:ascii="Arial" w:hAnsi="Arial" w:cs="Arial"/>
          <w:sz w:val="22"/>
          <w:szCs w:val="22"/>
        </w:rPr>
        <w:t xml:space="preserve">, populace uživatelů drog stárne, zhoršuje se </w:t>
      </w:r>
      <w:r w:rsidR="003837AC" w:rsidRPr="005E7ADE">
        <w:rPr>
          <w:rFonts w:ascii="Arial" w:hAnsi="Arial" w:cs="Arial"/>
          <w:sz w:val="22"/>
          <w:szCs w:val="22"/>
        </w:rPr>
        <w:t xml:space="preserve">jejich </w:t>
      </w:r>
      <w:r w:rsidR="0073131A" w:rsidRPr="005E7ADE">
        <w:rPr>
          <w:rFonts w:ascii="Arial" w:hAnsi="Arial" w:cs="Arial"/>
          <w:sz w:val="22"/>
          <w:szCs w:val="22"/>
        </w:rPr>
        <w:t xml:space="preserve">socioekonomická situace, potřebují </w:t>
      </w:r>
      <w:r w:rsidR="003837AC" w:rsidRPr="005E7ADE">
        <w:rPr>
          <w:rFonts w:ascii="Arial" w:hAnsi="Arial" w:cs="Arial"/>
          <w:sz w:val="22"/>
          <w:szCs w:val="22"/>
        </w:rPr>
        <w:t xml:space="preserve">využívat </w:t>
      </w:r>
      <w:r w:rsidR="0073131A" w:rsidRPr="005E7ADE">
        <w:rPr>
          <w:rFonts w:ascii="Arial" w:hAnsi="Arial" w:cs="Arial"/>
          <w:sz w:val="22"/>
          <w:szCs w:val="22"/>
        </w:rPr>
        <w:t>nízkoprah</w:t>
      </w:r>
      <w:r w:rsidR="003837AC" w:rsidRPr="005E7ADE">
        <w:rPr>
          <w:rFonts w:ascii="Arial" w:hAnsi="Arial" w:cs="Arial"/>
          <w:sz w:val="22"/>
          <w:szCs w:val="22"/>
        </w:rPr>
        <w:t>ová zařízení především z důvodu</w:t>
      </w:r>
      <w:r w:rsidR="0073131A" w:rsidRPr="005E7ADE">
        <w:rPr>
          <w:rFonts w:ascii="Arial" w:hAnsi="Arial" w:cs="Arial"/>
          <w:sz w:val="22"/>
          <w:szCs w:val="22"/>
        </w:rPr>
        <w:t xml:space="preserve"> hygien</w:t>
      </w:r>
      <w:r w:rsidR="003837AC" w:rsidRPr="005E7ADE">
        <w:rPr>
          <w:rFonts w:ascii="Arial" w:hAnsi="Arial" w:cs="Arial"/>
          <w:sz w:val="22"/>
          <w:szCs w:val="22"/>
        </w:rPr>
        <w:t>y a</w:t>
      </w:r>
      <w:r w:rsidR="0073131A" w:rsidRPr="005E7ADE">
        <w:rPr>
          <w:rFonts w:ascii="Arial" w:hAnsi="Arial" w:cs="Arial"/>
          <w:sz w:val="22"/>
          <w:szCs w:val="22"/>
        </w:rPr>
        <w:t xml:space="preserve"> zdravotní</w:t>
      </w:r>
      <w:r w:rsidR="003837AC" w:rsidRPr="005E7ADE">
        <w:rPr>
          <w:rFonts w:ascii="Arial" w:hAnsi="Arial" w:cs="Arial"/>
          <w:sz w:val="22"/>
          <w:szCs w:val="22"/>
        </w:rPr>
        <w:t>ho</w:t>
      </w:r>
      <w:r w:rsidR="0073131A" w:rsidRPr="005E7ADE">
        <w:rPr>
          <w:rFonts w:ascii="Arial" w:hAnsi="Arial" w:cs="Arial"/>
          <w:sz w:val="22"/>
          <w:szCs w:val="22"/>
        </w:rPr>
        <w:t xml:space="preserve"> ošetření</w:t>
      </w:r>
      <w:r w:rsidR="003837AC" w:rsidRPr="005E7ADE">
        <w:rPr>
          <w:rFonts w:ascii="Arial" w:hAnsi="Arial" w:cs="Arial"/>
          <w:sz w:val="22"/>
          <w:szCs w:val="22"/>
        </w:rPr>
        <w:t>.</w:t>
      </w:r>
      <w:r w:rsidR="0073131A" w:rsidRPr="005E7ADE">
        <w:rPr>
          <w:rFonts w:ascii="Arial" w:hAnsi="Arial" w:cs="Arial"/>
          <w:sz w:val="22"/>
          <w:szCs w:val="22"/>
        </w:rPr>
        <w:t xml:space="preserve"> </w:t>
      </w:r>
      <w:r w:rsidR="003837AC" w:rsidRPr="005E7ADE">
        <w:rPr>
          <w:rFonts w:ascii="Arial" w:hAnsi="Arial" w:cs="Arial"/>
          <w:sz w:val="22"/>
          <w:szCs w:val="22"/>
        </w:rPr>
        <w:t>Na aktuálním stavu se bohužel podílí i současná Covid-19</w:t>
      </w:r>
      <w:r w:rsidR="0073131A" w:rsidRPr="005E7ADE">
        <w:rPr>
          <w:rFonts w:ascii="Arial" w:hAnsi="Arial" w:cs="Arial"/>
          <w:sz w:val="22"/>
          <w:szCs w:val="22"/>
        </w:rPr>
        <w:t xml:space="preserve"> krize,</w:t>
      </w:r>
      <w:r w:rsidR="003837AC" w:rsidRPr="005E7ADE">
        <w:rPr>
          <w:rFonts w:ascii="Arial" w:hAnsi="Arial" w:cs="Arial"/>
          <w:sz w:val="22"/>
          <w:szCs w:val="22"/>
        </w:rPr>
        <w:t xml:space="preserve"> ostatní zařízení pro uživatele drog</w:t>
      </w:r>
      <w:r w:rsidR="0073131A" w:rsidRPr="005E7ADE">
        <w:rPr>
          <w:rFonts w:ascii="Arial" w:hAnsi="Arial" w:cs="Arial"/>
          <w:sz w:val="22"/>
          <w:szCs w:val="22"/>
        </w:rPr>
        <w:t xml:space="preserve"> byl</w:t>
      </w:r>
      <w:r w:rsidR="003837AC" w:rsidRPr="005E7ADE">
        <w:rPr>
          <w:rFonts w:ascii="Arial" w:hAnsi="Arial" w:cs="Arial"/>
          <w:sz w:val="22"/>
          <w:szCs w:val="22"/>
        </w:rPr>
        <w:t>a</w:t>
      </w:r>
      <w:r w:rsidR="0073131A" w:rsidRPr="005E7ADE">
        <w:rPr>
          <w:rFonts w:ascii="Arial" w:hAnsi="Arial" w:cs="Arial"/>
          <w:sz w:val="22"/>
          <w:szCs w:val="22"/>
        </w:rPr>
        <w:t xml:space="preserve"> nucen</w:t>
      </w:r>
      <w:r w:rsidR="003837AC" w:rsidRPr="005E7ADE">
        <w:rPr>
          <w:rFonts w:ascii="Arial" w:hAnsi="Arial" w:cs="Arial"/>
          <w:sz w:val="22"/>
          <w:szCs w:val="22"/>
        </w:rPr>
        <w:t>a</w:t>
      </w:r>
      <w:r w:rsidR="0073131A" w:rsidRPr="005E7ADE">
        <w:rPr>
          <w:rFonts w:ascii="Arial" w:hAnsi="Arial" w:cs="Arial"/>
          <w:sz w:val="22"/>
          <w:szCs w:val="22"/>
        </w:rPr>
        <w:t xml:space="preserve"> </w:t>
      </w:r>
      <w:r w:rsidR="003837AC" w:rsidRPr="005E7ADE">
        <w:rPr>
          <w:rFonts w:ascii="Arial" w:hAnsi="Arial" w:cs="Arial"/>
          <w:sz w:val="22"/>
          <w:szCs w:val="22"/>
        </w:rPr>
        <w:t>u</w:t>
      </w:r>
      <w:r w:rsidR="0073131A" w:rsidRPr="005E7ADE">
        <w:rPr>
          <w:rFonts w:ascii="Arial" w:hAnsi="Arial" w:cs="Arial"/>
          <w:sz w:val="22"/>
          <w:szCs w:val="22"/>
        </w:rPr>
        <w:t xml:space="preserve">zavírat </w:t>
      </w:r>
      <w:r w:rsidR="003837AC" w:rsidRPr="005E7ADE">
        <w:rPr>
          <w:rFonts w:ascii="Arial" w:hAnsi="Arial" w:cs="Arial"/>
          <w:sz w:val="22"/>
          <w:szCs w:val="22"/>
        </w:rPr>
        <w:t xml:space="preserve">kontaktní </w:t>
      </w:r>
      <w:r w:rsidR="0073131A" w:rsidRPr="005E7ADE">
        <w:rPr>
          <w:rFonts w:ascii="Arial" w:hAnsi="Arial" w:cs="Arial"/>
          <w:sz w:val="22"/>
          <w:szCs w:val="22"/>
        </w:rPr>
        <w:t>místnosti</w:t>
      </w:r>
      <w:r w:rsidR="003837AC" w:rsidRPr="005E7ADE">
        <w:rPr>
          <w:rFonts w:ascii="Arial" w:hAnsi="Arial" w:cs="Arial"/>
          <w:sz w:val="22"/>
          <w:szCs w:val="22"/>
        </w:rPr>
        <w:t>.</w:t>
      </w:r>
      <w:r w:rsidR="0073131A" w:rsidRPr="005E7ADE">
        <w:rPr>
          <w:rFonts w:ascii="Arial" w:hAnsi="Arial" w:cs="Arial"/>
          <w:sz w:val="22"/>
          <w:szCs w:val="22"/>
        </w:rPr>
        <w:t xml:space="preserve"> </w:t>
      </w:r>
      <w:r w:rsidR="003837AC" w:rsidRPr="005E7ADE">
        <w:rPr>
          <w:rFonts w:ascii="Arial" w:hAnsi="Arial" w:cs="Arial"/>
          <w:sz w:val="22"/>
          <w:szCs w:val="22"/>
        </w:rPr>
        <w:t xml:space="preserve">Mgr. Janouškovec </w:t>
      </w:r>
      <w:r w:rsidR="001E4E38">
        <w:rPr>
          <w:rFonts w:ascii="Arial" w:hAnsi="Arial" w:cs="Arial"/>
          <w:sz w:val="22"/>
          <w:szCs w:val="22"/>
        </w:rPr>
        <w:t>zmínil</w:t>
      </w:r>
      <w:r w:rsidR="003837AC" w:rsidRPr="005E7ADE">
        <w:rPr>
          <w:rFonts w:ascii="Arial" w:hAnsi="Arial" w:cs="Arial"/>
          <w:sz w:val="22"/>
          <w:szCs w:val="22"/>
        </w:rPr>
        <w:t xml:space="preserve">, že </w:t>
      </w:r>
      <w:r w:rsidR="00461D50" w:rsidRPr="005E7ADE">
        <w:rPr>
          <w:rFonts w:ascii="Arial" w:hAnsi="Arial" w:cs="Arial"/>
          <w:sz w:val="22"/>
          <w:szCs w:val="22"/>
        </w:rPr>
        <w:t>HMP</w:t>
      </w:r>
      <w:r w:rsidR="003837AC" w:rsidRPr="005E7ADE">
        <w:rPr>
          <w:rFonts w:ascii="Arial" w:hAnsi="Arial" w:cs="Arial"/>
          <w:sz w:val="22"/>
          <w:szCs w:val="22"/>
        </w:rPr>
        <w:t xml:space="preserve"> by měl</w:t>
      </w:r>
      <w:r w:rsidR="00461D50" w:rsidRPr="005E7ADE">
        <w:rPr>
          <w:rFonts w:ascii="Arial" w:hAnsi="Arial" w:cs="Arial"/>
          <w:sz w:val="22"/>
          <w:szCs w:val="22"/>
        </w:rPr>
        <w:t>o</w:t>
      </w:r>
      <w:r w:rsidR="003837AC" w:rsidRPr="005E7ADE">
        <w:rPr>
          <w:rFonts w:ascii="Arial" w:hAnsi="Arial" w:cs="Arial"/>
          <w:sz w:val="22"/>
          <w:szCs w:val="22"/>
        </w:rPr>
        <w:t xml:space="preserve"> převzít zodpovědnost za nastalou skutečnost. Zo</w:t>
      </w:r>
      <w:r w:rsidR="0073131A" w:rsidRPr="005E7ADE">
        <w:rPr>
          <w:rFonts w:ascii="Arial" w:hAnsi="Arial" w:cs="Arial"/>
          <w:sz w:val="22"/>
          <w:szCs w:val="22"/>
        </w:rPr>
        <w:t xml:space="preserve">dpovědností organizací je poskytovat </w:t>
      </w:r>
      <w:r w:rsidR="00563033" w:rsidRPr="005E7ADE">
        <w:rPr>
          <w:rFonts w:ascii="Arial" w:hAnsi="Arial" w:cs="Arial"/>
          <w:sz w:val="22"/>
          <w:szCs w:val="22"/>
        </w:rPr>
        <w:t xml:space="preserve">kvalitní, efektivní a bezpečné </w:t>
      </w:r>
      <w:r w:rsidR="00573F79" w:rsidRPr="005E7ADE">
        <w:rPr>
          <w:rFonts w:ascii="Arial" w:hAnsi="Arial" w:cs="Arial"/>
          <w:sz w:val="22"/>
          <w:szCs w:val="22"/>
        </w:rPr>
        <w:t>služby,</w:t>
      </w:r>
      <w:r w:rsidR="00563033" w:rsidRPr="005E7ADE">
        <w:rPr>
          <w:rFonts w:ascii="Arial" w:hAnsi="Arial" w:cs="Arial"/>
          <w:sz w:val="22"/>
          <w:szCs w:val="22"/>
        </w:rPr>
        <w:t xml:space="preserve"> což</w:t>
      </w:r>
      <w:r w:rsidR="00E23BE7" w:rsidRPr="005E7ADE">
        <w:rPr>
          <w:rFonts w:ascii="Arial" w:hAnsi="Arial" w:cs="Arial"/>
          <w:sz w:val="22"/>
          <w:szCs w:val="22"/>
        </w:rPr>
        <w:t xml:space="preserve"> </w:t>
      </w:r>
      <w:r w:rsidR="0073131A" w:rsidRPr="005E7ADE">
        <w:rPr>
          <w:rFonts w:ascii="Arial" w:hAnsi="Arial" w:cs="Arial"/>
          <w:sz w:val="22"/>
          <w:szCs w:val="22"/>
        </w:rPr>
        <w:t>za těchto podmínek ne</w:t>
      </w:r>
      <w:r w:rsidR="003837AC" w:rsidRPr="005E7ADE">
        <w:rPr>
          <w:rFonts w:ascii="Arial" w:hAnsi="Arial" w:cs="Arial"/>
          <w:sz w:val="22"/>
          <w:szCs w:val="22"/>
        </w:rPr>
        <w:t>ní</w:t>
      </w:r>
      <w:r w:rsidR="0073131A" w:rsidRPr="005E7ADE">
        <w:rPr>
          <w:rFonts w:ascii="Arial" w:hAnsi="Arial" w:cs="Arial"/>
          <w:sz w:val="22"/>
          <w:szCs w:val="22"/>
        </w:rPr>
        <w:t xml:space="preserve"> schopn</w:t>
      </w:r>
      <w:r w:rsidR="003837AC" w:rsidRPr="005E7ADE">
        <w:rPr>
          <w:rFonts w:ascii="Arial" w:hAnsi="Arial" w:cs="Arial"/>
          <w:sz w:val="22"/>
          <w:szCs w:val="22"/>
        </w:rPr>
        <w:t xml:space="preserve">a </w:t>
      </w:r>
      <w:r w:rsidR="0073131A" w:rsidRPr="005E7ADE">
        <w:rPr>
          <w:rFonts w:ascii="Arial" w:hAnsi="Arial" w:cs="Arial"/>
          <w:sz w:val="22"/>
          <w:szCs w:val="22"/>
        </w:rPr>
        <w:t xml:space="preserve">deklarovat. </w:t>
      </w:r>
    </w:p>
    <w:p w14:paraId="311138BB" w14:textId="77777777" w:rsidR="005C645E" w:rsidRPr="0010261E" w:rsidRDefault="005C645E" w:rsidP="00B519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BA3599" w14:textId="5D3F8AD2" w:rsidR="00B519EC" w:rsidRDefault="00B519EC" w:rsidP="00B519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22EE">
        <w:rPr>
          <w:rFonts w:ascii="Arial" w:hAnsi="Arial" w:cs="Arial"/>
          <w:sz w:val="22"/>
          <w:szCs w:val="22"/>
        </w:rPr>
        <w:t>Mgr. Petra Havlíková uvedla, že je nezbytné zareagovat na stížnost</w:t>
      </w:r>
      <w:r w:rsidR="001E4E38">
        <w:rPr>
          <w:rFonts w:ascii="Arial" w:hAnsi="Arial" w:cs="Arial"/>
          <w:sz w:val="22"/>
          <w:szCs w:val="22"/>
        </w:rPr>
        <w:t xml:space="preserve"> MČ Prahy 5</w:t>
      </w:r>
      <w:r w:rsidRPr="007C22EE">
        <w:rPr>
          <w:rFonts w:ascii="Arial" w:hAnsi="Arial" w:cs="Arial"/>
          <w:sz w:val="22"/>
          <w:szCs w:val="22"/>
        </w:rPr>
        <w:t>, která byla na MHMP doručena a dojít společně ke vzájemné shodě</w:t>
      </w:r>
      <w:r>
        <w:rPr>
          <w:rFonts w:ascii="Arial" w:hAnsi="Arial" w:cs="Arial"/>
          <w:sz w:val="22"/>
          <w:szCs w:val="22"/>
        </w:rPr>
        <w:t xml:space="preserve"> všech dotčených stran. P</w:t>
      </w:r>
      <w:r w:rsidRPr="007C22EE">
        <w:rPr>
          <w:rFonts w:ascii="Arial" w:hAnsi="Arial" w:cs="Arial"/>
          <w:sz w:val="22"/>
          <w:szCs w:val="22"/>
        </w:rPr>
        <w:t xml:space="preserve">okud by se nepodařilo dojít ke shodě, tak adekvátně reagovat příslušnými opatřeními. </w:t>
      </w:r>
    </w:p>
    <w:p w14:paraId="0EA71C5B" w14:textId="77777777" w:rsidR="00B86F69" w:rsidRDefault="00575259" w:rsidP="00B519EC">
      <w:pPr>
        <w:pStyle w:val="Podepsno"/>
        <w:spacing w:after="0" w:line="360" w:lineRule="auto"/>
        <w:rPr>
          <w:rFonts w:ascii="Arial" w:eastAsia="Times New Roman" w:hAnsi="Arial" w:cs="Arial"/>
          <w:lang w:eastAsia="cs-CZ"/>
        </w:rPr>
      </w:pPr>
      <w:r w:rsidRPr="00B519EC">
        <w:rPr>
          <w:rFonts w:ascii="Arial" w:eastAsia="Times New Roman" w:hAnsi="Arial" w:cs="Arial"/>
          <w:lang w:eastAsia="cs-CZ"/>
        </w:rPr>
        <w:t xml:space="preserve">Mgr. Petra Havlíková </w:t>
      </w:r>
      <w:r w:rsidR="00B519EC">
        <w:rPr>
          <w:rFonts w:ascii="Arial" w:eastAsia="Times New Roman" w:hAnsi="Arial" w:cs="Arial"/>
          <w:lang w:eastAsia="cs-CZ"/>
        </w:rPr>
        <w:t xml:space="preserve">dále </w:t>
      </w:r>
      <w:r w:rsidRPr="00B519EC">
        <w:rPr>
          <w:rFonts w:ascii="Arial" w:eastAsia="Times New Roman" w:hAnsi="Arial" w:cs="Arial"/>
          <w:lang w:eastAsia="cs-CZ"/>
        </w:rPr>
        <w:t xml:space="preserve">informovala členy Komise o </w:t>
      </w:r>
      <w:r w:rsidR="00563033" w:rsidRPr="00B519EC">
        <w:rPr>
          <w:rFonts w:ascii="Arial" w:eastAsia="Times New Roman" w:hAnsi="Arial" w:cs="Arial"/>
          <w:lang w:eastAsia="cs-CZ"/>
        </w:rPr>
        <w:t>plánovaném</w:t>
      </w:r>
      <w:r w:rsidRPr="00B519EC">
        <w:rPr>
          <w:rFonts w:ascii="Arial" w:eastAsia="Times New Roman" w:hAnsi="Arial" w:cs="Arial"/>
          <w:lang w:eastAsia="cs-CZ"/>
        </w:rPr>
        <w:t xml:space="preserve"> </w:t>
      </w:r>
      <w:r w:rsidR="009F650C" w:rsidRPr="00B519EC">
        <w:rPr>
          <w:rFonts w:ascii="Arial" w:eastAsia="Times New Roman" w:hAnsi="Arial" w:cs="Arial"/>
          <w:lang w:eastAsia="cs-CZ"/>
        </w:rPr>
        <w:t>jednání</w:t>
      </w:r>
      <w:r w:rsidRPr="00B519EC">
        <w:rPr>
          <w:rFonts w:ascii="Arial" w:eastAsia="Times New Roman" w:hAnsi="Arial" w:cs="Arial"/>
          <w:lang w:eastAsia="cs-CZ"/>
        </w:rPr>
        <w:t xml:space="preserve"> vybraných </w:t>
      </w:r>
      <w:proofErr w:type="gramStart"/>
      <w:r w:rsidRPr="00B519EC">
        <w:rPr>
          <w:rFonts w:ascii="Arial" w:eastAsia="Times New Roman" w:hAnsi="Arial" w:cs="Arial"/>
          <w:lang w:eastAsia="cs-CZ"/>
        </w:rPr>
        <w:t>pracovníků - v</w:t>
      </w:r>
      <w:r w:rsidR="002E7A04" w:rsidRPr="00B519EC">
        <w:rPr>
          <w:rFonts w:ascii="Arial" w:eastAsia="Times New Roman" w:hAnsi="Arial" w:cs="Arial"/>
          <w:lang w:eastAsia="cs-CZ"/>
        </w:rPr>
        <w:t>edoucí</w:t>
      </w:r>
      <w:proofErr w:type="gramEnd"/>
      <w:r w:rsidR="002E7A04" w:rsidRPr="00B519EC">
        <w:rPr>
          <w:rFonts w:ascii="Arial" w:eastAsia="Times New Roman" w:hAnsi="Arial" w:cs="Arial"/>
          <w:lang w:eastAsia="cs-CZ"/>
        </w:rPr>
        <w:t xml:space="preserve"> jednotlivých organizací </w:t>
      </w:r>
      <w:r w:rsidR="00B8468A" w:rsidRPr="00B519EC">
        <w:rPr>
          <w:rFonts w:ascii="Arial" w:eastAsia="Times New Roman" w:hAnsi="Arial" w:cs="Arial"/>
          <w:lang w:eastAsia="cs-CZ"/>
        </w:rPr>
        <w:t>MČ</w:t>
      </w:r>
      <w:r w:rsidR="002E7A04" w:rsidRPr="00B519EC">
        <w:rPr>
          <w:rFonts w:ascii="Arial" w:eastAsia="Times New Roman" w:hAnsi="Arial" w:cs="Arial"/>
          <w:lang w:eastAsia="cs-CZ"/>
        </w:rPr>
        <w:t xml:space="preserve">, zástupci </w:t>
      </w:r>
      <w:r w:rsidR="00B8468A" w:rsidRPr="00B519EC">
        <w:rPr>
          <w:rFonts w:ascii="Arial" w:eastAsia="Times New Roman" w:hAnsi="Arial" w:cs="Arial"/>
          <w:lang w:eastAsia="cs-CZ"/>
        </w:rPr>
        <w:t>MČ</w:t>
      </w:r>
      <w:r w:rsidRPr="00B519EC">
        <w:rPr>
          <w:rFonts w:ascii="Arial" w:eastAsia="Times New Roman" w:hAnsi="Arial" w:cs="Arial"/>
          <w:lang w:eastAsia="cs-CZ"/>
        </w:rPr>
        <w:t>,</w:t>
      </w:r>
      <w:r w:rsidR="002E7A04" w:rsidRPr="00B519EC">
        <w:rPr>
          <w:rFonts w:ascii="Arial" w:eastAsia="Times New Roman" w:hAnsi="Arial" w:cs="Arial"/>
          <w:lang w:eastAsia="cs-CZ"/>
        </w:rPr>
        <w:t xml:space="preserve"> zástupci </w:t>
      </w:r>
      <w:r w:rsidR="00B8468A" w:rsidRPr="00B519EC">
        <w:rPr>
          <w:rFonts w:ascii="Arial" w:eastAsia="Times New Roman" w:hAnsi="Arial" w:cs="Arial"/>
          <w:lang w:eastAsia="cs-CZ"/>
        </w:rPr>
        <w:t>MHMP</w:t>
      </w:r>
      <w:r w:rsidR="002E7A04" w:rsidRPr="00B519EC">
        <w:rPr>
          <w:rFonts w:ascii="Arial" w:eastAsia="Times New Roman" w:hAnsi="Arial" w:cs="Arial"/>
          <w:lang w:eastAsia="cs-CZ"/>
        </w:rPr>
        <w:t xml:space="preserve">, zástupci </w:t>
      </w:r>
      <w:r w:rsidRPr="00B519EC">
        <w:rPr>
          <w:rFonts w:ascii="Arial" w:eastAsia="Times New Roman" w:hAnsi="Arial" w:cs="Arial"/>
          <w:lang w:eastAsia="cs-CZ"/>
        </w:rPr>
        <w:t>RVKPP</w:t>
      </w:r>
      <w:r w:rsidR="00A51E6F" w:rsidRPr="00B519EC">
        <w:rPr>
          <w:rFonts w:ascii="Arial" w:eastAsia="Times New Roman" w:hAnsi="Arial" w:cs="Arial"/>
          <w:lang w:eastAsia="cs-CZ"/>
        </w:rPr>
        <w:t xml:space="preserve">, </w:t>
      </w:r>
      <w:r w:rsidR="00A54330" w:rsidRPr="00B519EC">
        <w:rPr>
          <w:rFonts w:ascii="Arial" w:eastAsia="Times New Roman" w:hAnsi="Arial" w:cs="Arial"/>
          <w:lang w:eastAsia="cs-CZ"/>
        </w:rPr>
        <w:t xml:space="preserve">zástupci organizace </w:t>
      </w:r>
      <w:proofErr w:type="spellStart"/>
      <w:r w:rsidR="00A54330" w:rsidRPr="00B519EC">
        <w:rPr>
          <w:rFonts w:ascii="Arial" w:eastAsia="Times New Roman" w:hAnsi="Arial" w:cs="Arial"/>
          <w:lang w:eastAsia="cs-CZ"/>
        </w:rPr>
        <w:t>Progressive</w:t>
      </w:r>
      <w:proofErr w:type="spellEnd"/>
      <w:r w:rsidR="00A54330" w:rsidRPr="00B519EC">
        <w:rPr>
          <w:rFonts w:ascii="Arial" w:eastAsia="Times New Roman" w:hAnsi="Arial" w:cs="Arial"/>
          <w:lang w:eastAsia="cs-CZ"/>
        </w:rPr>
        <w:t xml:space="preserve"> a další a to na půdě MHMP</w:t>
      </w:r>
      <w:r w:rsidR="005C645E" w:rsidRPr="00B519EC">
        <w:rPr>
          <w:rFonts w:ascii="Arial" w:eastAsia="Times New Roman" w:hAnsi="Arial" w:cs="Arial"/>
          <w:lang w:eastAsia="cs-CZ"/>
        </w:rPr>
        <w:t xml:space="preserve">. </w:t>
      </w:r>
    </w:p>
    <w:p w14:paraId="3BF78695" w14:textId="77777777" w:rsidR="009F650C" w:rsidRPr="007C22EE" w:rsidRDefault="009F650C" w:rsidP="00B519EC">
      <w:pPr>
        <w:pStyle w:val="Podepsno"/>
        <w:spacing w:after="0" w:line="360" w:lineRule="auto"/>
        <w:rPr>
          <w:rFonts w:ascii="Arial" w:eastAsia="Times New Roman" w:hAnsi="Arial" w:cs="Arial"/>
          <w:lang w:eastAsia="cs-CZ"/>
        </w:rPr>
      </w:pPr>
      <w:r w:rsidRPr="007C22EE">
        <w:rPr>
          <w:rFonts w:ascii="Arial" w:eastAsia="Times New Roman" w:hAnsi="Arial" w:cs="Arial"/>
          <w:lang w:eastAsia="cs-CZ"/>
        </w:rPr>
        <w:t xml:space="preserve">Mjr. JUDr. </w:t>
      </w:r>
      <w:proofErr w:type="spellStart"/>
      <w:r w:rsidRPr="007C22EE">
        <w:rPr>
          <w:rFonts w:ascii="Arial" w:eastAsia="Times New Roman" w:hAnsi="Arial" w:cs="Arial"/>
          <w:lang w:eastAsia="cs-CZ"/>
        </w:rPr>
        <w:t>Badinem</w:t>
      </w:r>
      <w:proofErr w:type="spellEnd"/>
      <w:r w:rsidRPr="007C22EE">
        <w:rPr>
          <w:rFonts w:ascii="Arial" w:eastAsia="Times New Roman" w:hAnsi="Arial" w:cs="Arial"/>
          <w:lang w:eastAsia="cs-CZ"/>
        </w:rPr>
        <w:t xml:space="preserve"> bylo doporučeno, aby se tohoto jednání zúčastnil i obvodní ředitel</w:t>
      </w:r>
      <w:r>
        <w:rPr>
          <w:rFonts w:ascii="Arial" w:eastAsia="Times New Roman" w:hAnsi="Arial" w:cs="Arial"/>
          <w:lang w:eastAsia="cs-CZ"/>
        </w:rPr>
        <w:t xml:space="preserve"> </w:t>
      </w:r>
      <w:r w:rsidR="0008264C">
        <w:rPr>
          <w:rFonts w:ascii="Arial" w:eastAsia="Times New Roman" w:hAnsi="Arial" w:cs="Arial"/>
          <w:lang w:eastAsia="cs-CZ"/>
        </w:rPr>
        <w:t xml:space="preserve">Policie ČR </w:t>
      </w:r>
      <w:r w:rsidRPr="007C22EE">
        <w:rPr>
          <w:rFonts w:ascii="Arial" w:eastAsia="Times New Roman" w:hAnsi="Arial" w:cs="Arial"/>
          <w:lang w:eastAsia="cs-CZ"/>
        </w:rPr>
        <w:t xml:space="preserve">pro vnější službu. </w:t>
      </w:r>
    </w:p>
    <w:p w14:paraId="21F2CC76" w14:textId="77777777" w:rsidR="002E7A04" w:rsidRPr="0010261E" w:rsidRDefault="002E7A04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9A8588" w14:textId="77777777" w:rsidR="00C74025" w:rsidRDefault="00D14542" w:rsidP="00B52C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Poté </w:t>
      </w:r>
      <w:r w:rsidR="00B64EEC">
        <w:rPr>
          <w:rFonts w:ascii="Arial" w:hAnsi="Arial" w:cs="Arial"/>
          <w:sz w:val="22"/>
          <w:szCs w:val="22"/>
        </w:rPr>
        <w:t xml:space="preserve">proběhla rozsáhlá diskuse ohledně bezpečnostní situace v dané lokalitě a o ohrožení činnosti </w:t>
      </w:r>
      <w:r w:rsidR="00B64EEC" w:rsidRPr="00B64EEC">
        <w:rPr>
          <w:rFonts w:ascii="Arial" w:hAnsi="Arial" w:cs="Arial"/>
          <w:sz w:val="22"/>
          <w:szCs w:val="22"/>
        </w:rPr>
        <w:t xml:space="preserve">organizace </w:t>
      </w:r>
      <w:proofErr w:type="spellStart"/>
      <w:r w:rsidR="00B64EEC" w:rsidRPr="00B64EEC">
        <w:rPr>
          <w:rFonts w:ascii="Arial" w:hAnsi="Arial" w:cs="Arial"/>
          <w:sz w:val="22"/>
          <w:szCs w:val="22"/>
        </w:rPr>
        <w:t>Sananim</w:t>
      </w:r>
      <w:proofErr w:type="spellEnd"/>
      <w:r w:rsidR="00B64EEC" w:rsidRPr="00B64EEC">
        <w:rPr>
          <w:rFonts w:ascii="Arial" w:hAnsi="Arial" w:cs="Arial"/>
          <w:sz w:val="22"/>
          <w:szCs w:val="22"/>
        </w:rPr>
        <w:t xml:space="preserve"> z. </w:t>
      </w:r>
      <w:proofErr w:type="spellStart"/>
      <w:r w:rsidR="00B64EEC" w:rsidRPr="00B64EEC">
        <w:rPr>
          <w:rFonts w:ascii="Arial" w:hAnsi="Arial" w:cs="Arial"/>
          <w:sz w:val="22"/>
          <w:szCs w:val="22"/>
        </w:rPr>
        <w:t>ú.</w:t>
      </w:r>
      <w:proofErr w:type="spellEnd"/>
      <w:r w:rsidR="00B64EEC" w:rsidRPr="00B64EEC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B64EEC" w:rsidRPr="00B64EEC">
        <w:rPr>
          <w:rFonts w:ascii="Arial" w:hAnsi="Arial" w:cs="Arial"/>
          <w:sz w:val="22"/>
          <w:szCs w:val="22"/>
        </w:rPr>
        <w:t>Progressive</w:t>
      </w:r>
      <w:proofErr w:type="spellEnd"/>
      <w:r w:rsidR="00B64EEC" w:rsidRPr="00B64EEC">
        <w:rPr>
          <w:rFonts w:ascii="Arial" w:hAnsi="Arial" w:cs="Arial"/>
          <w:sz w:val="22"/>
          <w:szCs w:val="22"/>
        </w:rPr>
        <w:t xml:space="preserve"> o. p. s., které v místě působí.</w:t>
      </w:r>
      <w:r w:rsidR="006D3FEF">
        <w:rPr>
          <w:rFonts w:ascii="Arial" w:hAnsi="Arial" w:cs="Arial"/>
          <w:sz w:val="22"/>
          <w:szCs w:val="22"/>
        </w:rPr>
        <w:t xml:space="preserve"> </w:t>
      </w:r>
      <w:r w:rsidR="00C74025">
        <w:rPr>
          <w:rFonts w:ascii="Arial" w:hAnsi="Arial" w:cs="Arial"/>
          <w:sz w:val="22"/>
          <w:szCs w:val="22"/>
        </w:rPr>
        <w:t xml:space="preserve">Rovněž </w:t>
      </w:r>
      <w:r w:rsidR="0015399D">
        <w:rPr>
          <w:rFonts w:ascii="Arial" w:hAnsi="Arial" w:cs="Arial"/>
          <w:sz w:val="22"/>
          <w:szCs w:val="22"/>
        </w:rPr>
        <w:t xml:space="preserve">byla diskutována problematika nebytových prostor ve vlastnictví HMP a MČ vhodných pro vybudování nových zařízení pro uživatele drog. </w:t>
      </w:r>
    </w:p>
    <w:p w14:paraId="1501BB3A" w14:textId="77777777" w:rsidR="00B52CE0" w:rsidRPr="007C22EE" w:rsidRDefault="00B52CE0" w:rsidP="00B52C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22EE">
        <w:rPr>
          <w:rFonts w:ascii="Arial" w:hAnsi="Arial" w:cs="Arial"/>
          <w:sz w:val="22"/>
          <w:szCs w:val="22"/>
        </w:rPr>
        <w:lastRenderedPageBreak/>
        <w:t xml:space="preserve">MUDr. </w:t>
      </w:r>
      <w:proofErr w:type="spellStart"/>
      <w:r w:rsidRPr="007C22EE">
        <w:rPr>
          <w:rFonts w:ascii="Arial" w:hAnsi="Arial" w:cs="Arial"/>
          <w:sz w:val="22"/>
          <w:szCs w:val="22"/>
        </w:rPr>
        <w:t>Popov</w:t>
      </w:r>
      <w:proofErr w:type="spellEnd"/>
      <w:r w:rsidRPr="007C22EE">
        <w:rPr>
          <w:rFonts w:ascii="Arial" w:hAnsi="Arial" w:cs="Arial"/>
          <w:sz w:val="22"/>
          <w:szCs w:val="22"/>
        </w:rPr>
        <w:t xml:space="preserve"> upozornil na nedostatek substitučních programů v hl. m. Praze. Členové </w:t>
      </w:r>
      <w:r w:rsidR="007C22EE">
        <w:rPr>
          <w:rFonts w:ascii="Arial" w:hAnsi="Arial" w:cs="Arial"/>
          <w:sz w:val="22"/>
          <w:szCs w:val="22"/>
        </w:rPr>
        <w:t xml:space="preserve">Komise </w:t>
      </w:r>
      <w:r w:rsidRPr="007C22EE">
        <w:rPr>
          <w:rFonts w:ascii="Arial" w:hAnsi="Arial" w:cs="Arial"/>
          <w:sz w:val="22"/>
          <w:szCs w:val="22"/>
        </w:rPr>
        <w:t>doporučují řešit možnost úhrad substitučních preparátů přes pojišťovny</w:t>
      </w:r>
      <w:r w:rsidR="00F242EE">
        <w:rPr>
          <w:rFonts w:ascii="Arial" w:hAnsi="Arial" w:cs="Arial"/>
          <w:sz w:val="22"/>
          <w:szCs w:val="22"/>
        </w:rPr>
        <w:t xml:space="preserve">, v současné době si preparát hradí sami </w:t>
      </w:r>
      <w:r w:rsidR="0007560F">
        <w:rPr>
          <w:rFonts w:ascii="Arial" w:hAnsi="Arial" w:cs="Arial"/>
          <w:sz w:val="22"/>
          <w:szCs w:val="22"/>
        </w:rPr>
        <w:t>klienti</w:t>
      </w:r>
      <w:r w:rsidRPr="007C22EE">
        <w:rPr>
          <w:rFonts w:ascii="Arial" w:hAnsi="Arial" w:cs="Arial"/>
          <w:sz w:val="22"/>
          <w:szCs w:val="22"/>
        </w:rPr>
        <w:t xml:space="preserve">.  </w:t>
      </w:r>
    </w:p>
    <w:p w14:paraId="7E786D9E" w14:textId="77777777" w:rsidR="00B52CE0" w:rsidRPr="007C22EE" w:rsidRDefault="00B52CE0" w:rsidP="00B52C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22EE">
        <w:rPr>
          <w:rFonts w:ascii="Arial" w:hAnsi="Arial" w:cs="Arial"/>
          <w:sz w:val="22"/>
          <w:szCs w:val="22"/>
        </w:rPr>
        <w:t xml:space="preserve">Mjr. JUDr. </w:t>
      </w:r>
      <w:proofErr w:type="spellStart"/>
      <w:r w:rsidRPr="007C22EE">
        <w:rPr>
          <w:rFonts w:ascii="Arial" w:hAnsi="Arial" w:cs="Arial"/>
          <w:sz w:val="22"/>
          <w:szCs w:val="22"/>
        </w:rPr>
        <w:t>Badin</w:t>
      </w:r>
      <w:proofErr w:type="spellEnd"/>
      <w:r w:rsidRPr="007C22EE">
        <w:rPr>
          <w:rFonts w:ascii="Arial" w:hAnsi="Arial" w:cs="Arial"/>
          <w:sz w:val="22"/>
          <w:szCs w:val="22"/>
        </w:rPr>
        <w:t xml:space="preserve"> připomněl, že by bylo vhodné zajistit substituční centrum na Františku. </w:t>
      </w:r>
    </w:p>
    <w:p w14:paraId="6D124686" w14:textId="77777777" w:rsidR="00B52CE0" w:rsidRPr="007C22EE" w:rsidRDefault="00B52CE0" w:rsidP="00B52C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22EE">
        <w:rPr>
          <w:rFonts w:ascii="Arial" w:hAnsi="Arial" w:cs="Arial"/>
          <w:sz w:val="22"/>
          <w:szCs w:val="22"/>
        </w:rPr>
        <w:t>PhDr. Douda informoval o měsíčním až dvouměsíčním uzavření oddělení na Bulovce z důvodu rekonstrukce.</w:t>
      </w:r>
      <w:r w:rsidRPr="0010261E">
        <w:rPr>
          <w:rFonts w:ascii="Arial" w:hAnsi="Arial" w:cs="Arial"/>
          <w:sz w:val="22"/>
          <w:szCs w:val="22"/>
        </w:rPr>
        <w:t xml:space="preserve"> </w:t>
      </w:r>
    </w:p>
    <w:p w14:paraId="712873E5" w14:textId="77777777" w:rsidR="00DA3B50" w:rsidRDefault="00DA3B50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F303B7" w14:textId="77777777" w:rsidR="00DA3B50" w:rsidRDefault="006D3FEF" w:rsidP="00DA3B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Shrnutí této diskuse: zklidnit situaci na Praze 5 a rozšířit počet kontaktních center v Praze tak, aby již existující kontaktní centra nebyla přetěžována nad rámec své registrované kapacity, což vychází z Akčního plánu a z Koncepce protidrogové politiky. </w:t>
      </w:r>
      <w:r w:rsidR="00380B3E">
        <w:rPr>
          <w:rFonts w:ascii="Arial" w:hAnsi="Arial" w:cs="Arial"/>
          <w:sz w:val="22"/>
          <w:szCs w:val="22"/>
        </w:rPr>
        <w:t>R</w:t>
      </w:r>
      <w:r w:rsidR="00DA3B50" w:rsidRPr="007C22EE">
        <w:rPr>
          <w:rFonts w:ascii="Arial" w:hAnsi="Arial" w:cs="Arial"/>
          <w:sz w:val="22"/>
          <w:szCs w:val="22"/>
        </w:rPr>
        <w:t xml:space="preserve">adní Mgr. Johnová </w:t>
      </w:r>
      <w:r w:rsidR="00380B3E">
        <w:rPr>
          <w:rFonts w:ascii="Arial" w:hAnsi="Arial" w:cs="Arial"/>
          <w:sz w:val="22"/>
          <w:szCs w:val="22"/>
        </w:rPr>
        <w:t xml:space="preserve">byla Komisí </w:t>
      </w:r>
      <w:r w:rsidR="00DA3B50" w:rsidRPr="007C22EE">
        <w:rPr>
          <w:rFonts w:ascii="Arial" w:hAnsi="Arial" w:cs="Arial"/>
          <w:sz w:val="22"/>
          <w:szCs w:val="22"/>
        </w:rPr>
        <w:t>pověřena k jednání</w:t>
      </w:r>
      <w:r w:rsidR="00DA3B50">
        <w:rPr>
          <w:rFonts w:ascii="Arial" w:hAnsi="Arial" w:cs="Arial"/>
          <w:sz w:val="22"/>
          <w:szCs w:val="22"/>
        </w:rPr>
        <w:t xml:space="preserve"> v této věci a ke svolání schůzky se všemi dotčenými stranami.</w:t>
      </w:r>
    </w:p>
    <w:p w14:paraId="00E25023" w14:textId="77777777" w:rsidR="00B64EEC" w:rsidRPr="00B64EEC" w:rsidRDefault="00B64EEC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28FB3A" w14:textId="77777777" w:rsidR="00B74D82" w:rsidRPr="0010261E" w:rsidRDefault="00B74D82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MUDr. </w:t>
      </w:r>
      <w:proofErr w:type="spellStart"/>
      <w:r w:rsidRPr="0010261E">
        <w:rPr>
          <w:rFonts w:ascii="Arial" w:hAnsi="Arial" w:cs="Arial"/>
          <w:sz w:val="22"/>
          <w:szCs w:val="22"/>
        </w:rPr>
        <w:t>Popov</w:t>
      </w:r>
      <w:proofErr w:type="spellEnd"/>
      <w:r w:rsidRPr="0010261E">
        <w:rPr>
          <w:rFonts w:ascii="Arial" w:hAnsi="Arial" w:cs="Arial"/>
          <w:sz w:val="22"/>
          <w:szCs w:val="22"/>
        </w:rPr>
        <w:t xml:space="preserve"> se ve 14.0</w:t>
      </w:r>
      <w:r w:rsidR="003C289D" w:rsidRPr="0010261E">
        <w:rPr>
          <w:rFonts w:ascii="Arial" w:hAnsi="Arial" w:cs="Arial"/>
          <w:sz w:val="22"/>
          <w:szCs w:val="22"/>
        </w:rPr>
        <w:t>6</w:t>
      </w:r>
      <w:r w:rsidRPr="0010261E">
        <w:rPr>
          <w:rFonts w:ascii="Arial" w:hAnsi="Arial" w:cs="Arial"/>
          <w:sz w:val="22"/>
          <w:szCs w:val="22"/>
        </w:rPr>
        <w:t xml:space="preserve"> musel odpojit z videokonference a před svým odchodem sdělil, že podpoří substituční centrum na Františku. </w:t>
      </w:r>
    </w:p>
    <w:p w14:paraId="103A8F81" w14:textId="77777777" w:rsidR="00F112D8" w:rsidRPr="0010261E" w:rsidRDefault="00F112D8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1A00603" w14:textId="77777777" w:rsidR="003F02B4" w:rsidRPr="00395791" w:rsidRDefault="003F02B4" w:rsidP="00A26E79">
      <w:pPr>
        <w:spacing w:after="120"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95791">
        <w:rPr>
          <w:rFonts w:ascii="Arial" w:hAnsi="Arial" w:cs="Arial"/>
          <w:b/>
          <w:bCs/>
          <w:i/>
          <w:iCs/>
          <w:sz w:val="22"/>
          <w:szCs w:val="22"/>
        </w:rPr>
        <w:t>Komise navrhuje k bodu č. 3 následující usnesení:</w:t>
      </w:r>
    </w:p>
    <w:p w14:paraId="631379DC" w14:textId="77777777" w:rsidR="006E28BA" w:rsidRPr="0010261E" w:rsidRDefault="006E28BA" w:rsidP="003B12D9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10261E">
        <w:rPr>
          <w:rFonts w:ascii="Arial" w:hAnsi="Arial" w:cs="Arial"/>
          <w:i/>
          <w:iCs/>
          <w:sz w:val="22"/>
          <w:szCs w:val="22"/>
        </w:rPr>
        <w:t xml:space="preserve">Protidrogová komise považuje služby organizace </w:t>
      </w:r>
      <w:proofErr w:type="spellStart"/>
      <w:r w:rsidRPr="0010261E">
        <w:rPr>
          <w:rFonts w:ascii="Arial" w:hAnsi="Arial" w:cs="Arial"/>
          <w:i/>
          <w:iCs/>
          <w:sz w:val="22"/>
          <w:szCs w:val="22"/>
        </w:rPr>
        <w:t>Progressive</w:t>
      </w:r>
      <w:proofErr w:type="spellEnd"/>
      <w:r w:rsidRPr="0010261E">
        <w:rPr>
          <w:rFonts w:ascii="Arial" w:hAnsi="Arial" w:cs="Arial"/>
          <w:i/>
          <w:iCs/>
          <w:sz w:val="22"/>
          <w:szCs w:val="22"/>
        </w:rPr>
        <w:t xml:space="preserve"> za nepostradatelnou součást sítě </w:t>
      </w:r>
      <w:proofErr w:type="spellStart"/>
      <w:r w:rsidRPr="0010261E">
        <w:rPr>
          <w:rFonts w:ascii="Arial" w:hAnsi="Arial" w:cs="Arial"/>
          <w:i/>
          <w:iCs/>
          <w:sz w:val="22"/>
          <w:szCs w:val="22"/>
        </w:rPr>
        <w:t>adiktologických</w:t>
      </w:r>
      <w:proofErr w:type="spellEnd"/>
      <w:r w:rsidRPr="0010261E">
        <w:rPr>
          <w:rFonts w:ascii="Arial" w:hAnsi="Arial" w:cs="Arial"/>
          <w:i/>
          <w:iCs/>
          <w:sz w:val="22"/>
          <w:szCs w:val="22"/>
        </w:rPr>
        <w:t xml:space="preserve"> služeb v Praze. Protidrogová komise pověřuje radní HMP pro sociální oblast Mgr. Milenu Johnovou a odbor SOV jednáním </w:t>
      </w:r>
      <w:r w:rsidR="00423AA2" w:rsidRPr="0010261E">
        <w:rPr>
          <w:rFonts w:ascii="Arial" w:hAnsi="Arial" w:cs="Arial"/>
          <w:i/>
          <w:iCs/>
          <w:sz w:val="22"/>
          <w:szCs w:val="22"/>
        </w:rPr>
        <w:t>s</w:t>
      </w:r>
      <w:r w:rsidRPr="0010261E">
        <w:rPr>
          <w:rFonts w:ascii="Arial" w:hAnsi="Arial" w:cs="Arial"/>
          <w:i/>
          <w:iCs/>
          <w:sz w:val="22"/>
          <w:szCs w:val="22"/>
        </w:rPr>
        <w:t> MČ</w:t>
      </w:r>
      <w:r w:rsidR="00423AA2" w:rsidRPr="0010261E">
        <w:rPr>
          <w:rFonts w:ascii="Arial" w:hAnsi="Arial" w:cs="Arial"/>
          <w:i/>
          <w:iCs/>
          <w:sz w:val="22"/>
          <w:szCs w:val="22"/>
        </w:rPr>
        <w:t xml:space="preserve"> </w:t>
      </w:r>
      <w:r w:rsidRPr="0010261E">
        <w:rPr>
          <w:rFonts w:ascii="Arial" w:hAnsi="Arial" w:cs="Arial"/>
          <w:i/>
          <w:iCs/>
          <w:sz w:val="22"/>
          <w:szCs w:val="22"/>
        </w:rPr>
        <w:t xml:space="preserve">s cílem najít řešení situace. Protidrogová komise doporučuje zvýšený dohled Městské policie. </w:t>
      </w:r>
    </w:p>
    <w:p w14:paraId="7D36D7FE" w14:textId="77777777" w:rsidR="006E28BA" w:rsidRPr="0010261E" w:rsidRDefault="006E28BA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091AC4" w14:textId="77777777" w:rsidR="001D1134" w:rsidRPr="0010261E" w:rsidRDefault="001D1134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Hlasování v 14.05</w:t>
      </w:r>
    </w:p>
    <w:p w14:paraId="4454B5D5" w14:textId="77777777" w:rsidR="001D1134" w:rsidRPr="0010261E" w:rsidRDefault="001D1134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pro – proti – zdržel se</w:t>
      </w:r>
    </w:p>
    <w:p w14:paraId="00D0840D" w14:textId="77777777" w:rsidR="001D1134" w:rsidRPr="0010261E" w:rsidRDefault="00212E8B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10261E">
        <w:rPr>
          <w:rFonts w:ascii="Arial" w:hAnsi="Arial" w:cs="Arial"/>
          <w:i/>
          <w:sz w:val="22"/>
          <w:szCs w:val="22"/>
        </w:rPr>
        <w:t>8</w:t>
      </w:r>
      <w:r w:rsidR="001D1134" w:rsidRPr="0010261E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1D1134" w:rsidRPr="0010261E">
        <w:rPr>
          <w:rFonts w:ascii="Arial" w:hAnsi="Arial" w:cs="Arial"/>
          <w:i/>
          <w:sz w:val="22"/>
          <w:szCs w:val="22"/>
        </w:rPr>
        <w:t xml:space="preserve"> – </w:t>
      </w:r>
      <w:r w:rsidR="00D3372B" w:rsidRPr="0010261E">
        <w:rPr>
          <w:rFonts w:ascii="Arial" w:hAnsi="Arial" w:cs="Arial"/>
          <w:i/>
          <w:sz w:val="22"/>
          <w:szCs w:val="22"/>
        </w:rPr>
        <w:t xml:space="preserve">2 </w:t>
      </w:r>
    </w:p>
    <w:p w14:paraId="5A6687C4" w14:textId="77777777" w:rsidR="003F02B4" w:rsidRPr="0010261E" w:rsidRDefault="001D1134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 xml:space="preserve">Komise vyslovila souhlas </w:t>
      </w:r>
      <w:r w:rsidR="003F02B4" w:rsidRPr="0010261E">
        <w:rPr>
          <w:rFonts w:ascii="Arial" w:hAnsi="Arial" w:cs="Arial"/>
          <w:i/>
          <w:sz w:val="22"/>
          <w:szCs w:val="22"/>
        </w:rPr>
        <w:t>s tímto zněním návrhu usnesení</w:t>
      </w:r>
      <w:r w:rsidR="00C74025">
        <w:rPr>
          <w:rFonts w:ascii="Arial" w:hAnsi="Arial" w:cs="Arial"/>
          <w:i/>
          <w:sz w:val="22"/>
          <w:szCs w:val="22"/>
        </w:rPr>
        <w:t xml:space="preserve"> bez zapojení odboru ZDR MHMP</w:t>
      </w:r>
      <w:r w:rsidR="003F02B4" w:rsidRPr="0010261E">
        <w:rPr>
          <w:rFonts w:ascii="Arial" w:hAnsi="Arial" w:cs="Arial"/>
          <w:i/>
          <w:sz w:val="22"/>
          <w:szCs w:val="22"/>
        </w:rPr>
        <w:t>.</w:t>
      </w:r>
    </w:p>
    <w:p w14:paraId="2A734804" w14:textId="77777777" w:rsidR="006A0D28" w:rsidRDefault="003F02B4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 xml:space="preserve">Usnesení </w:t>
      </w:r>
      <w:r w:rsidR="00C22069" w:rsidRPr="0010261E">
        <w:rPr>
          <w:rFonts w:ascii="Arial" w:hAnsi="Arial" w:cs="Arial"/>
          <w:i/>
          <w:sz w:val="22"/>
          <w:szCs w:val="22"/>
        </w:rPr>
        <w:t xml:space="preserve">Komise </w:t>
      </w:r>
      <w:r w:rsidR="00D3372B" w:rsidRPr="0010261E">
        <w:rPr>
          <w:rFonts w:ascii="Arial" w:hAnsi="Arial" w:cs="Arial"/>
          <w:i/>
          <w:sz w:val="22"/>
          <w:szCs w:val="22"/>
        </w:rPr>
        <w:t xml:space="preserve">bylo schváleno. </w:t>
      </w:r>
    </w:p>
    <w:p w14:paraId="239E9048" w14:textId="77777777" w:rsidR="007B2110" w:rsidRPr="0010261E" w:rsidRDefault="007B2110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1511D0EF" w14:textId="5A583A54" w:rsidR="007B2110" w:rsidRDefault="007B2110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</w:rPr>
      </w:pPr>
      <w:r w:rsidRPr="0010261E">
        <w:rPr>
          <w:rFonts w:ascii="Arial" w:hAnsi="Arial" w:cs="Arial"/>
          <w:iCs/>
          <w:sz w:val="22"/>
          <w:szCs w:val="22"/>
        </w:rPr>
        <w:t>Ve 14:05 se musel odpojit z videokonference Mgr. Janouškovec.</w:t>
      </w:r>
    </w:p>
    <w:p w14:paraId="05C28235" w14:textId="77777777" w:rsidR="0098617A" w:rsidRDefault="0098617A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Cs/>
          <w:sz w:val="22"/>
          <w:szCs w:val="22"/>
        </w:rPr>
      </w:pPr>
    </w:p>
    <w:p w14:paraId="2CD3F484" w14:textId="77777777" w:rsidR="0098617A" w:rsidRDefault="0098617A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  <w:sectPr w:rsidR="0098617A" w:rsidSect="00A87D39">
          <w:pgSz w:w="11906" w:h="16838"/>
          <w:pgMar w:top="2268" w:right="1133" w:bottom="680" w:left="2381" w:header="708" w:footer="1020" w:gutter="0"/>
          <w:cols w:space="708"/>
          <w:titlePg/>
          <w:docGrid w:linePitch="360"/>
        </w:sectPr>
      </w:pPr>
    </w:p>
    <w:p w14:paraId="0F97CE43" w14:textId="77777777" w:rsidR="00F7364D" w:rsidRDefault="008B271D" w:rsidP="003B12D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10261E">
        <w:rPr>
          <w:rFonts w:ascii="Arial" w:hAnsi="Arial" w:cs="Arial"/>
          <w:b/>
          <w:sz w:val="22"/>
          <w:szCs w:val="22"/>
        </w:rPr>
        <w:lastRenderedPageBreak/>
        <w:t xml:space="preserve">Umístění výdejního automatu NON Stop 24 </w:t>
      </w:r>
    </w:p>
    <w:p w14:paraId="4DD098AF" w14:textId="77777777" w:rsidR="007E4AB9" w:rsidRPr="00F7364D" w:rsidRDefault="007E4AB9" w:rsidP="00F7364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7364D">
        <w:rPr>
          <w:rFonts w:ascii="Arial" w:hAnsi="Arial" w:cs="Arial"/>
          <w:sz w:val="22"/>
          <w:szCs w:val="22"/>
        </w:rPr>
        <w:t xml:space="preserve">Mgr. Petra </w:t>
      </w:r>
      <w:r w:rsidR="008B271D" w:rsidRPr="00F7364D">
        <w:rPr>
          <w:rFonts w:ascii="Arial" w:hAnsi="Arial" w:cs="Arial"/>
          <w:sz w:val="22"/>
          <w:szCs w:val="22"/>
        </w:rPr>
        <w:t xml:space="preserve">Havlíková řešila </w:t>
      </w:r>
      <w:r w:rsidRPr="00F7364D">
        <w:rPr>
          <w:rFonts w:ascii="Arial" w:hAnsi="Arial" w:cs="Arial"/>
          <w:sz w:val="22"/>
          <w:szCs w:val="22"/>
        </w:rPr>
        <w:t xml:space="preserve">umístění výdejního automatiku </w:t>
      </w:r>
      <w:r w:rsidR="008B271D" w:rsidRPr="00F7364D">
        <w:rPr>
          <w:rFonts w:ascii="Arial" w:hAnsi="Arial" w:cs="Arial"/>
          <w:sz w:val="22"/>
          <w:szCs w:val="22"/>
        </w:rPr>
        <w:t>s paní radní</w:t>
      </w:r>
      <w:r w:rsidRPr="00F7364D">
        <w:rPr>
          <w:rFonts w:ascii="Arial" w:hAnsi="Arial" w:cs="Arial"/>
          <w:sz w:val="22"/>
          <w:szCs w:val="22"/>
        </w:rPr>
        <w:t xml:space="preserve">. Shlédla dvě lokality, </w:t>
      </w:r>
      <w:r w:rsidR="008B271D" w:rsidRPr="00F7364D">
        <w:rPr>
          <w:rFonts w:ascii="Arial" w:hAnsi="Arial" w:cs="Arial"/>
          <w:sz w:val="22"/>
          <w:szCs w:val="22"/>
        </w:rPr>
        <w:t>nemá na to vyhraněný názor, mís</w:t>
      </w:r>
      <w:r w:rsidRPr="00F7364D">
        <w:rPr>
          <w:rFonts w:ascii="Arial" w:hAnsi="Arial" w:cs="Arial"/>
          <w:sz w:val="22"/>
          <w:szCs w:val="22"/>
        </w:rPr>
        <w:t>ta jsou</w:t>
      </w:r>
      <w:r w:rsidR="008B271D" w:rsidRPr="00F7364D">
        <w:rPr>
          <w:rFonts w:ascii="Arial" w:hAnsi="Arial" w:cs="Arial"/>
          <w:sz w:val="22"/>
          <w:szCs w:val="22"/>
        </w:rPr>
        <w:t xml:space="preserve"> v ulici Legerova</w:t>
      </w:r>
      <w:r w:rsidRPr="00F7364D">
        <w:rPr>
          <w:rFonts w:ascii="Arial" w:hAnsi="Arial" w:cs="Arial"/>
          <w:sz w:val="22"/>
          <w:szCs w:val="22"/>
        </w:rPr>
        <w:t xml:space="preserve"> a Seifertova. </w:t>
      </w:r>
    </w:p>
    <w:p w14:paraId="567E6231" w14:textId="77777777" w:rsidR="007E4AB9" w:rsidRPr="0010261E" w:rsidRDefault="007E4AB9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Odkazy diskutovaných lokalit zaslala </w:t>
      </w:r>
      <w:r w:rsidR="00102B98" w:rsidRPr="0010261E">
        <w:rPr>
          <w:rFonts w:ascii="Arial" w:hAnsi="Arial" w:cs="Arial"/>
          <w:sz w:val="22"/>
          <w:szCs w:val="22"/>
        </w:rPr>
        <w:t xml:space="preserve">předsedkyně komise </w:t>
      </w:r>
      <w:r w:rsidRPr="0010261E">
        <w:rPr>
          <w:rFonts w:ascii="Arial" w:hAnsi="Arial" w:cs="Arial"/>
          <w:sz w:val="22"/>
          <w:szCs w:val="22"/>
        </w:rPr>
        <w:t>prostřednictvím chatu, viz níže:</w:t>
      </w:r>
    </w:p>
    <w:p w14:paraId="4989CBDD" w14:textId="77777777" w:rsidR="007E4AB9" w:rsidRPr="0010261E" w:rsidRDefault="007E4AB9" w:rsidP="003B12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t>1.    https://www.ikatastr.cz/#kde=50.07763,14.43068,20&amp;info=50.07768,14.43055</w:t>
      </w:r>
      <w:r w:rsidRPr="0010261E">
        <w:rPr>
          <w:rFonts w:ascii="Arial" w:hAnsi="Arial" w:cs="Arial"/>
          <w:bCs/>
          <w:sz w:val="22"/>
          <w:szCs w:val="22"/>
        </w:rPr>
        <w:cr/>
        <w:t>2.    https://www.google.com/maps/@50.0776014,14.4304207,3a,75y,346.87h,79.39t/data=!3m6!1e1!3m4!1sUf8qx-Fxju7cyT3CXscWtw!2e0!7i16384!8i8192</w:t>
      </w:r>
      <w:r w:rsidRPr="0010261E">
        <w:rPr>
          <w:rFonts w:ascii="Arial" w:hAnsi="Arial" w:cs="Arial"/>
          <w:bCs/>
          <w:sz w:val="22"/>
          <w:szCs w:val="22"/>
        </w:rPr>
        <w:cr/>
      </w:r>
    </w:p>
    <w:p w14:paraId="33FA4436" w14:textId="5E96D583" w:rsidR="007945CE" w:rsidRDefault="007945CE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45CE">
        <w:rPr>
          <w:rFonts w:ascii="Arial" w:hAnsi="Arial" w:cs="Arial"/>
          <w:sz w:val="22"/>
          <w:szCs w:val="22"/>
        </w:rPr>
        <w:t xml:space="preserve">Předsedkyně komise navrhla, aby se Mgr. Janouškovec kontaktoval s ředitelem organizace Naděje kvůli zařízení u Bulhara. Zajištění chodu automatu by bylo lepší v blízkosti terénního programu hlavně kvůli dostupnosti v nočních hodinách. </w:t>
      </w:r>
      <w:r>
        <w:rPr>
          <w:rFonts w:ascii="Arial" w:hAnsi="Arial" w:cs="Arial"/>
          <w:sz w:val="22"/>
          <w:szCs w:val="22"/>
        </w:rPr>
        <w:t>Proběhla d</w:t>
      </w:r>
      <w:r w:rsidRPr="007945CE">
        <w:rPr>
          <w:rFonts w:ascii="Arial" w:hAnsi="Arial" w:cs="Arial"/>
          <w:sz w:val="22"/>
          <w:szCs w:val="22"/>
        </w:rPr>
        <w:t>isku</w:t>
      </w:r>
      <w:r>
        <w:rPr>
          <w:rFonts w:ascii="Arial" w:hAnsi="Arial" w:cs="Arial"/>
          <w:sz w:val="22"/>
          <w:szCs w:val="22"/>
        </w:rPr>
        <w:t>s</w:t>
      </w:r>
      <w:r w:rsidRPr="007945CE">
        <w:rPr>
          <w:rFonts w:ascii="Arial" w:hAnsi="Arial" w:cs="Arial"/>
          <w:sz w:val="22"/>
          <w:szCs w:val="22"/>
        </w:rPr>
        <w:t xml:space="preserve">e o vhodnosti místa. </w:t>
      </w:r>
    </w:p>
    <w:p w14:paraId="13044028" w14:textId="77777777" w:rsidR="007945CE" w:rsidRPr="0010261E" w:rsidRDefault="007945CE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074668" w14:textId="77777777" w:rsidR="00361CD2" w:rsidRPr="0010261E" w:rsidRDefault="00361CD2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Hlasování v 14.10</w:t>
      </w:r>
    </w:p>
    <w:p w14:paraId="552511B2" w14:textId="77777777" w:rsidR="00361CD2" w:rsidRPr="0010261E" w:rsidRDefault="00361CD2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pro – proti – zdržel se</w:t>
      </w:r>
    </w:p>
    <w:p w14:paraId="0A24B4B5" w14:textId="77777777" w:rsidR="006044DC" w:rsidRDefault="007B2110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10261E">
        <w:rPr>
          <w:rFonts w:ascii="Arial" w:hAnsi="Arial" w:cs="Arial"/>
          <w:i/>
          <w:sz w:val="22"/>
          <w:szCs w:val="22"/>
        </w:rPr>
        <w:t>9</w:t>
      </w:r>
      <w:r w:rsidR="00361CD2" w:rsidRPr="0010261E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361CD2" w:rsidRPr="0010261E">
        <w:rPr>
          <w:rFonts w:ascii="Arial" w:hAnsi="Arial" w:cs="Arial"/>
          <w:i/>
          <w:sz w:val="22"/>
          <w:szCs w:val="22"/>
        </w:rPr>
        <w:t xml:space="preserve"> – 0 </w:t>
      </w:r>
    </w:p>
    <w:p w14:paraId="3D352B77" w14:textId="77777777" w:rsidR="00361CD2" w:rsidRPr="0010261E" w:rsidRDefault="00361CD2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>Komise vyslovila souhlas s umístěním automatu v Legerově ulici.</w:t>
      </w:r>
    </w:p>
    <w:p w14:paraId="3BD15869" w14:textId="77777777" w:rsidR="00361CD2" w:rsidRPr="0010261E" w:rsidRDefault="00361CD2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10261E">
        <w:rPr>
          <w:rFonts w:ascii="Arial" w:hAnsi="Arial" w:cs="Arial"/>
          <w:i/>
          <w:sz w:val="22"/>
          <w:szCs w:val="22"/>
        </w:rPr>
        <w:t xml:space="preserve">Umístění automatu bylo schváleno. </w:t>
      </w:r>
    </w:p>
    <w:p w14:paraId="6939885D" w14:textId="77777777" w:rsidR="00E474A7" w:rsidRPr="0010261E" w:rsidRDefault="00E474A7" w:rsidP="003B12D9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5F3137EB" w14:textId="77777777" w:rsidR="00D64368" w:rsidRPr="0010261E" w:rsidRDefault="00D64368" w:rsidP="0092086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10261E">
        <w:rPr>
          <w:rFonts w:ascii="Arial" w:hAnsi="Arial" w:cs="Arial"/>
          <w:b/>
          <w:sz w:val="22"/>
          <w:szCs w:val="22"/>
        </w:rPr>
        <w:t xml:space="preserve">Rozšiřování kapacit nízkoprahových služeb a tvorba koncepce </w:t>
      </w:r>
      <w:hyperlink r:id="rId12" w:history="1">
        <w:r w:rsidRPr="0010261E">
          <w:rPr>
            <w:rFonts w:ascii="Arial" w:hAnsi="Arial" w:cs="Arial"/>
            <w:b/>
            <w:sz w:val="22"/>
            <w:szCs w:val="22"/>
          </w:rPr>
          <w:t>Protidrogové politiky hlavního města Prahy na období 2021 až 2026</w:t>
        </w:r>
      </w:hyperlink>
    </w:p>
    <w:p w14:paraId="7E3B0DEE" w14:textId="77777777" w:rsidR="00B50F84" w:rsidRPr="0010261E" w:rsidRDefault="00A25A02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Mgr. Petra Havlíková shrnula, že tento bod se prolínal v bodě č. 3 tohoto programu a zdůraznila se potřeba vybudování nového zařízení pro uživatele drog. Mgr. Havlíková informovala o potřebě intenzivně pracovat na vytvoření koncepce</w:t>
      </w:r>
      <w:r w:rsidR="00B50F84" w:rsidRPr="0010261E">
        <w:rPr>
          <w:rFonts w:ascii="Arial" w:hAnsi="Arial" w:cs="Arial"/>
          <w:sz w:val="22"/>
          <w:szCs w:val="22"/>
        </w:rPr>
        <w:t xml:space="preserve"> na období 2021-2026. </w:t>
      </w:r>
    </w:p>
    <w:p w14:paraId="3A926251" w14:textId="77777777" w:rsidR="00A25A02" w:rsidRPr="0010261E" w:rsidRDefault="00B50F84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Pracovní skupina</w:t>
      </w:r>
      <w:r w:rsidR="00591075" w:rsidRPr="0010261E">
        <w:rPr>
          <w:rFonts w:ascii="Arial" w:hAnsi="Arial" w:cs="Arial"/>
          <w:sz w:val="22"/>
          <w:szCs w:val="22"/>
        </w:rPr>
        <w:t xml:space="preserve"> bude složena ze zástupců sekcí Protidrogové komise</w:t>
      </w:r>
      <w:r w:rsidR="00865A4C" w:rsidRPr="0010261E">
        <w:rPr>
          <w:rFonts w:ascii="Arial" w:hAnsi="Arial" w:cs="Arial"/>
          <w:sz w:val="22"/>
          <w:szCs w:val="22"/>
        </w:rPr>
        <w:t xml:space="preserve"> a zástupce</w:t>
      </w:r>
      <w:r w:rsidRPr="0010261E">
        <w:rPr>
          <w:rFonts w:ascii="Arial" w:hAnsi="Arial" w:cs="Arial"/>
          <w:sz w:val="22"/>
          <w:szCs w:val="22"/>
        </w:rPr>
        <w:t xml:space="preserve"> z odboru ZDR</w:t>
      </w:r>
      <w:r w:rsidR="00C2085C">
        <w:rPr>
          <w:rFonts w:ascii="Arial" w:hAnsi="Arial" w:cs="Arial"/>
          <w:sz w:val="22"/>
          <w:szCs w:val="22"/>
        </w:rPr>
        <w:t xml:space="preserve"> MHMP</w:t>
      </w:r>
      <w:r w:rsidRPr="0010261E">
        <w:rPr>
          <w:rFonts w:ascii="Arial" w:hAnsi="Arial" w:cs="Arial"/>
          <w:sz w:val="22"/>
          <w:szCs w:val="22"/>
        </w:rPr>
        <w:t xml:space="preserve">, někoho, kdo se věnuje prevenci. </w:t>
      </w:r>
    </w:p>
    <w:p w14:paraId="0A31A942" w14:textId="77777777" w:rsidR="0098617A" w:rsidRDefault="00B50F84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98617A" w:rsidSect="00A87D39">
          <w:pgSz w:w="11906" w:h="16838"/>
          <w:pgMar w:top="2268" w:right="1133" w:bottom="680" w:left="2381" w:header="708" w:footer="1020" w:gutter="0"/>
          <w:cols w:space="708"/>
          <w:titlePg/>
          <w:docGrid w:linePitch="360"/>
        </w:sectPr>
      </w:pPr>
      <w:r w:rsidRPr="0010261E">
        <w:rPr>
          <w:rFonts w:ascii="Arial" w:hAnsi="Arial" w:cs="Arial"/>
          <w:sz w:val="22"/>
          <w:szCs w:val="22"/>
        </w:rPr>
        <w:t xml:space="preserve">PaedDr. </w:t>
      </w:r>
      <w:proofErr w:type="spellStart"/>
      <w:r w:rsidRPr="0010261E">
        <w:rPr>
          <w:rFonts w:ascii="Arial" w:hAnsi="Arial" w:cs="Arial"/>
          <w:sz w:val="22"/>
          <w:szCs w:val="22"/>
        </w:rPr>
        <w:t>Těmínová</w:t>
      </w:r>
      <w:proofErr w:type="spellEnd"/>
      <w:r w:rsidRPr="0010261E">
        <w:rPr>
          <w:rFonts w:ascii="Arial" w:hAnsi="Arial" w:cs="Arial"/>
          <w:sz w:val="22"/>
          <w:szCs w:val="22"/>
        </w:rPr>
        <w:t xml:space="preserve"> se těší na spolupráci a doporučuje zapojení do pracovní skupiny pana Nováka. Pan Novák potvrdil, že by se v rámci Koncepce mělo zpracovat, co se vyhodnotilo a co ne. </w:t>
      </w:r>
    </w:p>
    <w:p w14:paraId="1CD284D6" w14:textId="1209EEFE" w:rsidR="00B50F84" w:rsidRPr="0010261E" w:rsidRDefault="00B50F84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lastRenderedPageBreak/>
        <w:t xml:space="preserve">Mgr. Petra Havlíková uvedla, že vyhodnocení je zachyceno i v rámci vypracovaných akčních plánů.  Na vytváření koncepce by se tedy mělo začít pracovat začátkem léta 2020. </w:t>
      </w:r>
    </w:p>
    <w:p w14:paraId="533EBD30" w14:textId="77777777" w:rsidR="00E474A7" w:rsidRPr="0010261E" w:rsidRDefault="00E474A7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753787" w14:textId="3F463898" w:rsidR="004739EC" w:rsidRDefault="00E17522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Pan Novák se ve 14.27 musel odpojit</w:t>
      </w:r>
      <w:r w:rsidR="001148FF" w:rsidRPr="0010261E">
        <w:rPr>
          <w:rFonts w:ascii="Arial" w:hAnsi="Arial" w:cs="Arial"/>
          <w:sz w:val="22"/>
          <w:szCs w:val="22"/>
        </w:rPr>
        <w:t xml:space="preserve"> z videokonference</w:t>
      </w:r>
      <w:r w:rsidRPr="0010261E">
        <w:rPr>
          <w:rFonts w:ascii="Arial" w:hAnsi="Arial" w:cs="Arial"/>
          <w:sz w:val="22"/>
          <w:szCs w:val="22"/>
        </w:rPr>
        <w:t xml:space="preserve">. </w:t>
      </w:r>
    </w:p>
    <w:p w14:paraId="03F60653" w14:textId="77777777" w:rsidR="003764DB" w:rsidRPr="0010261E" w:rsidRDefault="003764DB" w:rsidP="003B12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AE67E4" w14:textId="77777777" w:rsidR="00C71196" w:rsidRPr="0010261E" w:rsidRDefault="00C71196" w:rsidP="003764D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10261E">
        <w:rPr>
          <w:rFonts w:ascii="Arial" w:hAnsi="Arial" w:cs="Arial"/>
          <w:b/>
          <w:bCs/>
          <w:sz w:val="22"/>
          <w:szCs w:val="22"/>
        </w:rPr>
        <w:t>Různé</w:t>
      </w:r>
    </w:p>
    <w:p w14:paraId="18D466E7" w14:textId="77777777" w:rsidR="009315E2" w:rsidRPr="0010261E" w:rsidRDefault="009315E2" w:rsidP="003B12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t xml:space="preserve">Mgr. </w:t>
      </w:r>
      <w:r w:rsidR="005C440C" w:rsidRPr="0010261E">
        <w:rPr>
          <w:rFonts w:ascii="Arial" w:hAnsi="Arial" w:cs="Arial"/>
          <w:bCs/>
          <w:sz w:val="22"/>
          <w:szCs w:val="22"/>
        </w:rPr>
        <w:t xml:space="preserve">Jana Havlíková </w:t>
      </w:r>
      <w:r w:rsidRPr="0010261E">
        <w:rPr>
          <w:rFonts w:ascii="Arial" w:hAnsi="Arial" w:cs="Arial"/>
          <w:bCs/>
          <w:sz w:val="22"/>
          <w:szCs w:val="22"/>
        </w:rPr>
        <w:t xml:space="preserve">krátce shrnula </w:t>
      </w:r>
      <w:r w:rsidR="00963ACE">
        <w:rPr>
          <w:rFonts w:ascii="Arial" w:hAnsi="Arial" w:cs="Arial"/>
          <w:bCs/>
          <w:sz w:val="22"/>
          <w:szCs w:val="22"/>
        </w:rPr>
        <w:t xml:space="preserve">činnost škol, pedagogicko-psychologických poraden a organizací </w:t>
      </w:r>
      <w:r w:rsidR="0006171D">
        <w:rPr>
          <w:rFonts w:ascii="Arial" w:hAnsi="Arial" w:cs="Arial"/>
          <w:bCs/>
          <w:sz w:val="22"/>
          <w:szCs w:val="22"/>
        </w:rPr>
        <w:t xml:space="preserve">v oblasti primární prevence </w:t>
      </w:r>
      <w:r w:rsidR="00963ACE">
        <w:rPr>
          <w:rFonts w:ascii="Arial" w:hAnsi="Arial" w:cs="Arial"/>
          <w:bCs/>
          <w:sz w:val="22"/>
          <w:szCs w:val="22"/>
        </w:rPr>
        <w:t xml:space="preserve">v době karanténních opatření při </w:t>
      </w:r>
      <w:r w:rsidR="00B8468A" w:rsidRPr="0010261E">
        <w:rPr>
          <w:rFonts w:ascii="Arial" w:hAnsi="Arial" w:cs="Arial"/>
          <w:bCs/>
          <w:sz w:val="22"/>
          <w:szCs w:val="22"/>
        </w:rPr>
        <w:t>Covid-19</w:t>
      </w:r>
      <w:r w:rsidR="00E45230">
        <w:rPr>
          <w:rFonts w:ascii="Arial" w:hAnsi="Arial" w:cs="Arial"/>
          <w:bCs/>
          <w:sz w:val="22"/>
          <w:szCs w:val="22"/>
        </w:rPr>
        <w:t>. Organizace zajišťovaly</w:t>
      </w:r>
      <w:r w:rsidRPr="0010261E">
        <w:rPr>
          <w:rFonts w:ascii="Arial" w:hAnsi="Arial" w:cs="Arial"/>
          <w:bCs/>
          <w:sz w:val="22"/>
          <w:szCs w:val="22"/>
        </w:rPr>
        <w:t xml:space="preserve"> </w:t>
      </w:r>
      <w:r w:rsidR="0006171D">
        <w:rPr>
          <w:rFonts w:ascii="Arial" w:hAnsi="Arial" w:cs="Arial"/>
          <w:bCs/>
          <w:sz w:val="22"/>
          <w:szCs w:val="22"/>
        </w:rPr>
        <w:t xml:space="preserve">pro školy </w:t>
      </w:r>
      <w:r w:rsidRPr="0010261E">
        <w:rPr>
          <w:rFonts w:ascii="Arial" w:hAnsi="Arial" w:cs="Arial"/>
          <w:bCs/>
          <w:sz w:val="22"/>
          <w:szCs w:val="22"/>
        </w:rPr>
        <w:t xml:space="preserve">webináře, </w:t>
      </w:r>
      <w:r w:rsidR="00E45230">
        <w:rPr>
          <w:rFonts w:ascii="Arial" w:hAnsi="Arial" w:cs="Arial"/>
          <w:bCs/>
          <w:sz w:val="22"/>
          <w:szCs w:val="22"/>
        </w:rPr>
        <w:t>poskytovaly</w:t>
      </w:r>
      <w:r w:rsidR="0006171D">
        <w:rPr>
          <w:rFonts w:ascii="Arial" w:hAnsi="Arial" w:cs="Arial"/>
          <w:bCs/>
          <w:sz w:val="22"/>
          <w:szCs w:val="22"/>
        </w:rPr>
        <w:t xml:space="preserve"> online psychologickou pomoc dětem, rodičům i pedagogům. Jejich činnost mapovalo Pražské centrum primární prevence.  </w:t>
      </w:r>
      <w:r w:rsidR="00E45230">
        <w:rPr>
          <w:rFonts w:ascii="Arial" w:hAnsi="Arial" w:cs="Arial"/>
          <w:bCs/>
          <w:sz w:val="22"/>
          <w:szCs w:val="22"/>
        </w:rPr>
        <w:t>Některé organizace pomáhaly</w:t>
      </w:r>
      <w:r w:rsidR="0006171D">
        <w:rPr>
          <w:rFonts w:ascii="Arial" w:hAnsi="Arial" w:cs="Arial"/>
          <w:bCs/>
          <w:sz w:val="22"/>
          <w:szCs w:val="22"/>
        </w:rPr>
        <w:t xml:space="preserve"> dětem s výukou a se zajištěním techniky a připojení.  </w:t>
      </w:r>
      <w:r w:rsidRPr="0010261E">
        <w:rPr>
          <w:rFonts w:ascii="Arial" w:hAnsi="Arial" w:cs="Arial"/>
          <w:bCs/>
          <w:sz w:val="22"/>
          <w:szCs w:val="22"/>
        </w:rPr>
        <w:t>Dopady Covid-19 na žáky se dozvíme až</w:t>
      </w:r>
      <w:r w:rsidR="0006171D">
        <w:rPr>
          <w:rFonts w:ascii="Arial" w:hAnsi="Arial" w:cs="Arial"/>
          <w:bCs/>
          <w:sz w:val="22"/>
          <w:szCs w:val="22"/>
        </w:rPr>
        <w:t xml:space="preserve"> v průběhu nového školního roku, kdy se začnou učit všechny třídy ZŠ a SŠ. U</w:t>
      </w:r>
      <w:r w:rsidRPr="0010261E">
        <w:rPr>
          <w:rFonts w:ascii="Arial" w:hAnsi="Arial" w:cs="Arial"/>
          <w:bCs/>
          <w:sz w:val="22"/>
          <w:szCs w:val="22"/>
        </w:rPr>
        <w:t>ž teď je</w:t>
      </w:r>
      <w:r w:rsidR="0006171D">
        <w:rPr>
          <w:rFonts w:ascii="Arial" w:hAnsi="Arial" w:cs="Arial"/>
          <w:bCs/>
          <w:sz w:val="22"/>
          <w:szCs w:val="22"/>
        </w:rPr>
        <w:t xml:space="preserve"> ale</w:t>
      </w:r>
      <w:r w:rsidRPr="0010261E">
        <w:rPr>
          <w:rFonts w:ascii="Arial" w:hAnsi="Arial" w:cs="Arial"/>
          <w:bCs/>
          <w:sz w:val="22"/>
          <w:szCs w:val="22"/>
        </w:rPr>
        <w:t xml:space="preserve"> jisté, že se </w:t>
      </w:r>
      <w:r w:rsidR="0006171D">
        <w:rPr>
          <w:rFonts w:ascii="Arial" w:hAnsi="Arial" w:cs="Arial"/>
          <w:bCs/>
          <w:sz w:val="22"/>
          <w:szCs w:val="22"/>
        </w:rPr>
        <w:t xml:space="preserve">řada dětí necítila komfortně a bezpečně a ve větším množství se obracela na krizové linky. </w:t>
      </w:r>
    </w:p>
    <w:p w14:paraId="277C73ED" w14:textId="77777777" w:rsidR="00B912CA" w:rsidRPr="0010261E" w:rsidRDefault="009315E2" w:rsidP="003B12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t xml:space="preserve">Mgr. </w:t>
      </w:r>
      <w:proofErr w:type="spellStart"/>
      <w:r w:rsidRPr="0010261E">
        <w:rPr>
          <w:rFonts w:ascii="Arial" w:hAnsi="Arial" w:cs="Arial"/>
          <w:bCs/>
          <w:sz w:val="22"/>
          <w:szCs w:val="22"/>
        </w:rPr>
        <w:t>Počarovský</w:t>
      </w:r>
      <w:proofErr w:type="spellEnd"/>
      <w:r w:rsidRPr="0010261E">
        <w:rPr>
          <w:rFonts w:ascii="Arial" w:hAnsi="Arial" w:cs="Arial"/>
          <w:bCs/>
          <w:sz w:val="22"/>
          <w:szCs w:val="22"/>
        </w:rPr>
        <w:t xml:space="preserve"> souhlasil, že dopady a informace o těchto skutečnostech očekávají </w:t>
      </w:r>
      <w:r w:rsidR="009A56B0" w:rsidRPr="0010261E">
        <w:rPr>
          <w:rFonts w:ascii="Arial" w:hAnsi="Arial" w:cs="Arial"/>
          <w:bCs/>
          <w:sz w:val="22"/>
          <w:szCs w:val="22"/>
        </w:rPr>
        <w:t xml:space="preserve">v září v říjnu, jak </w:t>
      </w:r>
      <w:r w:rsidRPr="0010261E">
        <w:rPr>
          <w:rFonts w:ascii="Arial" w:hAnsi="Arial" w:cs="Arial"/>
          <w:bCs/>
          <w:sz w:val="22"/>
          <w:szCs w:val="22"/>
        </w:rPr>
        <w:t>na tom budou</w:t>
      </w:r>
      <w:r w:rsidR="009A56B0" w:rsidRPr="0010261E">
        <w:rPr>
          <w:rFonts w:ascii="Arial" w:hAnsi="Arial" w:cs="Arial"/>
          <w:bCs/>
          <w:sz w:val="22"/>
          <w:szCs w:val="22"/>
        </w:rPr>
        <w:t xml:space="preserve"> děti po návratu</w:t>
      </w:r>
      <w:r w:rsidR="00B912CA" w:rsidRPr="0010261E">
        <w:rPr>
          <w:rFonts w:ascii="Arial" w:hAnsi="Arial" w:cs="Arial"/>
          <w:bCs/>
          <w:sz w:val="22"/>
          <w:szCs w:val="22"/>
        </w:rPr>
        <w:t xml:space="preserve"> do normálního režimu. Děti vypadly z kolektivu, ze standardního režimu, z látky ve škole. Uvidíme výsledky, ale nebude to jednoduché.</w:t>
      </w:r>
    </w:p>
    <w:p w14:paraId="6C7813ED" w14:textId="77777777" w:rsidR="00B912CA" w:rsidRPr="0010261E" w:rsidRDefault="00B912CA" w:rsidP="003B12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t>Mgr. Jana Havlíková informovala o změnách v grantovém řízení v roce 2019 (realizace pr</w:t>
      </w:r>
      <w:r w:rsidR="0006171D">
        <w:rPr>
          <w:rFonts w:ascii="Arial" w:hAnsi="Arial" w:cs="Arial"/>
          <w:bCs/>
          <w:sz w:val="22"/>
          <w:szCs w:val="22"/>
        </w:rPr>
        <w:t>ojektů měla být do 31. 3. 2020, ta zařízení, která nechala</w:t>
      </w:r>
      <w:r w:rsidRPr="0010261E">
        <w:rPr>
          <w:rFonts w:ascii="Arial" w:hAnsi="Arial" w:cs="Arial"/>
          <w:bCs/>
          <w:sz w:val="22"/>
          <w:szCs w:val="22"/>
        </w:rPr>
        <w:t xml:space="preserve"> realizaci projektů či vyúčtování na konec tohoto období</w:t>
      </w:r>
      <w:r w:rsidR="0006171D">
        <w:rPr>
          <w:rFonts w:ascii="Arial" w:hAnsi="Arial" w:cs="Arial"/>
          <w:bCs/>
          <w:sz w:val="22"/>
          <w:szCs w:val="22"/>
        </w:rPr>
        <w:t>, nemohla</w:t>
      </w:r>
      <w:r w:rsidRPr="0010261E">
        <w:rPr>
          <w:rFonts w:ascii="Arial" w:hAnsi="Arial" w:cs="Arial"/>
          <w:bCs/>
          <w:sz w:val="22"/>
          <w:szCs w:val="22"/>
        </w:rPr>
        <w:t xml:space="preserve"> projekty</w:t>
      </w:r>
      <w:r w:rsidR="0006171D">
        <w:rPr>
          <w:rFonts w:ascii="Arial" w:hAnsi="Arial" w:cs="Arial"/>
          <w:bCs/>
          <w:sz w:val="22"/>
          <w:szCs w:val="22"/>
        </w:rPr>
        <w:t xml:space="preserve"> </w:t>
      </w:r>
      <w:r w:rsidR="0006171D" w:rsidRPr="0010261E">
        <w:rPr>
          <w:rFonts w:ascii="Arial" w:hAnsi="Arial" w:cs="Arial"/>
          <w:bCs/>
          <w:sz w:val="22"/>
          <w:szCs w:val="22"/>
        </w:rPr>
        <w:t>realizovat</w:t>
      </w:r>
      <w:r w:rsidRPr="0010261E">
        <w:rPr>
          <w:rFonts w:ascii="Arial" w:hAnsi="Arial" w:cs="Arial"/>
          <w:bCs/>
          <w:sz w:val="22"/>
          <w:szCs w:val="22"/>
        </w:rPr>
        <w:t xml:space="preserve"> a vyúčtovat). </w:t>
      </w:r>
      <w:r w:rsidR="0006171D">
        <w:rPr>
          <w:rFonts w:ascii="Arial" w:hAnsi="Arial" w:cs="Arial"/>
          <w:bCs/>
          <w:sz w:val="22"/>
          <w:szCs w:val="22"/>
        </w:rPr>
        <w:t>Připravuje se tisk do RHMP, který termíny posune a umožní využít finanční prostředky na selektivní a indikovanou prevenci.</w:t>
      </w:r>
      <w:r w:rsidRPr="0010261E">
        <w:rPr>
          <w:rFonts w:ascii="Arial" w:hAnsi="Arial" w:cs="Arial"/>
          <w:bCs/>
          <w:sz w:val="22"/>
          <w:szCs w:val="22"/>
        </w:rPr>
        <w:t xml:space="preserve"> </w:t>
      </w:r>
    </w:p>
    <w:p w14:paraId="55A15A37" w14:textId="77777777" w:rsidR="00B912CA" w:rsidRPr="0010261E" w:rsidRDefault="00B912CA" w:rsidP="003B12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t>MUDr. Karbanová by se ráda ještě dotázala na závěr, jaká je aktuální situace s dětským detoxem.</w:t>
      </w:r>
    </w:p>
    <w:p w14:paraId="2A0ED835" w14:textId="77777777" w:rsidR="00B912CA" w:rsidRPr="0010261E" w:rsidRDefault="00B912CA" w:rsidP="003B12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t xml:space="preserve">Mgr. Petra Havlíková vysvětlila, že proběhne další jednání, </w:t>
      </w:r>
      <w:r w:rsidR="002F7DD2" w:rsidRPr="0010261E">
        <w:rPr>
          <w:rFonts w:ascii="Arial" w:hAnsi="Arial" w:cs="Arial"/>
          <w:bCs/>
          <w:sz w:val="22"/>
          <w:szCs w:val="22"/>
        </w:rPr>
        <w:t>situace se vyvíjí velmi rychle</w:t>
      </w:r>
      <w:r w:rsidRPr="0010261E">
        <w:rPr>
          <w:rFonts w:ascii="Arial" w:hAnsi="Arial" w:cs="Arial"/>
          <w:bCs/>
          <w:sz w:val="22"/>
          <w:szCs w:val="22"/>
        </w:rPr>
        <w:t xml:space="preserve">. Na dětském detoxu </w:t>
      </w:r>
      <w:r w:rsidR="002F7DD2" w:rsidRPr="0010261E">
        <w:rPr>
          <w:rFonts w:ascii="Arial" w:hAnsi="Arial" w:cs="Arial"/>
          <w:bCs/>
          <w:sz w:val="22"/>
          <w:szCs w:val="22"/>
        </w:rPr>
        <w:t>mají nového primáře</w:t>
      </w:r>
      <w:r w:rsidRPr="0010261E">
        <w:rPr>
          <w:rFonts w:ascii="Arial" w:hAnsi="Arial" w:cs="Arial"/>
          <w:bCs/>
          <w:sz w:val="22"/>
          <w:szCs w:val="22"/>
        </w:rPr>
        <w:t xml:space="preserve">. MUDr. Karbanová uvedla, že se k ní dostala informace, že by toto zařízení mělo být zavřené po celé prázdniny. </w:t>
      </w:r>
    </w:p>
    <w:p w14:paraId="0CD932D4" w14:textId="77777777" w:rsidR="0098617A" w:rsidRDefault="00810921" w:rsidP="003B12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  <w:sectPr w:rsidR="0098617A" w:rsidSect="00A87D39">
          <w:pgSz w:w="11906" w:h="16838"/>
          <w:pgMar w:top="2268" w:right="1133" w:bottom="680" w:left="2381" w:header="708" w:footer="1020" w:gutter="0"/>
          <w:cols w:space="708"/>
          <w:titlePg/>
          <w:docGrid w:linePitch="360"/>
        </w:sectPr>
      </w:pPr>
      <w:r w:rsidRPr="0010261E">
        <w:rPr>
          <w:rFonts w:ascii="Arial" w:hAnsi="Arial" w:cs="Arial"/>
          <w:bCs/>
          <w:sz w:val="22"/>
          <w:szCs w:val="22"/>
        </w:rPr>
        <w:t xml:space="preserve">Předsedkyně komise sdělila, že původní plán padl, ale </w:t>
      </w:r>
      <w:r w:rsidR="00192AA0">
        <w:rPr>
          <w:rFonts w:ascii="Arial" w:hAnsi="Arial" w:cs="Arial"/>
          <w:bCs/>
          <w:sz w:val="22"/>
          <w:szCs w:val="22"/>
        </w:rPr>
        <w:t xml:space="preserve">odbor ZDR bude o této skutečnosti dále jednat. </w:t>
      </w:r>
    </w:p>
    <w:p w14:paraId="28EE77C4" w14:textId="77777777" w:rsidR="005D6C9B" w:rsidRDefault="0006199D" w:rsidP="003B12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lastRenderedPageBreak/>
        <w:t xml:space="preserve">Mgr. </w:t>
      </w:r>
      <w:r w:rsidR="005F247C" w:rsidRPr="0010261E">
        <w:rPr>
          <w:rFonts w:ascii="Arial" w:hAnsi="Arial" w:cs="Arial"/>
          <w:bCs/>
          <w:sz w:val="22"/>
          <w:szCs w:val="22"/>
        </w:rPr>
        <w:t xml:space="preserve">Jana </w:t>
      </w:r>
      <w:r w:rsidRPr="0010261E">
        <w:rPr>
          <w:rFonts w:ascii="Arial" w:hAnsi="Arial" w:cs="Arial"/>
          <w:bCs/>
          <w:sz w:val="22"/>
          <w:szCs w:val="22"/>
        </w:rPr>
        <w:t>H</w:t>
      </w:r>
      <w:r w:rsidR="005F247C" w:rsidRPr="0010261E">
        <w:rPr>
          <w:rFonts w:ascii="Arial" w:hAnsi="Arial" w:cs="Arial"/>
          <w:bCs/>
          <w:sz w:val="22"/>
          <w:szCs w:val="22"/>
        </w:rPr>
        <w:t>avlíková</w:t>
      </w:r>
      <w:r w:rsidRPr="0010261E">
        <w:rPr>
          <w:rFonts w:ascii="Arial" w:hAnsi="Arial" w:cs="Arial"/>
          <w:bCs/>
          <w:sz w:val="22"/>
          <w:szCs w:val="22"/>
        </w:rPr>
        <w:t xml:space="preserve"> na závěr sdělila, že z důvodu C</w:t>
      </w:r>
      <w:r w:rsidR="00C20B7E" w:rsidRPr="0010261E">
        <w:rPr>
          <w:rFonts w:ascii="Arial" w:hAnsi="Arial" w:cs="Arial"/>
          <w:bCs/>
          <w:sz w:val="22"/>
          <w:szCs w:val="22"/>
        </w:rPr>
        <w:t>ovid</w:t>
      </w:r>
      <w:r w:rsidRPr="0010261E">
        <w:rPr>
          <w:rFonts w:ascii="Arial" w:hAnsi="Arial" w:cs="Arial"/>
          <w:bCs/>
          <w:sz w:val="22"/>
          <w:szCs w:val="22"/>
        </w:rPr>
        <w:t>-19 bylo zrušeno P</w:t>
      </w:r>
      <w:r w:rsidR="005F247C" w:rsidRPr="0010261E">
        <w:rPr>
          <w:rFonts w:ascii="Arial" w:hAnsi="Arial" w:cs="Arial"/>
          <w:bCs/>
          <w:sz w:val="22"/>
          <w:szCs w:val="22"/>
        </w:rPr>
        <w:t>ražské f</w:t>
      </w:r>
      <w:r w:rsidRPr="0010261E">
        <w:rPr>
          <w:rFonts w:ascii="Arial" w:hAnsi="Arial" w:cs="Arial"/>
          <w:bCs/>
          <w:sz w:val="22"/>
          <w:szCs w:val="22"/>
        </w:rPr>
        <w:t>ó</w:t>
      </w:r>
      <w:r w:rsidR="005F247C" w:rsidRPr="0010261E">
        <w:rPr>
          <w:rFonts w:ascii="Arial" w:hAnsi="Arial" w:cs="Arial"/>
          <w:bCs/>
          <w:sz w:val="22"/>
          <w:szCs w:val="22"/>
        </w:rPr>
        <w:t>rum primární prevence</w:t>
      </w:r>
      <w:r w:rsidR="00E45230">
        <w:rPr>
          <w:rFonts w:ascii="Arial" w:hAnsi="Arial" w:cs="Arial"/>
          <w:bCs/>
          <w:sz w:val="22"/>
          <w:szCs w:val="22"/>
        </w:rPr>
        <w:t xml:space="preserve"> zaměřené</w:t>
      </w:r>
      <w:r w:rsidR="005F247C" w:rsidRPr="0010261E">
        <w:rPr>
          <w:rFonts w:ascii="Arial" w:hAnsi="Arial" w:cs="Arial"/>
          <w:bCs/>
          <w:sz w:val="22"/>
          <w:szCs w:val="22"/>
        </w:rPr>
        <w:t xml:space="preserve"> duševní</w:t>
      </w:r>
      <w:r w:rsidRPr="0010261E">
        <w:rPr>
          <w:rFonts w:ascii="Arial" w:hAnsi="Arial" w:cs="Arial"/>
          <w:bCs/>
          <w:sz w:val="22"/>
          <w:szCs w:val="22"/>
        </w:rPr>
        <w:t>ho</w:t>
      </w:r>
      <w:r w:rsidR="005F247C" w:rsidRPr="0010261E">
        <w:rPr>
          <w:rFonts w:ascii="Arial" w:hAnsi="Arial" w:cs="Arial"/>
          <w:bCs/>
          <w:sz w:val="22"/>
          <w:szCs w:val="22"/>
        </w:rPr>
        <w:t xml:space="preserve"> zdraví</w:t>
      </w:r>
      <w:r w:rsidR="00E45230">
        <w:rPr>
          <w:rFonts w:ascii="Arial" w:hAnsi="Arial" w:cs="Arial"/>
          <w:bCs/>
          <w:sz w:val="22"/>
          <w:szCs w:val="22"/>
        </w:rPr>
        <w:t xml:space="preserve">. Na konci října 2020 (19/20.10.) se </w:t>
      </w:r>
      <w:r w:rsidRPr="0010261E">
        <w:rPr>
          <w:rFonts w:ascii="Arial" w:hAnsi="Arial" w:cs="Arial"/>
          <w:bCs/>
          <w:sz w:val="22"/>
          <w:szCs w:val="22"/>
        </w:rPr>
        <w:t>Pražské fórum primární prevence bude konat společně s</w:t>
      </w:r>
      <w:r w:rsidR="00E45230">
        <w:rPr>
          <w:rFonts w:ascii="Arial" w:hAnsi="Arial" w:cs="Arial"/>
          <w:bCs/>
          <w:sz w:val="22"/>
          <w:szCs w:val="22"/>
        </w:rPr>
        <w:t xml:space="preserve"> Konferencí</w:t>
      </w:r>
      <w:r w:rsidRPr="0010261E">
        <w:rPr>
          <w:rFonts w:ascii="Arial" w:hAnsi="Arial" w:cs="Arial"/>
          <w:bCs/>
          <w:sz w:val="22"/>
          <w:szCs w:val="22"/>
        </w:rPr>
        <w:t xml:space="preserve"> </w:t>
      </w:r>
      <w:r w:rsidR="00E45230">
        <w:rPr>
          <w:rFonts w:ascii="Arial" w:hAnsi="Arial" w:cs="Arial"/>
          <w:bCs/>
          <w:sz w:val="22"/>
          <w:szCs w:val="22"/>
        </w:rPr>
        <w:t>primární prevence</w:t>
      </w:r>
      <w:r w:rsidR="005F247C" w:rsidRPr="0010261E">
        <w:rPr>
          <w:rFonts w:ascii="Arial" w:hAnsi="Arial" w:cs="Arial"/>
          <w:bCs/>
          <w:sz w:val="22"/>
          <w:szCs w:val="22"/>
        </w:rPr>
        <w:t xml:space="preserve"> rizikového chování</w:t>
      </w:r>
      <w:r w:rsidRPr="0010261E">
        <w:rPr>
          <w:rFonts w:ascii="Arial" w:hAnsi="Arial" w:cs="Arial"/>
          <w:bCs/>
          <w:sz w:val="22"/>
          <w:szCs w:val="22"/>
        </w:rPr>
        <w:t xml:space="preserve">. </w:t>
      </w:r>
    </w:p>
    <w:p w14:paraId="5F7563A2" w14:textId="77777777" w:rsidR="00E45230" w:rsidRPr="0010261E" w:rsidRDefault="00E45230" w:rsidP="003B12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57C17FE" w14:textId="77777777" w:rsidR="0006199D" w:rsidRPr="0010261E" w:rsidRDefault="0006199D" w:rsidP="003B12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t>Předsedkyně komise p</w:t>
      </w:r>
      <w:r w:rsidR="005D6C9B" w:rsidRPr="0010261E">
        <w:rPr>
          <w:rFonts w:ascii="Arial" w:hAnsi="Arial" w:cs="Arial"/>
          <w:bCs/>
          <w:sz w:val="22"/>
          <w:szCs w:val="22"/>
        </w:rPr>
        <w:t xml:space="preserve">oděkovala </w:t>
      </w:r>
      <w:r w:rsidRPr="0010261E">
        <w:rPr>
          <w:rFonts w:ascii="Arial" w:hAnsi="Arial" w:cs="Arial"/>
          <w:bCs/>
          <w:sz w:val="22"/>
          <w:szCs w:val="22"/>
        </w:rPr>
        <w:t xml:space="preserve">všem zúčastněným </w:t>
      </w:r>
      <w:r w:rsidR="005D6C9B" w:rsidRPr="0010261E">
        <w:rPr>
          <w:rFonts w:ascii="Arial" w:hAnsi="Arial" w:cs="Arial"/>
          <w:bCs/>
          <w:sz w:val="22"/>
          <w:szCs w:val="22"/>
        </w:rPr>
        <w:t xml:space="preserve">za účast a </w:t>
      </w:r>
      <w:r w:rsidRPr="0010261E">
        <w:rPr>
          <w:rFonts w:ascii="Arial" w:hAnsi="Arial" w:cs="Arial"/>
          <w:bCs/>
          <w:sz w:val="22"/>
          <w:szCs w:val="22"/>
        </w:rPr>
        <w:t>informovala o dalším setkání Komise dne 30.</w:t>
      </w:r>
      <w:r w:rsidR="00E45230">
        <w:rPr>
          <w:rFonts w:ascii="Arial" w:hAnsi="Arial" w:cs="Arial"/>
          <w:bCs/>
          <w:sz w:val="22"/>
          <w:szCs w:val="22"/>
        </w:rPr>
        <w:t xml:space="preserve"> </w:t>
      </w:r>
      <w:r w:rsidRPr="0010261E">
        <w:rPr>
          <w:rFonts w:ascii="Arial" w:hAnsi="Arial" w:cs="Arial"/>
          <w:bCs/>
          <w:sz w:val="22"/>
          <w:szCs w:val="22"/>
        </w:rPr>
        <w:t>9.</w:t>
      </w:r>
      <w:r w:rsidR="00E45230">
        <w:rPr>
          <w:rFonts w:ascii="Arial" w:hAnsi="Arial" w:cs="Arial"/>
          <w:bCs/>
          <w:sz w:val="22"/>
          <w:szCs w:val="22"/>
        </w:rPr>
        <w:t xml:space="preserve"> </w:t>
      </w:r>
      <w:r w:rsidRPr="0010261E">
        <w:rPr>
          <w:rFonts w:ascii="Arial" w:hAnsi="Arial" w:cs="Arial"/>
          <w:bCs/>
          <w:sz w:val="22"/>
          <w:szCs w:val="22"/>
        </w:rPr>
        <w:t xml:space="preserve">2020. </w:t>
      </w:r>
    </w:p>
    <w:p w14:paraId="74B13274" w14:textId="77777777" w:rsidR="00C20B7E" w:rsidRPr="0010261E" w:rsidRDefault="00C20B7E" w:rsidP="003B12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CE97B69" w14:textId="77777777" w:rsidR="00466E3D" w:rsidRPr="0010261E" w:rsidRDefault="00F372AA" w:rsidP="003B12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0261E">
        <w:rPr>
          <w:rFonts w:ascii="Arial" w:hAnsi="Arial" w:cs="Arial"/>
          <w:bCs/>
          <w:sz w:val="22"/>
          <w:szCs w:val="22"/>
        </w:rPr>
        <w:t>Nikdo ze zúčastněných n</w:t>
      </w:r>
      <w:r w:rsidR="001C078D" w:rsidRPr="0010261E">
        <w:rPr>
          <w:rFonts w:ascii="Arial" w:hAnsi="Arial" w:cs="Arial"/>
          <w:bCs/>
          <w:sz w:val="22"/>
          <w:szCs w:val="22"/>
        </w:rPr>
        <w:t>eměl další témata k diskusi a v</w:t>
      </w:r>
      <w:r w:rsidR="00C20B7E" w:rsidRPr="0010261E">
        <w:rPr>
          <w:rFonts w:ascii="Arial" w:hAnsi="Arial" w:cs="Arial"/>
          <w:bCs/>
          <w:sz w:val="22"/>
          <w:szCs w:val="22"/>
        </w:rPr>
        <w:t>e</w:t>
      </w:r>
      <w:r w:rsidR="001C078D" w:rsidRPr="0010261E">
        <w:rPr>
          <w:rFonts w:ascii="Arial" w:hAnsi="Arial" w:cs="Arial"/>
          <w:bCs/>
          <w:sz w:val="22"/>
          <w:szCs w:val="22"/>
        </w:rPr>
        <w:t xml:space="preserve"> </w:t>
      </w:r>
      <w:r w:rsidRPr="0010261E">
        <w:rPr>
          <w:rFonts w:ascii="Arial" w:hAnsi="Arial" w:cs="Arial"/>
          <w:bCs/>
          <w:sz w:val="22"/>
          <w:szCs w:val="22"/>
        </w:rPr>
        <w:t>14.</w:t>
      </w:r>
      <w:r w:rsidR="00C20B7E" w:rsidRPr="0010261E">
        <w:rPr>
          <w:rFonts w:ascii="Arial" w:hAnsi="Arial" w:cs="Arial"/>
          <w:bCs/>
          <w:sz w:val="22"/>
          <w:szCs w:val="22"/>
        </w:rPr>
        <w:t>5</w:t>
      </w:r>
      <w:r w:rsidR="000D154D" w:rsidRPr="0010261E">
        <w:rPr>
          <w:rFonts w:ascii="Arial" w:hAnsi="Arial" w:cs="Arial"/>
          <w:bCs/>
          <w:sz w:val="22"/>
          <w:szCs w:val="22"/>
        </w:rPr>
        <w:t>0 bylo jednání Komise ukončeno.</w:t>
      </w:r>
    </w:p>
    <w:p w14:paraId="39521A8D" w14:textId="15AAE836" w:rsidR="00E52F95" w:rsidRDefault="00E52F95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Zapsala:</w:t>
      </w:r>
    </w:p>
    <w:p w14:paraId="589B2C1E" w14:textId="77777777" w:rsidR="00AE79ED" w:rsidRPr="0010261E" w:rsidRDefault="00AE79ED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</w:p>
    <w:p w14:paraId="1DD15563" w14:textId="77777777" w:rsidR="00E52F95" w:rsidRPr="0010261E" w:rsidRDefault="00E52F95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……………………………….</w:t>
      </w:r>
    </w:p>
    <w:p w14:paraId="02C5795B" w14:textId="77777777" w:rsidR="00E52F95" w:rsidRPr="0010261E" w:rsidRDefault="00D64368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Mgr. Kateřina Šindlerová</w:t>
      </w:r>
    </w:p>
    <w:p w14:paraId="6CCD48FC" w14:textId="77777777" w:rsidR="00E52F95" w:rsidRPr="0010261E" w:rsidRDefault="008B1F6A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tajemnice Komise</w:t>
      </w:r>
    </w:p>
    <w:p w14:paraId="1A75DCD8" w14:textId="77777777" w:rsidR="00466E3D" w:rsidRPr="0010261E" w:rsidRDefault="00466E3D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</w:p>
    <w:p w14:paraId="36A6073D" w14:textId="53F86632" w:rsidR="00E52F95" w:rsidRDefault="00E52F95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Ověřil</w:t>
      </w:r>
      <w:r w:rsidR="00182163" w:rsidRPr="0010261E">
        <w:rPr>
          <w:rFonts w:ascii="Arial" w:hAnsi="Arial" w:cs="Arial"/>
          <w:sz w:val="22"/>
          <w:szCs w:val="22"/>
        </w:rPr>
        <w:t>a</w:t>
      </w:r>
      <w:r w:rsidRPr="0010261E">
        <w:rPr>
          <w:rFonts w:ascii="Arial" w:hAnsi="Arial" w:cs="Arial"/>
          <w:sz w:val="22"/>
          <w:szCs w:val="22"/>
        </w:rPr>
        <w:t>:</w:t>
      </w:r>
    </w:p>
    <w:p w14:paraId="7B756A32" w14:textId="77777777" w:rsidR="00AE79ED" w:rsidRPr="0010261E" w:rsidRDefault="00AE79ED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</w:p>
    <w:p w14:paraId="664DE452" w14:textId="77777777" w:rsidR="00E52F95" w:rsidRPr="0010261E" w:rsidRDefault="00E52F95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……………………………………..</w:t>
      </w:r>
    </w:p>
    <w:p w14:paraId="553D1A78" w14:textId="77777777" w:rsidR="00541BA0" w:rsidRPr="0010261E" w:rsidRDefault="007E4AB9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Mgr</w:t>
      </w:r>
      <w:r w:rsidR="00E456B0" w:rsidRPr="0010261E">
        <w:rPr>
          <w:rFonts w:ascii="Arial" w:hAnsi="Arial" w:cs="Arial"/>
          <w:sz w:val="22"/>
          <w:szCs w:val="22"/>
        </w:rPr>
        <w:t>. Petra Havlíková</w:t>
      </w:r>
    </w:p>
    <w:p w14:paraId="242D5107" w14:textId="77777777" w:rsidR="00E52F95" w:rsidRPr="0010261E" w:rsidRDefault="00475BE2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člen</w:t>
      </w:r>
      <w:r w:rsidR="00DC2A12" w:rsidRPr="0010261E">
        <w:rPr>
          <w:rFonts w:ascii="Arial" w:hAnsi="Arial" w:cs="Arial"/>
          <w:sz w:val="22"/>
          <w:szCs w:val="22"/>
        </w:rPr>
        <w:t>ka</w:t>
      </w:r>
      <w:r w:rsidR="00E52F95" w:rsidRPr="0010261E">
        <w:rPr>
          <w:rFonts w:ascii="Arial" w:hAnsi="Arial" w:cs="Arial"/>
          <w:sz w:val="22"/>
          <w:szCs w:val="22"/>
        </w:rPr>
        <w:t xml:space="preserve"> Komise</w:t>
      </w:r>
    </w:p>
    <w:p w14:paraId="798A2E70" w14:textId="77777777" w:rsidR="00E52F95" w:rsidRPr="0010261E" w:rsidRDefault="00E52F95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</w:p>
    <w:p w14:paraId="45248808" w14:textId="6277FECB" w:rsidR="00466E3D" w:rsidRDefault="00466E3D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</w:p>
    <w:p w14:paraId="258372CD" w14:textId="77777777" w:rsidR="00E52F95" w:rsidRPr="0010261E" w:rsidRDefault="00E52F95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……………………………………</w:t>
      </w:r>
    </w:p>
    <w:p w14:paraId="3ED7D86C" w14:textId="77777777" w:rsidR="00E52F95" w:rsidRPr="0010261E" w:rsidRDefault="008B1F6A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Mgr. Milena Johnová</w:t>
      </w:r>
    </w:p>
    <w:p w14:paraId="799678AE" w14:textId="77777777" w:rsidR="00F70D4D" w:rsidRPr="0010261E" w:rsidRDefault="008B1F6A" w:rsidP="00A465D5">
      <w:pPr>
        <w:spacing w:before="120" w:after="120" w:line="360" w:lineRule="auto"/>
        <w:jc w:val="center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>předsedkyně komise</w:t>
      </w:r>
    </w:p>
    <w:sectPr w:rsidR="00F70D4D" w:rsidRPr="0010261E" w:rsidSect="00A87D39"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75253" w14:textId="77777777" w:rsidR="00D544D2" w:rsidRDefault="00D544D2" w:rsidP="005B6C13">
      <w:r>
        <w:separator/>
      </w:r>
    </w:p>
  </w:endnote>
  <w:endnote w:type="continuationSeparator" w:id="0">
    <w:p w14:paraId="47565E45" w14:textId="77777777" w:rsidR="00D544D2" w:rsidRDefault="00D544D2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561AB9" w:rsidRDefault="00561AB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9EC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561AB9" w:rsidRDefault="00561A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6748122"/>
      <w:docPartObj>
        <w:docPartGallery w:val="Page Numbers (Bottom of Page)"/>
        <w:docPartUnique/>
      </w:docPartObj>
    </w:sdtPr>
    <w:sdtContent>
      <w:p w14:paraId="363A44A4" w14:textId="5A24740D" w:rsidR="003D7951" w:rsidRDefault="003D79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5BB38" w14:textId="3B1F2E26" w:rsidR="00561AB9" w:rsidRPr="005B6C13" w:rsidRDefault="00561AB9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2AA9B" w14:textId="77777777" w:rsidR="00D544D2" w:rsidRDefault="00D544D2" w:rsidP="005B6C13">
      <w:r>
        <w:separator/>
      </w:r>
    </w:p>
  </w:footnote>
  <w:footnote w:type="continuationSeparator" w:id="0">
    <w:p w14:paraId="020BB392" w14:textId="77777777" w:rsidR="00D544D2" w:rsidRDefault="00D544D2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61AB9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561AB9" w:rsidRDefault="00561AB9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561AB9" w:rsidRDefault="00561AB9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561AB9" w:rsidRPr="005B6C13" w:rsidRDefault="00561AB9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561AB9" w:rsidRPr="005B6C13" w:rsidRDefault="00561AB9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561AB9" w:rsidRDefault="00561A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5"/>
  </w:num>
  <w:num w:numId="5">
    <w:abstractNumId w:val="10"/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6"/>
  </w:num>
  <w:num w:numId="10">
    <w:abstractNumId w:val="19"/>
  </w:num>
  <w:num w:numId="11">
    <w:abstractNumId w:val="20"/>
  </w:num>
  <w:num w:numId="12">
    <w:abstractNumId w:val="7"/>
  </w:num>
  <w:num w:numId="13">
    <w:abstractNumId w:val="9"/>
  </w:num>
  <w:num w:numId="14">
    <w:abstractNumId w:val="1"/>
  </w:num>
  <w:num w:numId="15">
    <w:abstractNumId w:val="4"/>
  </w:num>
  <w:num w:numId="16">
    <w:abstractNumId w:val="2"/>
  </w:num>
  <w:num w:numId="17">
    <w:abstractNumId w:val="6"/>
  </w:num>
  <w:num w:numId="18">
    <w:abstractNumId w:val="17"/>
  </w:num>
  <w:num w:numId="19">
    <w:abstractNumId w:val="15"/>
  </w:num>
  <w:num w:numId="20">
    <w:abstractNumId w:val="12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5369"/>
    <w:rsid w:val="00010D4E"/>
    <w:rsid w:val="000127B8"/>
    <w:rsid w:val="0001421F"/>
    <w:rsid w:val="0001651B"/>
    <w:rsid w:val="000179F5"/>
    <w:rsid w:val="0002167C"/>
    <w:rsid w:val="00024E56"/>
    <w:rsid w:val="00030001"/>
    <w:rsid w:val="00030CDE"/>
    <w:rsid w:val="00031322"/>
    <w:rsid w:val="00036F49"/>
    <w:rsid w:val="00041373"/>
    <w:rsid w:val="00041800"/>
    <w:rsid w:val="00044C50"/>
    <w:rsid w:val="00045BE1"/>
    <w:rsid w:val="00046EE1"/>
    <w:rsid w:val="00050BAE"/>
    <w:rsid w:val="00051B07"/>
    <w:rsid w:val="00053CE4"/>
    <w:rsid w:val="00054456"/>
    <w:rsid w:val="000606EF"/>
    <w:rsid w:val="00060795"/>
    <w:rsid w:val="00060FFC"/>
    <w:rsid w:val="0006171D"/>
    <w:rsid w:val="0006199D"/>
    <w:rsid w:val="000634EE"/>
    <w:rsid w:val="00063C59"/>
    <w:rsid w:val="00063CB9"/>
    <w:rsid w:val="00065CCC"/>
    <w:rsid w:val="00071C1A"/>
    <w:rsid w:val="00071F59"/>
    <w:rsid w:val="000726E6"/>
    <w:rsid w:val="0007560F"/>
    <w:rsid w:val="0008264C"/>
    <w:rsid w:val="00083E8B"/>
    <w:rsid w:val="0008547E"/>
    <w:rsid w:val="00086626"/>
    <w:rsid w:val="00090FA4"/>
    <w:rsid w:val="00093293"/>
    <w:rsid w:val="0009456B"/>
    <w:rsid w:val="00097D4F"/>
    <w:rsid w:val="000A36BF"/>
    <w:rsid w:val="000A4CD2"/>
    <w:rsid w:val="000A5247"/>
    <w:rsid w:val="000A6F1E"/>
    <w:rsid w:val="000A748D"/>
    <w:rsid w:val="000B41CC"/>
    <w:rsid w:val="000B587D"/>
    <w:rsid w:val="000B7625"/>
    <w:rsid w:val="000C03DB"/>
    <w:rsid w:val="000C2C52"/>
    <w:rsid w:val="000C308E"/>
    <w:rsid w:val="000C77D7"/>
    <w:rsid w:val="000D02C7"/>
    <w:rsid w:val="000D0F04"/>
    <w:rsid w:val="000D12AB"/>
    <w:rsid w:val="000D154D"/>
    <w:rsid w:val="000D1E73"/>
    <w:rsid w:val="000D7A90"/>
    <w:rsid w:val="000E03C4"/>
    <w:rsid w:val="000E0599"/>
    <w:rsid w:val="000F2A50"/>
    <w:rsid w:val="000F5319"/>
    <w:rsid w:val="000F76C1"/>
    <w:rsid w:val="0010261E"/>
    <w:rsid w:val="00102B98"/>
    <w:rsid w:val="00105F01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983"/>
    <w:rsid w:val="00126B81"/>
    <w:rsid w:val="00127B17"/>
    <w:rsid w:val="00131161"/>
    <w:rsid w:val="001344F1"/>
    <w:rsid w:val="00137FB8"/>
    <w:rsid w:val="001448E8"/>
    <w:rsid w:val="0014607A"/>
    <w:rsid w:val="001513F4"/>
    <w:rsid w:val="0015399D"/>
    <w:rsid w:val="00155C23"/>
    <w:rsid w:val="001572B8"/>
    <w:rsid w:val="00160091"/>
    <w:rsid w:val="00160093"/>
    <w:rsid w:val="001602B8"/>
    <w:rsid w:val="00164C7D"/>
    <w:rsid w:val="00170CAA"/>
    <w:rsid w:val="00182163"/>
    <w:rsid w:val="001839CA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76FE"/>
    <w:rsid w:val="001B4E11"/>
    <w:rsid w:val="001B5C53"/>
    <w:rsid w:val="001C078D"/>
    <w:rsid w:val="001C0B4D"/>
    <w:rsid w:val="001C3B6D"/>
    <w:rsid w:val="001C5A5B"/>
    <w:rsid w:val="001D1134"/>
    <w:rsid w:val="001D231B"/>
    <w:rsid w:val="001D3670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CF0"/>
    <w:rsid w:val="001F2B2E"/>
    <w:rsid w:val="00200173"/>
    <w:rsid w:val="00201E02"/>
    <w:rsid w:val="0020394B"/>
    <w:rsid w:val="00204C8F"/>
    <w:rsid w:val="00205D4C"/>
    <w:rsid w:val="00212E8B"/>
    <w:rsid w:val="00215ABE"/>
    <w:rsid w:val="00216DA4"/>
    <w:rsid w:val="00221122"/>
    <w:rsid w:val="0022357F"/>
    <w:rsid w:val="00223C5C"/>
    <w:rsid w:val="00223FF0"/>
    <w:rsid w:val="00225C78"/>
    <w:rsid w:val="00232C36"/>
    <w:rsid w:val="00232FCF"/>
    <w:rsid w:val="00234260"/>
    <w:rsid w:val="00240613"/>
    <w:rsid w:val="0024128B"/>
    <w:rsid w:val="002427FB"/>
    <w:rsid w:val="002429C1"/>
    <w:rsid w:val="00243FBE"/>
    <w:rsid w:val="00244C1C"/>
    <w:rsid w:val="002457D3"/>
    <w:rsid w:val="0025104A"/>
    <w:rsid w:val="0025120D"/>
    <w:rsid w:val="00252589"/>
    <w:rsid w:val="0025471D"/>
    <w:rsid w:val="002548B8"/>
    <w:rsid w:val="00261103"/>
    <w:rsid w:val="0026353D"/>
    <w:rsid w:val="00267984"/>
    <w:rsid w:val="00267D7A"/>
    <w:rsid w:val="002700E5"/>
    <w:rsid w:val="00270364"/>
    <w:rsid w:val="00272D3B"/>
    <w:rsid w:val="002739F6"/>
    <w:rsid w:val="00273F77"/>
    <w:rsid w:val="0027650C"/>
    <w:rsid w:val="0027742B"/>
    <w:rsid w:val="00280748"/>
    <w:rsid w:val="00281348"/>
    <w:rsid w:val="00282596"/>
    <w:rsid w:val="00282EDF"/>
    <w:rsid w:val="00292CE8"/>
    <w:rsid w:val="00292F50"/>
    <w:rsid w:val="002950B0"/>
    <w:rsid w:val="00295E96"/>
    <w:rsid w:val="002979E3"/>
    <w:rsid w:val="002A096E"/>
    <w:rsid w:val="002A385B"/>
    <w:rsid w:val="002A3A07"/>
    <w:rsid w:val="002A5820"/>
    <w:rsid w:val="002A65B6"/>
    <w:rsid w:val="002B0401"/>
    <w:rsid w:val="002B3A4F"/>
    <w:rsid w:val="002B4EBE"/>
    <w:rsid w:val="002B5805"/>
    <w:rsid w:val="002B73E0"/>
    <w:rsid w:val="002C023A"/>
    <w:rsid w:val="002C11F1"/>
    <w:rsid w:val="002C19F1"/>
    <w:rsid w:val="002C34B2"/>
    <w:rsid w:val="002C6215"/>
    <w:rsid w:val="002D021E"/>
    <w:rsid w:val="002D3909"/>
    <w:rsid w:val="002D428A"/>
    <w:rsid w:val="002E0635"/>
    <w:rsid w:val="002E0D75"/>
    <w:rsid w:val="002E10D4"/>
    <w:rsid w:val="002E633D"/>
    <w:rsid w:val="002E7A04"/>
    <w:rsid w:val="002E7FC3"/>
    <w:rsid w:val="002F4CB7"/>
    <w:rsid w:val="002F50AE"/>
    <w:rsid w:val="002F7DD2"/>
    <w:rsid w:val="00306E46"/>
    <w:rsid w:val="003202A0"/>
    <w:rsid w:val="00321B71"/>
    <w:rsid w:val="00321E7A"/>
    <w:rsid w:val="00323237"/>
    <w:rsid w:val="00326147"/>
    <w:rsid w:val="0032621C"/>
    <w:rsid w:val="0032691F"/>
    <w:rsid w:val="003328F9"/>
    <w:rsid w:val="0034192B"/>
    <w:rsid w:val="003420C7"/>
    <w:rsid w:val="00342AC1"/>
    <w:rsid w:val="0034646E"/>
    <w:rsid w:val="00346E8C"/>
    <w:rsid w:val="0034795A"/>
    <w:rsid w:val="0035098A"/>
    <w:rsid w:val="0035152C"/>
    <w:rsid w:val="00353B68"/>
    <w:rsid w:val="003546E8"/>
    <w:rsid w:val="00356D5E"/>
    <w:rsid w:val="00361CD2"/>
    <w:rsid w:val="00362057"/>
    <w:rsid w:val="003649AD"/>
    <w:rsid w:val="00364E9F"/>
    <w:rsid w:val="00371068"/>
    <w:rsid w:val="0037353F"/>
    <w:rsid w:val="003740F9"/>
    <w:rsid w:val="003744D1"/>
    <w:rsid w:val="003764DB"/>
    <w:rsid w:val="00380B3E"/>
    <w:rsid w:val="00381348"/>
    <w:rsid w:val="003821AD"/>
    <w:rsid w:val="003837AC"/>
    <w:rsid w:val="00383B68"/>
    <w:rsid w:val="00386D48"/>
    <w:rsid w:val="003911D7"/>
    <w:rsid w:val="00395791"/>
    <w:rsid w:val="003A04B7"/>
    <w:rsid w:val="003A178E"/>
    <w:rsid w:val="003A3CCC"/>
    <w:rsid w:val="003A6334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D2325"/>
    <w:rsid w:val="003D7951"/>
    <w:rsid w:val="003E0F07"/>
    <w:rsid w:val="003E2B7B"/>
    <w:rsid w:val="003E68E0"/>
    <w:rsid w:val="003F02B4"/>
    <w:rsid w:val="003F185C"/>
    <w:rsid w:val="003F4F65"/>
    <w:rsid w:val="003F6514"/>
    <w:rsid w:val="00400150"/>
    <w:rsid w:val="00405777"/>
    <w:rsid w:val="00406436"/>
    <w:rsid w:val="00406E8C"/>
    <w:rsid w:val="004073C4"/>
    <w:rsid w:val="00407D98"/>
    <w:rsid w:val="00414D29"/>
    <w:rsid w:val="00415AE5"/>
    <w:rsid w:val="004178E9"/>
    <w:rsid w:val="00420D8E"/>
    <w:rsid w:val="00422B25"/>
    <w:rsid w:val="00423AA2"/>
    <w:rsid w:val="00423CB3"/>
    <w:rsid w:val="00425051"/>
    <w:rsid w:val="004268D2"/>
    <w:rsid w:val="00427914"/>
    <w:rsid w:val="00435A78"/>
    <w:rsid w:val="00435C75"/>
    <w:rsid w:val="004429FF"/>
    <w:rsid w:val="00446074"/>
    <w:rsid w:val="00447C81"/>
    <w:rsid w:val="0045119A"/>
    <w:rsid w:val="004525DD"/>
    <w:rsid w:val="00452B5F"/>
    <w:rsid w:val="0045619E"/>
    <w:rsid w:val="00456B2F"/>
    <w:rsid w:val="004577AA"/>
    <w:rsid w:val="00461D50"/>
    <w:rsid w:val="00466320"/>
    <w:rsid w:val="00466E3D"/>
    <w:rsid w:val="00470418"/>
    <w:rsid w:val="00470852"/>
    <w:rsid w:val="004739EC"/>
    <w:rsid w:val="00473B13"/>
    <w:rsid w:val="00475BE2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90383"/>
    <w:rsid w:val="004906DB"/>
    <w:rsid w:val="00491DC7"/>
    <w:rsid w:val="00494C34"/>
    <w:rsid w:val="004A3A78"/>
    <w:rsid w:val="004A5BF1"/>
    <w:rsid w:val="004A7291"/>
    <w:rsid w:val="004B24C6"/>
    <w:rsid w:val="004B5EB0"/>
    <w:rsid w:val="004B73A9"/>
    <w:rsid w:val="004B7989"/>
    <w:rsid w:val="004C00DB"/>
    <w:rsid w:val="004C07F3"/>
    <w:rsid w:val="004C1500"/>
    <w:rsid w:val="004C1A77"/>
    <w:rsid w:val="004C4197"/>
    <w:rsid w:val="004C4BC5"/>
    <w:rsid w:val="004C5104"/>
    <w:rsid w:val="004C5691"/>
    <w:rsid w:val="004C65AB"/>
    <w:rsid w:val="004C722F"/>
    <w:rsid w:val="004D0075"/>
    <w:rsid w:val="004D34AB"/>
    <w:rsid w:val="004D4A0D"/>
    <w:rsid w:val="004D6D6F"/>
    <w:rsid w:val="004D769E"/>
    <w:rsid w:val="004E29F5"/>
    <w:rsid w:val="004E2D58"/>
    <w:rsid w:val="004E4206"/>
    <w:rsid w:val="004F0BAA"/>
    <w:rsid w:val="004F2485"/>
    <w:rsid w:val="004F4A5F"/>
    <w:rsid w:val="004F6E34"/>
    <w:rsid w:val="004F7084"/>
    <w:rsid w:val="004F792C"/>
    <w:rsid w:val="004F7D47"/>
    <w:rsid w:val="00502B68"/>
    <w:rsid w:val="00502CE4"/>
    <w:rsid w:val="0050611E"/>
    <w:rsid w:val="005072A3"/>
    <w:rsid w:val="00507A76"/>
    <w:rsid w:val="00511088"/>
    <w:rsid w:val="0051185B"/>
    <w:rsid w:val="00512EB4"/>
    <w:rsid w:val="005254BE"/>
    <w:rsid w:val="00526049"/>
    <w:rsid w:val="00526A6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2C4B"/>
    <w:rsid w:val="00543658"/>
    <w:rsid w:val="005503F6"/>
    <w:rsid w:val="005517AF"/>
    <w:rsid w:val="00552F9F"/>
    <w:rsid w:val="0055458F"/>
    <w:rsid w:val="005554D5"/>
    <w:rsid w:val="005610FD"/>
    <w:rsid w:val="00561A63"/>
    <w:rsid w:val="00561AB9"/>
    <w:rsid w:val="00561E11"/>
    <w:rsid w:val="00563033"/>
    <w:rsid w:val="00564239"/>
    <w:rsid w:val="00566961"/>
    <w:rsid w:val="00572FE4"/>
    <w:rsid w:val="00573F79"/>
    <w:rsid w:val="00575259"/>
    <w:rsid w:val="005842BB"/>
    <w:rsid w:val="00584E53"/>
    <w:rsid w:val="00585116"/>
    <w:rsid w:val="00586882"/>
    <w:rsid w:val="005871C8"/>
    <w:rsid w:val="00590B78"/>
    <w:rsid w:val="00590F84"/>
    <w:rsid w:val="00591075"/>
    <w:rsid w:val="00594B97"/>
    <w:rsid w:val="005A1ECD"/>
    <w:rsid w:val="005A4BA2"/>
    <w:rsid w:val="005A506B"/>
    <w:rsid w:val="005A551E"/>
    <w:rsid w:val="005B0623"/>
    <w:rsid w:val="005B0B53"/>
    <w:rsid w:val="005B2502"/>
    <w:rsid w:val="005B6BAC"/>
    <w:rsid w:val="005B6C13"/>
    <w:rsid w:val="005C24FF"/>
    <w:rsid w:val="005C440C"/>
    <w:rsid w:val="005C5192"/>
    <w:rsid w:val="005C645E"/>
    <w:rsid w:val="005D0C08"/>
    <w:rsid w:val="005D61BE"/>
    <w:rsid w:val="005D6C9B"/>
    <w:rsid w:val="005D7912"/>
    <w:rsid w:val="005D79C9"/>
    <w:rsid w:val="005E25EE"/>
    <w:rsid w:val="005E40F5"/>
    <w:rsid w:val="005E5BB0"/>
    <w:rsid w:val="005E6367"/>
    <w:rsid w:val="005E7946"/>
    <w:rsid w:val="005E7ADE"/>
    <w:rsid w:val="005F247C"/>
    <w:rsid w:val="005F32F3"/>
    <w:rsid w:val="005F3FFE"/>
    <w:rsid w:val="005F5E17"/>
    <w:rsid w:val="006044DC"/>
    <w:rsid w:val="00610823"/>
    <w:rsid w:val="00613106"/>
    <w:rsid w:val="006146A8"/>
    <w:rsid w:val="00614DB3"/>
    <w:rsid w:val="0061633F"/>
    <w:rsid w:val="0062073B"/>
    <w:rsid w:val="0062176C"/>
    <w:rsid w:val="006236C0"/>
    <w:rsid w:val="006329FB"/>
    <w:rsid w:val="00633B87"/>
    <w:rsid w:val="0063466B"/>
    <w:rsid w:val="006378F1"/>
    <w:rsid w:val="00637C5C"/>
    <w:rsid w:val="00643DA9"/>
    <w:rsid w:val="00644066"/>
    <w:rsid w:val="0064762E"/>
    <w:rsid w:val="00650AAE"/>
    <w:rsid w:val="00651EF5"/>
    <w:rsid w:val="00652A4B"/>
    <w:rsid w:val="00652CDC"/>
    <w:rsid w:val="00657098"/>
    <w:rsid w:val="0065731A"/>
    <w:rsid w:val="00662A2C"/>
    <w:rsid w:val="00663428"/>
    <w:rsid w:val="006646E4"/>
    <w:rsid w:val="00666C6B"/>
    <w:rsid w:val="0066750E"/>
    <w:rsid w:val="00670F51"/>
    <w:rsid w:val="00672C2D"/>
    <w:rsid w:val="006732C1"/>
    <w:rsid w:val="00673F39"/>
    <w:rsid w:val="0067523C"/>
    <w:rsid w:val="00675D42"/>
    <w:rsid w:val="006767DB"/>
    <w:rsid w:val="00677DEC"/>
    <w:rsid w:val="00680FAC"/>
    <w:rsid w:val="00681F0D"/>
    <w:rsid w:val="00691F28"/>
    <w:rsid w:val="00691FCD"/>
    <w:rsid w:val="0069577D"/>
    <w:rsid w:val="006A0D28"/>
    <w:rsid w:val="006B365F"/>
    <w:rsid w:val="006B4CA0"/>
    <w:rsid w:val="006B7050"/>
    <w:rsid w:val="006C41BC"/>
    <w:rsid w:val="006C55C3"/>
    <w:rsid w:val="006C5962"/>
    <w:rsid w:val="006D3FEF"/>
    <w:rsid w:val="006D49B0"/>
    <w:rsid w:val="006D4A6F"/>
    <w:rsid w:val="006D548B"/>
    <w:rsid w:val="006D693B"/>
    <w:rsid w:val="006E010A"/>
    <w:rsid w:val="006E28BA"/>
    <w:rsid w:val="006E4346"/>
    <w:rsid w:val="006E5E1D"/>
    <w:rsid w:val="006F1668"/>
    <w:rsid w:val="006F5B7F"/>
    <w:rsid w:val="00704C68"/>
    <w:rsid w:val="00710D7A"/>
    <w:rsid w:val="007127D9"/>
    <w:rsid w:val="007167BA"/>
    <w:rsid w:val="00716CED"/>
    <w:rsid w:val="007177C6"/>
    <w:rsid w:val="00726416"/>
    <w:rsid w:val="007277C5"/>
    <w:rsid w:val="00727B88"/>
    <w:rsid w:val="0073131A"/>
    <w:rsid w:val="00731619"/>
    <w:rsid w:val="00733238"/>
    <w:rsid w:val="007336D2"/>
    <w:rsid w:val="00734FC5"/>
    <w:rsid w:val="00737226"/>
    <w:rsid w:val="00737F72"/>
    <w:rsid w:val="007406D9"/>
    <w:rsid w:val="007417CA"/>
    <w:rsid w:val="007424AA"/>
    <w:rsid w:val="00743B83"/>
    <w:rsid w:val="00743EAF"/>
    <w:rsid w:val="00744C3C"/>
    <w:rsid w:val="00746DFC"/>
    <w:rsid w:val="007557D5"/>
    <w:rsid w:val="00755AB1"/>
    <w:rsid w:val="00757BAD"/>
    <w:rsid w:val="007644BC"/>
    <w:rsid w:val="00765106"/>
    <w:rsid w:val="007658F4"/>
    <w:rsid w:val="00771BEB"/>
    <w:rsid w:val="00780492"/>
    <w:rsid w:val="00782E9F"/>
    <w:rsid w:val="00783BC1"/>
    <w:rsid w:val="007841F3"/>
    <w:rsid w:val="00785D5D"/>
    <w:rsid w:val="007868E0"/>
    <w:rsid w:val="00787966"/>
    <w:rsid w:val="00791031"/>
    <w:rsid w:val="00791F44"/>
    <w:rsid w:val="007923F6"/>
    <w:rsid w:val="00792DB9"/>
    <w:rsid w:val="00792E23"/>
    <w:rsid w:val="007936AE"/>
    <w:rsid w:val="007945CE"/>
    <w:rsid w:val="00794742"/>
    <w:rsid w:val="00797465"/>
    <w:rsid w:val="007A3239"/>
    <w:rsid w:val="007A40BA"/>
    <w:rsid w:val="007B2110"/>
    <w:rsid w:val="007B24BE"/>
    <w:rsid w:val="007B2E58"/>
    <w:rsid w:val="007B4829"/>
    <w:rsid w:val="007C046D"/>
    <w:rsid w:val="007C1D09"/>
    <w:rsid w:val="007C22EE"/>
    <w:rsid w:val="007D21C7"/>
    <w:rsid w:val="007D37E4"/>
    <w:rsid w:val="007E0712"/>
    <w:rsid w:val="007E1878"/>
    <w:rsid w:val="007E314B"/>
    <w:rsid w:val="007E4AB9"/>
    <w:rsid w:val="007E7066"/>
    <w:rsid w:val="007E7F8C"/>
    <w:rsid w:val="007F609F"/>
    <w:rsid w:val="00806281"/>
    <w:rsid w:val="008071C2"/>
    <w:rsid w:val="00810921"/>
    <w:rsid w:val="00811024"/>
    <w:rsid w:val="00811DA0"/>
    <w:rsid w:val="00813D51"/>
    <w:rsid w:val="00813DD2"/>
    <w:rsid w:val="008224BC"/>
    <w:rsid w:val="008241C5"/>
    <w:rsid w:val="008245C8"/>
    <w:rsid w:val="00833B92"/>
    <w:rsid w:val="00834777"/>
    <w:rsid w:val="008372BD"/>
    <w:rsid w:val="008372E2"/>
    <w:rsid w:val="00841E23"/>
    <w:rsid w:val="00842AAE"/>
    <w:rsid w:val="00847DE5"/>
    <w:rsid w:val="00864782"/>
    <w:rsid w:val="00865A4C"/>
    <w:rsid w:val="008668E3"/>
    <w:rsid w:val="00866B22"/>
    <w:rsid w:val="00866D17"/>
    <w:rsid w:val="008704B3"/>
    <w:rsid w:val="00871E56"/>
    <w:rsid w:val="0087343A"/>
    <w:rsid w:val="008759EC"/>
    <w:rsid w:val="00875E6C"/>
    <w:rsid w:val="0087624C"/>
    <w:rsid w:val="00880C54"/>
    <w:rsid w:val="00881B29"/>
    <w:rsid w:val="00883E8B"/>
    <w:rsid w:val="00884601"/>
    <w:rsid w:val="008863A3"/>
    <w:rsid w:val="00890769"/>
    <w:rsid w:val="0089101B"/>
    <w:rsid w:val="0089110C"/>
    <w:rsid w:val="0089258E"/>
    <w:rsid w:val="00892AE5"/>
    <w:rsid w:val="00894687"/>
    <w:rsid w:val="00894753"/>
    <w:rsid w:val="00895007"/>
    <w:rsid w:val="0089754A"/>
    <w:rsid w:val="008A0629"/>
    <w:rsid w:val="008A2DEF"/>
    <w:rsid w:val="008A4D48"/>
    <w:rsid w:val="008A5197"/>
    <w:rsid w:val="008B1F6A"/>
    <w:rsid w:val="008B271D"/>
    <w:rsid w:val="008B4A41"/>
    <w:rsid w:val="008B64FB"/>
    <w:rsid w:val="008B65F4"/>
    <w:rsid w:val="008B7A51"/>
    <w:rsid w:val="008C1CB9"/>
    <w:rsid w:val="008C4906"/>
    <w:rsid w:val="008C7FF3"/>
    <w:rsid w:val="008D2270"/>
    <w:rsid w:val="008D3C90"/>
    <w:rsid w:val="008D4A3B"/>
    <w:rsid w:val="008D68B3"/>
    <w:rsid w:val="008E07BC"/>
    <w:rsid w:val="008E4DC7"/>
    <w:rsid w:val="008F09D6"/>
    <w:rsid w:val="008F530A"/>
    <w:rsid w:val="0090008E"/>
    <w:rsid w:val="00900ACE"/>
    <w:rsid w:val="00901085"/>
    <w:rsid w:val="0090216C"/>
    <w:rsid w:val="00902B65"/>
    <w:rsid w:val="00912B3C"/>
    <w:rsid w:val="00913DC9"/>
    <w:rsid w:val="0091536F"/>
    <w:rsid w:val="00915F57"/>
    <w:rsid w:val="00920867"/>
    <w:rsid w:val="00923D54"/>
    <w:rsid w:val="00927265"/>
    <w:rsid w:val="00927A26"/>
    <w:rsid w:val="009315E2"/>
    <w:rsid w:val="00931752"/>
    <w:rsid w:val="00931BA5"/>
    <w:rsid w:val="00942B94"/>
    <w:rsid w:val="009451D8"/>
    <w:rsid w:val="00946423"/>
    <w:rsid w:val="00947071"/>
    <w:rsid w:val="0094796A"/>
    <w:rsid w:val="00951ACF"/>
    <w:rsid w:val="00954D35"/>
    <w:rsid w:val="00955841"/>
    <w:rsid w:val="00960526"/>
    <w:rsid w:val="00960B12"/>
    <w:rsid w:val="00963ACE"/>
    <w:rsid w:val="009648CE"/>
    <w:rsid w:val="00970F53"/>
    <w:rsid w:val="00973397"/>
    <w:rsid w:val="00974E93"/>
    <w:rsid w:val="00980DFC"/>
    <w:rsid w:val="00984D5C"/>
    <w:rsid w:val="0098602F"/>
    <w:rsid w:val="0098617A"/>
    <w:rsid w:val="00986FF2"/>
    <w:rsid w:val="009914A3"/>
    <w:rsid w:val="009967A8"/>
    <w:rsid w:val="009A2BCC"/>
    <w:rsid w:val="009A56B0"/>
    <w:rsid w:val="009A7711"/>
    <w:rsid w:val="009B2128"/>
    <w:rsid w:val="009B5F74"/>
    <w:rsid w:val="009C2A63"/>
    <w:rsid w:val="009C5F13"/>
    <w:rsid w:val="009D02A6"/>
    <w:rsid w:val="009D398A"/>
    <w:rsid w:val="009D3CDE"/>
    <w:rsid w:val="009D5E63"/>
    <w:rsid w:val="009E0E2E"/>
    <w:rsid w:val="009E4D3D"/>
    <w:rsid w:val="009E4EBB"/>
    <w:rsid w:val="009F023E"/>
    <w:rsid w:val="009F1D96"/>
    <w:rsid w:val="009F1DC4"/>
    <w:rsid w:val="009F3E50"/>
    <w:rsid w:val="009F61CE"/>
    <w:rsid w:val="009F650C"/>
    <w:rsid w:val="00A0775A"/>
    <w:rsid w:val="00A16F46"/>
    <w:rsid w:val="00A22453"/>
    <w:rsid w:val="00A2487B"/>
    <w:rsid w:val="00A24D0B"/>
    <w:rsid w:val="00A25A02"/>
    <w:rsid w:val="00A26E79"/>
    <w:rsid w:val="00A35FE0"/>
    <w:rsid w:val="00A37161"/>
    <w:rsid w:val="00A379F0"/>
    <w:rsid w:val="00A37E4E"/>
    <w:rsid w:val="00A42F67"/>
    <w:rsid w:val="00A43ECB"/>
    <w:rsid w:val="00A465D5"/>
    <w:rsid w:val="00A46682"/>
    <w:rsid w:val="00A51E6F"/>
    <w:rsid w:val="00A52CA5"/>
    <w:rsid w:val="00A54330"/>
    <w:rsid w:val="00A548B9"/>
    <w:rsid w:val="00A560BC"/>
    <w:rsid w:val="00A57C2C"/>
    <w:rsid w:val="00A6164F"/>
    <w:rsid w:val="00A62FFF"/>
    <w:rsid w:val="00A70AE2"/>
    <w:rsid w:val="00A7328D"/>
    <w:rsid w:val="00A73B39"/>
    <w:rsid w:val="00A75F81"/>
    <w:rsid w:val="00A76038"/>
    <w:rsid w:val="00A811CB"/>
    <w:rsid w:val="00A81BD1"/>
    <w:rsid w:val="00A85DA4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F32"/>
    <w:rsid w:val="00AA2CE4"/>
    <w:rsid w:val="00AA39E9"/>
    <w:rsid w:val="00AA4E4C"/>
    <w:rsid w:val="00AA4F3B"/>
    <w:rsid w:val="00AA571D"/>
    <w:rsid w:val="00AA5E91"/>
    <w:rsid w:val="00AA662A"/>
    <w:rsid w:val="00AB4328"/>
    <w:rsid w:val="00AB54B8"/>
    <w:rsid w:val="00AB6743"/>
    <w:rsid w:val="00AC0A3A"/>
    <w:rsid w:val="00AC2E72"/>
    <w:rsid w:val="00AD7D99"/>
    <w:rsid w:val="00AE79ED"/>
    <w:rsid w:val="00AE79F1"/>
    <w:rsid w:val="00AF7AE3"/>
    <w:rsid w:val="00B006B3"/>
    <w:rsid w:val="00B051EA"/>
    <w:rsid w:val="00B0587A"/>
    <w:rsid w:val="00B1278C"/>
    <w:rsid w:val="00B14459"/>
    <w:rsid w:val="00B16A5D"/>
    <w:rsid w:val="00B170FD"/>
    <w:rsid w:val="00B225A4"/>
    <w:rsid w:val="00B22F74"/>
    <w:rsid w:val="00B23082"/>
    <w:rsid w:val="00B24DE7"/>
    <w:rsid w:val="00B272C2"/>
    <w:rsid w:val="00B27FB2"/>
    <w:rsid w:val="00B3038E"/>
    <w:rsid w:val="00B313D6"/>
    <w:rsid w:val="00B3225F"/>
    <w:rsid w:val="00B37958"/>
    <w:rsid w:val="00B402C1"/>
    <w:rsid w:val="00B419A5"/>
    <w:rsid w:val="00B41C17"/>
    <w:rsid w:val="00B43060"/>
    <w:rsid w:val="00B43BB7"/>
    <w:rsid w:val="00B43C5C"/>
    <w:rsid w:val="00B45F39"/>
    <w:rsid w:val="00B46996"/>
    <w:rsid w:val="00B47EA8"/>
    <w:rsid w:val="00B50743"/>
    <w:rsid w:val="00B50F84"/>
    <w:rsid w:val="00B51657"/>
    <w:rsid w:val="00B519EC"/>
    <w:rsid w:val="00B52CE0"/>
    <w:rsid w:val="00B53B1E"/>
    <w:rsid w:val="00B6380D"/>
    <w:rsid w:val="00B64EEC"/>
    <w:rsid w:val="00B71367"/>
    <w:rsid w:val="00B7464E"/>
    <w:rsid w:val="00B74D82"/>
    <w:rsid w:val="00B81373"/>
    <w:rsid w:val="00B8468A"/>
    <w:rsid w:val="00B858EB"/>
    <w:rsid w:val="00B861D0"/>
    <w:rsid w:val="00B86EF5"/>
    <w:rsid w:val="00B86F69"/>
    <w:rsid w:val="00B90576"/>
    <w:rsid w:val="00B912CA"/>
    <w:rsid w:val="00B91C44"/>
    <w:rsid w:val="00B91CA3"/>
    <w:rsid w:val="00B951D3"/>
    <w:rsid w:val="00BA1EFE"/>
    <w:rsid w:val="00BA5766"/>
    <w:rsid w:val="00BB0888"/>
    <w:rsid w:val="00BB29EB"/>
    <w:rsid w:val="00BB5E3A"/>
    <w:rsid w:val="00BC27D1"/>
    <w:rsid w:val="00BC2FC2"/>
    <w:rsid w:val="00BC385A"/>
    <w:rsid w:val="00BD4846"/>
    <w:rsid w:val="00BD673C"/>
    <w:rsid w:val="00BE0062"/>
    <w:rsid w:val="00BE06BE"/>
    <w:rsid w:val="00BE1806"/>
    <w:rsid w:val="00BE1DA6"/>
    <w:rsid w:val="00BE6666"/>
    <w:rsid w:val="00BE699B"/>
    <w:rsid w:val="00BF5523"/>
    <w:rsid w:val="00C01637"/>
    <w:rsid w:val="00C030E3"/>
    <w:rsid w:val="00C067A6"/>
    <w:rsid w:val="00C112BA"/>
    <w:rsid w:val="00C11895"/>
    <w:rsid w:val="00C11EE8"/>
    <w:rsid w:val="00C14730"/>
    <w:rsid w:val="00C2085C"/>
    <w:rsid w:val="00C20B7E"/>
    <w:rsid w:val="00C22069"/>
    <w:rsid w:val="00C257A5"/>
    <w:rsid w:val="00C25FDE"/>
    <w:rsid w:val="00C2637D"/>
    <w:rsid w:val="00C27603"/>
    <w:rsid w:val="00C3113B"/>
    <w:rsid w:val="00C31660"/>
    <w:rsid w:val="00C33B8D"/>
    <w:rsid w:val="00C36AF4"/>
    <w:rsid w:val="00C36D46"/>
    <w:rsid w:val="00C41317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4A57"/>
    <w:rsid w:val="00C92EE9"/>
    <w:rsid w:val="00C93397"/>
    <w:rsid w:val="00C93805"/>
    <w:rsid w:val="00C957C6"/>
    <w:rsid w:val="00C9713D"/>
    <w:rsid w:val="00CA16BF"/>
    <w:rsid w:val="00CA1701"/>
    <w:rsid w:val="00CA32E4"/>
    <w:rsid w:val="00CA6D67"/>
    <w:rsid w:val="00CB0AF9"/>
    <w:rsid w:val="00CB33B7"/>
    <w:rsid w:val="00CB3CE5"/>
    <w:rsid w:val="00CB4792"/>
    <w:rsid w:val="00CB4BD5"/>
    <w:rsid w:val="00CB7070"/>
    <w:rsid w:val="00CB7731"/>
    <w:rsid w:val="00CC28EA"/>
    <w:rsid w:val="00CC2AE9"/>
    <w:rsid w:val="00CC34AE"/>
    <w:rsid w:val="00CC51FA"/>
    <w:rsid w:val="00CC6CF2"/>
    <w:rsid w:val="00CD089A"/>
    <w:rsid w:val="00CD09E5"/>
    <w:rsid w:val="00CD1552"/>
    <w:rsid w:val="00CD2C21"/>
    <w:rsid w:val="00CE4EE8"/>
    <w:rsid w:val="00CE682B"/>
    <w:rsid w:val="00CF2CDA"/>
    <w:rsid w:val="00CF7CDF"/>
    <w:rsid w:val="00D00CD4"/>
    <w:rsid w:val="00D06630"/>
    <w:rsid w:val="00D13960"/>
    <w:rsid w:val="00D14140"/>
    <w:rsid w:val="00D14542"/>
    <w:rsid w:val="00D20DA0"/>
    <w:rsid w:val="00D21D0A"/>
    <w:rsid w:val="00D26247"/>
    <w:rsid w:val="00D30E49"/>
    <w:rsid w:val="00D3372B"/>
    <w:rsid w:val="00D348CC"/>
    <w:rsid w:val="00D34E7E"/>
    <w:rsid w:val="00D36BFC"/>
    <w:rsid w:val="00D42663"/>
    <w:rsid w:val="00D434AB"/>
    <w:rsid w:val="00D477B3"/>
    <w:rsid w:val="00D50CFE"/>
    <w:rsid w:val="00D544D2"/>
    <w:rsid w:val="00D60DA3"/>
    <w:rsid w:val="00D62E42"/>
    <w:rsid w:val="00D63991"/>
    <w:rsid w:val="00D64368"/>
    <w:rsid w:val="00D74B8D"/>
    <w:rsid w:val="00D7544A"/>
    <w:rsid w:val="00D844F0"/>
    <w:rsid w:val="00D94B6C"/>
    <w:rsid w:val="00D950DC"/>
    <w:rsid w:val="00D959DB"/>
    <w:rsid w:val="00DA0169"/>
    <w:rsid w:val="00DA354B"/>
    <w:rsid w:val="00DA38FE"/>
    <w:rsid w:val="00DA3B50"/>
    <w:rsid w:val="00DA3C28"/>
    <w:rsid w:val="00DA4B0D"/>
    <w:rsid w:val="00DA7AA0"/>
    <w:rsid w:val="00DB51F5"/>
    <w:rsid w:val="00DB5C47"/>
    <w:rsid w:val="00DC045D"/>
    <w:rsid w:val="00DC074D"/>
    <w:rsid w:val="00DC226A"/>
    <w:rsid w:val="00DC2A12"/>
    <w:rsid w:val="00DC692E"/>
    <w:rsid w:val="00DD1F51"/>
    <w:rsid w:val="00DD58A6"/>
    <w:rsid w:val="00DE015E"/>
    <w:rsid w:val="00DE16B4"/>
    <w:rsid w:val="00DE2078"/>
    <w:rsid w:val="00DE27A3"/>
    <w:rsid w:val="00DE3566"/>
    <w:rsid w:val="00DE4400"/>
    <w:rsid w:val="00DE54D5"/>
    <w:rsid w:val="00DF023B"/>
    <w:rsid w:val="00DF10FD"/>
    <w:rsid w:val="00DF23F0"/>
    <w:rsid w:val="00DF4549"/>
    <w:rsid w:val="00DF500A"/>
    <w:rsid w:val="00E01821"/>
    <w:rsid w:val="00E02622"/>
    <w:rsid w:val="00E02EE9"/>
    <w:rsid w:val="00E050F4"/>
    <w:rsid w:val="00E12788"/>
    <w:rsid w:val="00E14E88"/>
    <w:rsid w:val="00E16237"/>
    <w:rsid w:val="00E17522"/>
    <w:rsid w:val="00E20477"/>
    <w:rsid w:val="00E20B50"/>
    <w:rsid w:val="00E224F4"/>
    <w:rsid w:val="00E23BE7"/>
    <w:rsid w:val="00E30365"/>
    <w:rsid w:val="00E30760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71818"/>
    <w:rsid w:val="00E7197A"/>
    <w:rsid w:val="00E71C60"/>
    <w:rsid w:val="00E77571"/>
    <w:rsid w:val="00E77BF3"/>
    <w:rsid w:val="00E800D8"/>
    <w:rsid w:val="00E83639"/>
    <w:rsid w:val="00E848EA"/>
    <w:rsid w:val="00E86669"/>
    <w:rsid w:val="00E920E7"/>
    <w:rsid w:val="00E96DF7"/>
    <w:rsid w:val="00EA1528"/>
    <w:rsid w:val="00EA56C2"/>
    <w:rsid w:val="00EB0826"/>
    <w:rsid w:val="00EB3618"/>
    <w:rsid w:val="00EB49FD"/>
    <w:rsid w:val="00EC26F3"/>
    <w:rsid w:val="00EC5D5B"/>
    <w:rsid w:val="00EC6DDD"/>
    <w:rsid w:val="00ED3531"/>
    <w:rsid w:val="00ED58D1"/>
    <w:rsid w:val="00ED75B8"/>
    <w:rsid w:val="00EE00CC"/>
    <w:rsid w:val="00EE1D53"/>
    <w:rsid w:val="00EE6E47"/>
    <w:rsid w:val="00EE7FC7"/>
    <w:rsid w:val="00EF545B"/>
    <w:rsid w:val="00EF6224"/>
    <w:rsid w:val="00EF684F"/>
    <w:rsid w:val="00EF6FAF"/>
    <w:rsid w:val="00F01BDA"/>
    <w:rsid w:val="00F0335A"/>
    <w:rsid w:val="00F04F82"/>
    <w:rsid w:val="00F05243"/>
    <w:rsid w:val="00F10F19"/>
    <w:rsid w:val="00F112D8"/>
    <w:rsid w:val="00F15249"/>
    <w:rsid w:val="00F2323A"/>
    <w:rsid w:val="00F242EE"/>
    <w:rsid w:val="00F300CB"/>
    <w:rsid w:val="00F32153"/>
    <w:rsid w:val="00F369CF"/>
    <w:rsid w:val="00F372AA"/>
    <w:rsid w:val="00F433B0"/>
    <w:rsid w:val="00F45A5A"/>
    <w:rsid w:val="00F46A63"/>
    <w:rsid w:val="00F55C0C"/>
    <w:rsid w:val="00F572D1"/>
    <w:rsid w:val="00F57303"/>
    <w:rsid w:val="00F600DC"/>
    <w:rsid w:val="00F610E0"/>
    <w:rsid w:val="00F63345"/>
    <w:rsid w:val="00F63F1F"/>
    <w:rsid w:val="00F64550"/>
    <w:rsid w:val="00F65C31"/>
    <w:rsid w:val="00F67B25"/>
    <w:rsid w:val="00F67E7D"/>
    <w:rsid w:val="00F70D4D"/>
    <w:rsid w:val="00F7364D"/>
    <w:rsid w:val="00F73F30"/>
    <w:rsid w:val="00F75588"/>
    <w:rsid w:val="00F77D1C"/>
    <w:rsid w:val="00F82DEB"/>
    <w:rsid w:val="00F855FE"/>
    <w:rsid w:val="00F86139"/>
    <w:rsid w:val="00F86F0B"/>
    <w:rsid w:val="00F903E8"/>
    <w:rsid w:val="00F912E5"/>
    <w:rsid w:val="00F9449B"/>
    <w:rsid w:val="00F94743"/>
    <w:rsid w:val="00F96924"/>
    <w:rsid w:val="00FA066A"/>
    <w:rsid w:val="00FC0F11"/>
    <w:rsid w:val="00FC7B77"/>
    <w:rsid w:val="00FD1700"/>
    <w:rsid w:val="00FD2898"/>
    <w:rsid w:val="00FD5609"/>
    <w:rsid w:val="00FD5639"/>
    <w:rsid w:val="00FE38B4"/>
    <w:rsid w:val="00FF1A75"/>
    <w:rsid w:val="00FF255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6FB84"/>
  <w15:docId w15:val="{C598714F-AF72-4FA0-9AF0-2C0BCCA4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.eu/public/2d/46/78/1813594_456870_Protidrogova_politik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ha.eu/public/2d/46/78/1813594_456870_Protidrogova_politik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AB5C4-9841-4C8A-A15E-72823376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11</TotalTime>
  <Pages>7</Pages>
  <Words>1502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Šindlerová Kateřina (MHMP, SOV)</cp:lastModifiedBy>
  <cp:revision>8</cp:revision>
  <cp:lastPrinted>2020-04-30T09:43:00Z</cp:lastPrinted>
  <dcterms:created xsi:type="dcterms:W3CDTF">2020-06-29T08:43:00Z</dcterms:created>
  <dcterms:modified xsi:type="dcterms:W3CDTF">2020-07-13T13:41:00Z</dcterms:modified>
</cp:coreProperties>
</file>