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6DCB" w14:textId="77777777" w:rsidR="0004591B" w:rsidRPr="00CE3501" w:rsidRDefault="0004591B" w:rsidP="00974FAB">
      <w:pPr>
        <w:pStyle w:val="Nzev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Zápis</w:t>
      </w:r>
    </w:p>
    <w:p w14:paraId="4D113A0E" w14:textId="77777777" w:rsid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E4B08" w14:textId="28B395BD" w:rsidR="00CA1864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Přítomni: Ing. arch. MgA. Osamu Okamura,</w:t>
      </w:r>
      <w:r w:rsidR="00CA1864">
        <w:rPr>
          <w:rFonts w:ascii="Times New Roman" w:hAnsi="Times New Roman" w:cs="Times New Roman"/>
          <w:sz w:val="24"/>
          <w:szCs w:val="24"/>
        </w:rPr>
        <w:t xml:space="preserve"> </w:t>
      </w:r>
      <w:r w:rsidR="004D1C51" w:rsidRPr="008F58A9">
        <w:rPr>
          <w:rFonts w:ascii="Times New Roman" w:hAnsi="Times New Roman" w:cs="Times New Roman"/>
          <w:sz w:val="24"/>
          <w:szCs w:val="24"/>
        </w:rPr>
        <w:t xml:space="preserve">Prof. PhDr. Milena Bartlová, CSc., </w:t>
      </w:r>
      <w:r w:rsidRPr="008F58A9">
        <w:rPr>
          <w:rFonts w:ascii="Times New Roman" w:hAnsi="Times New Roman" w:cs="Times New Roman"/>
          <w:sz w:val="24"/>
          <w:szCs w:val="24"/>
        </w:rPr>
        <w:t xml:space="preserve">Mgr. Marie Foltýnová, Ph.D., Barbora Hrůzová, </w:t>
      </w:r>
      <w:r w:rsidR="009D1E57" w:rsidRPr="008F58A9">
        <w:rPr>
          <w:rFonts w:ascii="Times New Roman" w:hAnsi="Times New Roman" w:cs="Times New Roman"/>
          <w:sz w:val="24"/>
          <w:szCs w:val="24"/>
        </w:rPr>
        <w:t>MgA. Denisa Václavová, Ph.D.</w:t>
      </w:r>
      <w:r w:rsidR="009D1E57">
        <w:rPr>
          <w:rFonts w:ascii="Times New Roman" w:hAnsi="Times New Roman" w:cs="Times New Roman"/>
          <w:sz w:val="24"/>
          <w:szCs w:val="24"/>
        </w:rPr>
        <w:t>,</w:t>
      </w:r>
      <w:r w:rsidR="00FE6854">
        <w:rPr>
          <w:rFonts w:ascii="Times New Roman" w:hAnsi="Times New Roman" w:cs="Times New Roman"/>
          <w:sz w:val="24"/>
          <w:szCs w:val="24"/>
        </w:rPr>
        <w:t xml:space="preserve"> </w:t>
      </w:r>
      <w:r w:rsidR="004D1C51">
        <w:rPr>
          <w:rFonts w:ascii="Times New Roman" w:hAnsi="Times New Roman" w:cs="Times New Roman"/>
          <w:sz w:val="24"/>
          <w:szCs w:val="24"/>
        </w:rPr>
        <w:t xml:space="preserve">MgA. Viktória Mravčáková (členka pracovní skupiny), Mgr. Kateřina Opatrná (členka pracovní skupiny), </w:t>
      </w:r>
      <w:r w:rsidRPr="008F58A9">
        <w:rPr>
          <w:rFonts w:ascii="Times New Roman" w:hAnsi="Times New Roman" w:cs="Times New Roman"/>
          <w:sz w:val="24"/>
          <w:szCs w:val="24"/>
        </w:rPr>
        <w:t>Ing. Jana Smolková (</w:t>
      </w:r>
      <w:r w:rsidR="000F3A0C">
        <w:rPr>
          <w:rFonts w:ascii="Times New Roman" w:hAnsi="Times New Roman" w:cs="Times New Roman"/>
          <w:sz w:val="24"/>
          <w:szCs w:val="24"/>
        </w:rPr>
        <w:t>členka pracovní skupiny</w:t>
      </w:r>
      <w:r w:rsidRPr="008F58A9">
        <w:rPr>
          <w:rFonts w:ascii="Times New Roman" w:hAnsi="Times New Roman" w:cs="Times New Roman"/>
          <w:sz w:val="24"/>
          <w:szCs w:val="24"/>
        </w:rPr>
        <w:t>)</w:t>
      </w:r>
    </w:p>
    <w:p w14:paraId="0FB04D01" w14:textId="256DB740" w:rsidR="008F58A9" w:rsidRPr="008F58A9" w:rsidRDefault="00CA1864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Pr="008F58A9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8F58A9">
        <w:rPr>
          <w:rFonts w:ascii="Times New Roman" w:hAnsi="Times New Roman" w:cs="Times New Roman"/>
          <w:sz w:val="24"/>
          <w:szCs w:val="24"/>
        </w:rPr>
        <w:t>Budak</w:t>
      </w:r>
      <w:proofErr w:type="spellEnd"/>
    </w:p>
    <w:p w14:paraId="2BCA56A1" w14:textId="518D66DC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Tajemnice: Bc. Anna Gümplová</w:t>
      </w:r>
    </w:p>
    <w:p w14:paraId="619E0495" w14:textId="46A466F4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 xml:space="preserve">Celkový počet členů Komise: 7, přítomni: </w:t>
      </w:r>
      <w:r w:rsidR="004D1C51">
        <w:rPr>
          <w:rFonts w:ascii="Times New Roman" w:hAnsi="Times New Roman" w:cs="Times New Roman"/>
          <w:sz w:val="24"/>
          <w:szCs w:val="24"/>
        </w:rPr>
        <w:t>6</w:t>
      </w:r>
      <w:r w:rsidRPr="008F58A9">
        <w:rPr>
          <w:rFonts w:ascii="Times New Roman" w:hAnsi="Times New Roman" w:cs="Times New Roman"/>
          <w:sz w:val="24"/>
          <w:szCs w:val="24"/>
        </w:rPr>
        <w:t>, Komise je usnášeníschopná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2BA8C" w14:textId="591C4392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Jednání bylo zahájeno v 15:</w:t>
      </w:r>
      <w:r w:rsidR="009D1E57">
        <w:rPr>
          <w:rFonts w:ascii="Times New Roman" w:hAnsi="Times New Roman" w:cs="Times New Roman"/>
          <w:sz w:val="24"/>
          <w:szCs w:val="24"/>
        </w:rPr>
        <w:t>0</w:t>
      </w:r>
      <w:r w:rsidR="00CA1864">
        <w:rPr>
          <w:rFonts w:ascii="Times New Roman" w:hAnsi="Times New Roman" w:cs="Times New Roman"/>
          <w:sz w:val="24"/>
          <w:szCs w:val="24"/>
        </w:rPr>
        <w:t>5</w:t>
      </w:r>
      <w:r w:rsidRPr="008F58A9">
        <w:rPr>
          <w:rFonts w:ascii="Times New Roman" w:hAnsi="Times New Roman" w:cs="Times New Roman"/>
          <w:sz w:val="24"/>
          <w:szCs w:val="24"/>
        </w:rPr>
        <w:t xml:space="preserve"> hodin a ukončeno v 1</w:t>
      </w:r>
      <w:r w:rsidR="00CA1864">
        <w:rPr>
          <w:rFonts w:ascii="Times New Roman" w:hAnsi="Times New Roman" w:cs="Times New Roman"/>
          <w:sz w:val="24"/>
          <w:szCs w:val="24"/>
        </w:rPr>
        <w:t>8</w:t>
      </w:r>
      <w:r w:rsidRPr="008F58A9">
        <w:rPr>
          <w:rFonts w:ascii="Times New Roman" w:hAnsi="Times New Roman" w:cs="Times New Roman"/>
          <w:sz w:val="24"/>
          <w:szCs w:val="24"/>
        </w:rPr>
        <w:t>:</w:t>
      </w:r>
      <w:r w:rsidR="004D1C51">
        <w:rPr>
          <w:rFonts w:ascii="Times New Roman" w:hAnsi="Times New Roman" w:cs="Times New Roman"/>
          <w:sz w:val="24"/>
          <w:szCs w:val="24"/>
        </w:rPr>
        <w:t>00</w:t>
      </w:r>
      <w:r w:rsidRPr="008F58A9">
        <w:rPr>
          <w:rFonts w:ascii="Times New Roman" w:hAnsi="Times New Roman" w:cs="Times New Roman"/>
          <w:sz w:val="24"/>
          <w:szCs w:val="24"/>
        </w:rPr>
        <w:t>.</w:t>
      </w:r>
    </w:p>
    <w:p w14:paraId="48746076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BE5" w14:textId="77777777" w:rsidR="0004591B" w:rsidRPr="002B3790" w:rsidRDefault="0004591B" w:rsidP="002B37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F96FE4B" w14:textId="0C6E5AFF" w:rsidR="0004591B" w:rsidRPr="002B3790" w:rsidRDefault="0004591B" w:rsidP="002B379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Úvod</w:t>
      </w:r>
    </w:p>
    <w:p w14:paraId="136187BF" w14:textId="77777777" w:rsidR="00CA1864" w:rsidRDefault="00CA1864" w:rsidP="00DC28E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0208673E" w14:textId="51956DB1" w:rsidR="0004591B" w:rsidRPr="00CA1864" w:rsidRDefault="0004591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1864">
        <w:rPr>
          <w:rFonts w:ascii="Times New Roman" w:hAnsi="Times New Roman" w:cs="Times New Roman"/>
          <w:sz w:val="24"/>
          <w:szCs w:val="24"/>
        </w:rPr>
        <w:t xml:space="preserve">Komise schvaluje </w:t>
      </w:r>
      <w:r w:rsidR="00CA1864">
        <w:rPr>
          <w:rFonts w:ascii="Times New Roman" w:hAnsi="Times New Roman" w:cs="Times New Roman"/>
          <w:sz w:val="24"/>
          <w:szCs w:val="24"/>
        </w:rPr>
        <w:t>program</w:t>
      </w:r>
      <w:r w:rsidRPr="00CA1864">
        <w:rPr>
          <w:rFonts w:ascii="Times New Roman" w:hAnsi="Times New Roman" w:cs="Times New Roman"/>
          <w:sz w:val="24"/>
          <w:szCs w:val="24"/>
        </w:rPr>
        <w:t xml:space="preserve"> jednání.</w:t>
      </w:r>
    </w:p>
    <w:p w14:paraId="176D64A8" w14:textId="3801D55A" w:rsidR="0004591B" w:rsidRPr="002B3790" w:rsidRDefault="0004591B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4D1C51"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5ABB3E2C" w14:textId="0399A9AF" w:rsidR="0004591B" w:rsidRPr="002B3790" w:rsidRDefault="00CA1864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04591B" w:rsidRPr="002B3790">
        <w:rPr>
          <w:rFonts w:ascii="Times New Roman" w:hAnsi="Times New Roman" w:cs="Times New Roman"/>
          <w:sz w:val="24"/>
          <w:szCs w:val="24"/>
        </w:rPr>
        <w:t>byl schválen.</w:t>
      </w:r>
    </w:p>
    <w:p w14:paraId="5C4D1738" w14:textId="77777777" w:rsidR="0004591B" w:rsidRPr="002B3790" w:rsidRDefault="0004591B" w:rsidP="002B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B2FAE" w14:textId="561846CE" w:rsidR="00580E8D" w:rsidRPr="00DC28E6" w:rsidRDefault="004D1C51" w:rsidP="00DC2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Strategie </w:t>
      </w:r>
      <w:r w:rsidR="00CA1864" w:rsidRPr="00DC28E6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CA1864" w:rsidRPr="00DC28E6">
        <w:rPr>
          <w:rFonts w:ascii="Times New Roman" w:hAnsi="Times New Roman" w:cs="Times New Roman"/>
          <w:b/>
          <w:sz w:val="24"/>
          <w:szCs w:val="24"/>
        </w:rPr>
        <w:t xml:space="preserve"> 2 % na umění ve veřejném prostoru</w:t>
      </w:r>
    </w:p>
    <w:p w14:paraId="229A7557" w14:textId="77777777" w:rsidR="002B3790" w:rsidRPr="002B3790" w:rsidRDefault="002B3790" w:rsidP="002B3790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48F86E" w14:textId="3FD9E495" w:rsidR="00FA7EA8" w:rsidRDefault="00CA1864" w:rsidP="00FA7EA8">
      <w:pPr>
        <w:ind w:left="360"/>
        <w:jc w:val="both"/>
        <w:rPr>
          <w:rFonts w:ascii="Times New Roman" w:hAnsi="Times New Roman" w:cs="Times New Roman"/>
          <w:sz w:val="24"/>
        </w:rPr>
      </w:pPr>
      <w:r w:rsidRPr="00DC28E6">
        <w:rPr>
          <w:rFonts w:ascii="Times New Roman" w:hAnsi="Times New Roman" w:cs="Times New Roman"/>
          <w:sz w:val="24"/>
        </w:rPr>
        <w:t xml:space="preserve">Marie Foltýnová prezentovala </w:t>
      </w:r>
      <w:r w:rsidR="00497DBC">
        <w:rPr>
          <w:rFonts w:ascii="Times New Roman" w:hAnsi="Times New Roman" w:cs="Times New Roman"/>
          <w:sz w:val="24"/>
        </w:rPr>
        <w:t xml:space="preserve">poslední verzi Strategie programu 2 % na umění ve veřejném prostoru, upozornila, že dokument ještě musí projít korekturou a že se nazval strategií, protože body původního usnesení byly již z většiny naplněny a strategie tak rozšiřuje původní usnesení. Následně se diskutovala část o složení Komise a její budoucí rozšiřování. </w:t>
      </w:r>
      <w:r w:rsidR="004675CF">
        <w:rPr>
          <w:rFonts w:ascii="Times New Roman" w:hAnsi="Times New Roman" w:cs="Times New Roman"/>
          <w:sz w:val="24"/>
        </w:rPr>
        <w:t xml:space="preserve">Měl by v ní být zástupce či zástupkyně z Odboru památkové péče MHMP </w:t>
      </w:r>
      <w:r w:rsidR="000123B5">
        <w:rPr>
          <w:rFonts w:ascii="Times New Roman" w:hAnsi="Times New Roman" w:cs="Times New Roman"/>
          <w:sz w:val="24"/>
        </w:rPr>
        <w:t xml:space="preserve">(závislý člen) </w:t>
      </w:r>
      <w:r w:rsidR="004675CF">
        <w:rPr>
          <w:rFonts w:ascii="Times New Roman" w:hAnsi="Times New Roman" w:cs="Times New Roman"/>
          <w:sz w:val="24"/>
        </w:rPr>
        <w:t>a Pavla Melková</w:t>
      </w:r>
      <w:r w:rsidR="000123B5">
        <w:rPr>
          <w:rFonts w:ascii="Times New Roman" w:hAnsi="Times New Roman" w:cs="Times New Roman"/>
          <w:sz w:val="24"/>
        </w:rPr>
        <w:t xml:space="preserve"> (nezávislý člen)</w:t>
      </w:r>
      <w:r w:rsidR="004675CF">
        <w:rPr>
          <w:rFonts w:ascii="Times New Roman" w:hAnsi="Times New Roman" w:cs="Times New Roman"/>
          <w:sz w:val="24"/>
        </w:rPr>
        <w:t xml:space="preserve">. Zatím se bude promýšlet finální složení tak, aby většina Komise byli nezávislí členové a členky a </w:t>
      </w:r>
      <w:r w:rsidR="000123B5">
        <w:rPr>
          <w:rFonts w:ascii="Times New Roman" w:hAnsi="Times New Roman" w:cs="Times New Roman"/>
          <w:sz w:val="24"/>
        </w:rPr>
        <w:t xml:space="preserve">Komise </w:t>
      </w:r>
      <w:r w:rsidR="004675CF">
        <w:rPr>
          <w:rFonts w:ascii="Times New Roman" w:hAnsi="Times New Roman" w:cs="Times New Roman"/>
          <w:sz w:val="24"/>
        </w:rPr>
        <w:t xml:space="preserve">měla lichý počet. Konkrétní </w:t>
      </w:r>
      <w:r w:rsidR="000123B5">
        <w:rPr>
          <w:rFonts w:ascii="Times New Roman" w:hAnsi="Times New Roman" w:cs="Times New Roman"/>
          <w:sz w:val="24"/>
        </w:rPr>
        <w:t xml:space="preserve">návrhy budou </w:t>
      </w:r>
      <w:r w:rsidR="004675CF">
        <w:rPr>
          <w:rFonts w:ascii="Times New Roman" w:hAnsi="Times New Roman" w:cs="Times New Roman"/>
          <w:sz w:val="24"/>
        </w:rPr>
        <w:t xml:space="preserve">ještě </w:t>
      </w:r>
      <w:r w:rsidR="000123B5">
        <w:rPr>
          <w:rFonts w:ascii="Times New Roman" w:hAnsi="Times New Roman" w:cs="Times New Roman"/>
          <w:sz w:val="24"/>
        </w:rPr>
        <w:t>k</w:t>
      </w:r>
      <w:r w:rsidR="004675CF">
        <w:rPr>
          <w:rFonts w:ascii="Times New Roman" w:hAnsi="Times New Roman" w:cs="Times New Roman"/>
          <w:sz w:val="24"/>
        </w:rPr>
        <w:t xml:space="preserve"> diskuzi s radní Třeštíkovou. Jelikož se to diskutovalo jako součást Strategie, jak má být Komise přesně definovaná, dohod</w:t>
      </w:r>
      <w:r w:rsidR="000123B5">
        <w:rPr>
          <w:rFonts w:ascii="Times New Roman" w:hAnsi="Times New Roman" w:cs="Times New Roman"/>
          <w:sz w:val="24"/>
        </w:rPr>
        <w:t>l</w:t>
      </w:r>
      <w:r w:rsidR="004675CF">
        <w:rPr>
          <w:rFonts w:ascii="Times New Roman" w:hAnsi="Times New Roman" w:cs="Times New Roman"/>
          <w:sz w:val="24"/>
        </w:rPr>
        <w:t>o se, že tam není nutná specifikace, z jakých institucí by členové a členky měli být.</w:t>
      </w:r>
    </w:p>
    <w:p w14:paraId="6A357E9A" w14:textId="6493B354" w:rsidR="0004591B" w:rsidRPr="001107AC" w:rsidRDefault="004675CF" w:rsidP="001107AC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Kateřina Opatrná upozornila, že by se</w:t>
      </w:r>
      <w:r w:rsidR="001107AC">
        <w:rPr>
          <w:rFonts w:ascii="Times New Roman" w:hAnsi="Times New Roman" w:cs="Times New Roman"/>
          <w:sz w:val="24"/>
        </w:rPr>
        <w:t xml:space="preserve"> do zásad grantového řízení mělo</w:t>
      </w:r>
      <w:r>
        <w:rPr>
          <w:rFonts w:ascii="Times New Roman" w:hAnsi="Times New Roman" w:cs="Times New Roman"/>
          <w:sz w:val="24"/>
        </w:rPr>
        <w:t xml:space="preserve"> přidat, že není možné žádat </w:t>
      </w:r>
      <w:r w:rsidR="001107AC">
        <w:rPr>
          <w:rFonts w:ascii="Times New Roman" w:hAnsi="Times New Roman" w:cs="Times New Roman"/>
          <w:sz w:val="24"/>
        </w:rPr>
        <w:t xml:space="preserve">finance na jednu věc jak na odboru, tak v programu. Následně potvrdila, že převody financí z programu na městské části musí být schváleny Zastupitelstvem HMP, proces se tedy v případě městských částí prodlouží. </w:t>
      </w:r>
      <w:r w:rsidR="00FA7EA8">
        <w:rPr>
          <w:rFonts w:ascii="Times New Roman" w:hAnsi="Times New Roman" w:cs="Times New Roman"/>
          <w:sz w:val="24"/>
        </w:rPr>
        <w:br w:type="page"/>
      </w:r>
    </w:p>
    <w:p w14:paraId="080F3A45" w14:textId="57377627" w:rsidR="007753C1" w:rsidRDefault="007878C9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3C1">
        <w:rPr>
          <w:rFonts w:ascii="Times New Roman" w:hAnsi="Times New Roman" w:cs="Times New Roman"/>
          <w:b/>
          <w:sz w:val="24"/>
          <w:szCs w:val="24"/>
        </w:rPr>
        <w:lastRenderedPageBreak/>
        <w:t>Projekty</w:t>
      </w:r>
    </w:p>
    <w:p w14:paraId="3C222343" w14:textId="77777777" w:rsidR="004B4640" w:rsidRPr="00FA7EA8" w:rsidRDefault="004B4640" w:rsidP="0011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504543" w14:textId="217DE440" w:rsidR="001107AC" w:rsidRDefault="001107AC" w:rsidP="004B464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Běchovice</w:t>
      </w:r>
    </w:p>
    <w:p w14:paraId="622797D1" w14:textId="77777777" w:rsidR="00041F11" w:rsidRDefault="00041F11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043CE7" w14:textId="311CFB1A" w:rsidR="00041F11" w:rsidRDefault="009141EC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městské části Praha – Běchovice Ondřej Martan prezentoval projekt Skulptura k výročí 30 let sametové revoluce. Projekt byl vytvořen místní kamenickou firmou a městská část teď žádá o finanční prostředky na dílo, aby mohla pak sama financovat z vyčleněných peněz úpravu parku, kde má skulptura stát. Oficiální odhalení by mělo proběhnout právě v den vý</w:t>
      </w:r>
      <w:r w:rsidR="00067E46">
        <w:rPr>
          <w:rFonts w:ascii="Times New Roman" w:hAnsi="Times New Roman" w:cs="Times New Roman"/>
          <w:sz w:val="24"/>
          <w:szCs w:val="24"/>
        </w:rPr>
        <w:t xml:space="preserve">ročí 17. listopadu. Komise upozornila na to, že i kdyby doporučili finance na tento projekt uvolnit, určitě by se to nestihlo do požadovaného data. Předseda Osamu Okamura vysvětlil, že se Komise snaží propagovat </w:t>
      </w:r>
      <w:r w:rsidR="00A909B6">
        <w:rPr>
          <w:rFonts w:ascii="Times New Roman" w:hAnsi="Times New Roman" w:cs="Times New Roman"/>
          <w:sz w:val="24"/>
          <w:szCs w:val="24"/>
        </w:rPr>
        <w:t xml:space="preserve">a podporovat </w:t>
      </w:r>
      <w:r w:rsidR="00067E46">
        <w:rPr>
          <w:rFonts w:ascii="Times New Roman" w:hAnsi="Times New Roman" w:cs="Times New Roman"/>
          <w:sz w:val="24"/>
          <w:szCs w:val="24"/>
        </w:rPr>
        <w:t>veřejné soutěže, aby se d</w:t>
      </w:r>
      <w:r w:rsidR="00A909B6">
        <w:rPr>
          <w:rFonts w:ascii="Times New Roman" w:hAnsi="Times New Roman" w:cs="Times New Roman"/>
          <w:sz w:val="24"/>
          <w:szCs w:val="24"/>
        </w:rPr>
        <w:t xml:space="preserve">osáhlo co nejvyšší kvality díla, což </w:t>
      </w:r>
      <w:r w:rsidR="000123B5">
        <w:rPr>
          <w:rFonts w:ascii="Times New Roman" w:hAnsi="Times New Roman" w:cs="Times New Roman"/>
          <w:sz w:val="24"/>
          <w:szCs w:val="24"/>
        </w:rPr>
        <w:t xml:space="preserve">by </w:t>
      </w:r>
      <w:r w:rsidR="00A909B6">
        <w:rPr>
          <w:rFonts w:ascii="Times New Roman" w:hAnsi="Times New Roman" w:cs="Times New Roman"/>
          <w:sz w:val="24"/>
          <w:szCs w:val="24"/>
        </w:rPr>
        <w:t xml:space="preserve">nebyl tento případ. </w:t>
      </w:r>
      <w:r w:rsidR="000123B5">
        <w:rPr>
          <w:rFonts w:ascii="Times New Roman" w:hAnsi="Times New Roman" w:cs="Times New Roman"/>
          <w:sz w:val="24"/>
          <w:szCs w:val="24"/>
        </w:rPr>
        <w:t xml:space="preserve">Zároveň nemůže Komise doporučit uvolnění prostředků z Programu pro umění ve veřejném prostoru na úpravu parku, na to musí MČ </w:t>
      </w:r>
      <w:r w:rsidR="00201B66">
        <w:rPr>
          <w:rFonts w:ascii="Times New Roman" w:hAnsi="Times New Roman" w:cs="Times New Roman"/>
          <w:sz w:val="24"/>
          <w:szCs w:val="24"/>
        </w:rPr>
        <w:t>ž</w:t>
      </w:r>
      <w:r w:rsidR="000123B5">
        <w:rPr>
          <w:rFonts w:ascii="Times New Roman" w:hAnsi="Times New Roman" w:cs="Times New Roman"/>
          <w:sz w:val="24"/>
          <w:szCs w:val="24"/>
        </w:rPr>
        <w:t xml:space="preserve">ádat prostředky z jiných zdrojů. </w:t>
      </w:r>
      <w:r w:rsidR="00A909B6">
        <w:rPr>
          <w:rFonts w:ascii="Times New Roman" w:hAnsi="Times New Roman" w:cs="Times New Roman"/>
          <w:sz w:val="24"/>
          <w:szCs w:val="24"/>
        </w:rPr>
        <w:t>Ondřej Martan uznal, že jimi zvolený proces je</w:t>
      </w:r>
      <w:r w:rsidR="000123B5">
        <w:rPr>
          <w:rFonts w:ascii="Times New Roman" w:hAnsi="Times New Roman" w:cs="Times New Roman"/>
          <w:sz w:val="24"/>
          <w:szCs w:val="24"/>
        </w:rPr>
        <w:t xml:space="preserve"> sice</w:t>
      </w:r>
      <w:r w:rsidR="00A909B6">
        <w:rPr>
          <w:rFonts w:ascii="Times New Roman" w:hAnsi="Times New Roman" w:cs="Times New Roman"/>
          <w:sz w:val="24"/>
          <w:szCs w:val="24"/>
        </w:rPr>
        <w:t xml:space="preserve"> rychlejší</w:t>
      </w:r>
      <w:r w:rsidR="000123B5">
        <w:rPr>
          <w:rFonts w:ascii="Times New Roman" w:hAnsi="Times New Roman" w:cs="Times New Roman"/>
          <w:sz w:val="24"/>
          <w:szCs w:val="24"/>
        </w:rPr>
        <w:t>,</w:t>
      </w:r>
      <w:r w:rsidR="00A909B6">
        <w:rPr>
          <w:rFonts w:ascii="Times New Roman" w:hAnsi="Times New Roman" w:cs="Times New Roman"/>
          <w:sz w:val="24"/>
          <w:szCs w:val="24"/>
        </w:rPr>
        <w:t xml:space="preserve"> a tedy ne tolik kvalitní, ale zároveň rozhodnutí </w:t>
      </w:r>
      <w:r w:rsidR="000123B5">
        <w:rPr>
          <w:rFonts w:ascii="Times New Roman" w:hAnsi="Times New Roman" w:cs="Times New Roman"/>
          <w:sz w:val="24"/>
          <w:szCs w:val="24"/>
        </w:rPr>
        <w:t xml:space="preserve">vychází z </w:t>
      </w:r>
      <w:r w:rsidR="00A909B6">
        <w:rPr>
          <w:rFonts w:ascii="Times New Roman" w:hAnsi="Times New Roman" w:cs="Times New Roman"/>
          <w:sz w:val="24"/>
          <w:szCs w:val="24"/>
        </w:rPr>
        <w:t xml:space="preserve">výsledku </w:t>
      </w:r>
      <w:r w:rsidR="000123B5">
        <w:rPr>
          <w:rFonts w:ascii="Times New Roman" w:hAnsi="Times New Roman" w:cs="Times New Roman"/>
          <w:sz w:val="24"/>
          <w:szCs w:val="24"/>
        </w:rPr>
        <w:t xml:space="preserve">místního </w:t>
      </w:r>
      <w:r w:rsidR="00A909B6">
        <w:rPr>
          <w:rFonts w:ascii="Times New Roman" w:hAnsi="Times New Roman" w:cs="Times New Roman"/>
          <w:sz w:val="24"/>
          <w:szCs w:val="24"/>
        </w:rPr>
        <w:t>referenda, kdy se občané vyslovili pro zachování parku, a zároveň výročí revoluce je letos. Tlačil je tedy čas</w:t>
      </w:r>
      <w:r w:rsidR="000123B5">
        <w:rPr>
          <w:rFonts w:ascii="Times New Roman" w:hAnsi="Times New Roman" w:cs="Times New Roman"/>
          <w:sz w:val="24"/>
          <w:szCs w:val="24"/>
        </w:rPr>
        <w:t>, proto se radní rozhodli využít návrh místní kamenické firmy</w:t>
      </w:r>
      <w:r w:rsidR="00A909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E329D" w14:textId="77777777" w:rsidR="00A909B6" w:rsidRPr="00A909B6" w:rsidRDefault="00A909B6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B3F40F" w14:textId="77777777" w:rsidR="00A909B6" w:rsidRPr="00A909B6" w:rsidRDefault="00A909B6" w:rsidP="00A909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1AB4">
        <w:rPr>
          <w:rFonts w:ascii="Times New Roman" w:hAnsi="Times New Roman" w:cs="Times New Roman"/>
          <w:i/>
          <w:sz w:val="24"/>
          <w:szCs w:val="24"/>
        </w:rPr>
        <w:t>Usnesení</w:t>
      </w:r>
      <w:r w:rsidRPr="00A909B6">
        <w:rPr>
          <w:rFonts w:ascii="Times New Roman" w:hAnsi="Times New Roman" w:cs="Times New Roman"/>
          <w:sz w:val="24"/>
          <w:szCs w:val="24"/>
        </w:rPr>
        <w:t>:</w:t>
      </w:r>
    </w:p>
    <w:p w14:paraId="29D756A9" w14:textId="77777777" w:rsidR="00A909B6" w:rsidRPr="00A909B6" w:rsidRDefault="00A909B6" w:rsidP="00A909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B5FFCB9" w14:textId="369AE292" w:rsidR="009141EC" w:rsidRDefault="009141EC" w:rsidP="00A909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909B6">
        <w:rPr>
          <w:rFonts w:ascii="Times New Roman" w:hAnsi="Times New Roman" w:cs="Times New Roman"/>
          <w:sz w:val="24"/>
          <w:szCs w:val="24"/>
        </w:rPr>
        <w:t>Komise nedoporučuje uvolnit finanční prostřed</w:t>
      </w:r>
      <w:r w:rsidR="00A909B6">
        <w:rPr>
          <w:rFonts w:ascii="Times New Roman" w:hAnsi="Times New Roman" w:cs="Times New Roman"/>
          <w:sz w:val="24"/>
          <w:szCs w:val="24"/>
        </w:rPr>
        <w:t>ky z programu 2 % na umění ve ve</w:t>
      </w:r>
      <w:r w:rsidRPr="00A909B6">
        <w:rPr>
          <w:rFonts w:ascii="Times New Roman" w:hAnsi="Times New Roman" w:cs="Times New Roman"/>
          <w:sz w:val="24"/>
          <w:szCs w:val="24"/>
        </w:rPr>
        <w:t>řejném prostoru na projekt Skulptura k výročí 30 let sametové revoluce. Proces pořízení uměleckého díla neodpovídá pravidlům Programu.</w:t>
      </w:r>
    </w:p>
    <w:p w14:paraId="618EACE4" w14:textId="77777777" w:rsidR="00A909B6" w:rsidRDefault="00A909B6" w:rsidP="00A909B6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E5AA5E" w14:textId="7492C9A5" w:rsidR="009141EC" w:rsidRPr="00A909B6" w:rsidRDefault="00A909B6" w:rsidP="00A909B6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  <w:r w:rsidR="006C421C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4CA13FF0" w14:textId="77777777" w:rsidR="00041F11" w:rsidRDefault="00041F11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BB443EE" w14:textId="77777777" w:rsidR="001107AC" w:rsidRDefault="001107AC" w:rsidP="001107A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Socha Diany v Letenských sadech</w:t>
      </w:r>
    </w:p>
    <w:p w14:paraId="14688120" w14:textId="77777777" w:rsidR="00192EC9" w:rsidRPr="00192EC9" w:rsidRDefault="00192EC9" w:rsidP="00192EC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82E68B1" w14:textId="10AB28AE" w:rsidR="00192EC9" w:rsidRDefault="00192EC9" w:rsidP="00192EC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192EC9">
        <w:rPr>
          <w:rFonts w:ascii="Times New Roman" w:hAnsi="Times New Roman" w:cs="Times New Roman"/>
          <w:sz w:val="24"/>
          <w:szCs w:val="24"/>
        </w:rPr>
        <w:t xml:space="preserve">prezentovaly autorky </w:t>
      </w:r>
      <w:r>
        <w:rPr>
          <w:rFonts w:ascii="Times New Roman" w:hAnsi="Times New Roman" w:cs="Times New Roman"/>
          <w:sz w:val="24"/>
          <w:szCs w:val="24"/>
        </w:rPr>
        <w:t xml:space="preserve">díla Lucie Svobodová a Petra Vlachynská. Na místě nově navržené sochy dřív </w:t>
      </w:r>
      <w:r w:rsidR="000123B5">
        <w:rPr>
          <w:rFonts w:ascii="Times New Roman" w:hAnsi="Times New Roman" w:cs="Times New Roman"/>
          <w:sz w:val="24"/>
          <w:szCs w:val="24"/>
        </w:rPr>
        <w:t>stálo sousoší bohyně Diany s rodinou kolouchů</w:t>
      </w:r>
      <w:r>
        <w:rPr>
          <w:rFonts w:ascii="Times New Roman" w:hAnsi="Times New Roman" w:cs="Times New Roman"/>
          <w:sz w:val="24"/>
          <w:szCs w:val="24"/>
        </w:rPr>
        <w:t>, kter</w:t>
      </w:r>
      <w:r w:rsidR="000123B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3B5">
        <w:rPr>
          <w:rFonts w:ascii="Times New Roman" w:hAnsi="Times New Roman" w:cs="Times New Roman"/>
          <w:sz w:val="24"/>
          <w:szCs w:val="24"/>
        </w:rPr>
        <w:t>bylo po krádeži všech bronzových částí odstraněno</w:t>
      </w:r>
      <w:r>
        <w:rPr>
          <w:rFonts w:ascii="Times New Roman" w:hAnsi="Times New Roman" w:cs="Times New Roman"/>
          <w:sz w:val="24"/>
          <w:szCs w:val="24"/>
        </w:rPr>
        <w:t xml:space="preserve">. Na základě historie tohoto místa pak Lucie Svobodová s Petrou Vlachynskou v roce 2016 vytvořily dočasný projekt osvětlené </w:t>
      </w:r>
      <w:r w:rsidR="005967EA">
        <w:rPr>
          <w:rFonts w:ascii="Times New Roman" w:hAnsi="Times New Roman" w:cs="Times New Roman"/>
          <w:sz w:val="24"/>
          <w:szCs w:val="24"/>
        </w:rPr>
        <w:t xml:space="preserve">reminiscence na </w:t>
      </w:r>
      <w:r>
        <w:rPr>
          <w:rFonts w:ascii="Times New Roman" w:hAnsi="Times New Roman" w:cs="Times New Roman"/>
          <w:sz w:val="24"/>
          <w:szCs w:val="24"/>
        </w:rPr>
        <w:t>soch</w:t>
      </w:r>
      <w:r w:rsidR="005967E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bohyně Diany v rámci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festivalu</w:t>
      </w:r>
      <w:r w:rsidR="005967E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. Jelikož měla socha z laminátu ohlas u veřejnosti, rády by vytvořily novou sochu z trvanlivějšího materiálu – z bronzu. Předseda Osamu Okamura </w:t>
      </w:r>
      <w:r w:rsidR="00FC4B1F">
        <w:rPr>
          <w:rFonts w:ascii="Times New Roman" w:hAnsi="Times New Roman" w:cs="Times New Roman"/>
          <w:sz w:val="24"/>
          <w:szCs w:val="24"/>
        </w:rPr>
        <w:t xml:space="preserve">ocenil původní dočasnou realizaci sochy z laminátu a dokázal by si představit i přes ne dlouhodobou trvanlivost znovu </w:t>
      </w:r>
      <w:r w:rsidR="005967EA">
        <w:rPr>
          <w:rFonts w:ascii="Times New Roman" w:hAnsi="Times New Roman" w:cs="Times New Roman"/>
          <w:sz w:val="24"/>
          <w:szCs w:val="24"/>
        </w:rPr>
        <w:t xml:space="preserve">instalaci, která by s </w:t>
      </w:r>
      <w:r w:rsidR="00FC4B1F">
        <w:rPr>
          <w:rFonts w:ascii="Times New Roman" w:hAnsi="Times New Roman" w:cs="Times New Roman"/>
          <w:sz w:val="24"/>
          <w:szCs w:val="24"/>
        </w:rPr>
        <w:t>podobným materiálem pracova</w:t>
      </w:r>
      <w:r w:rsidR="005967EA">
        <w:rPr>
          <w:rFonts w:ascii="Times New Roman" w:hAnsi="Times New Roman" w:cs="Times New Roman"/>
          <w:sz w:val="24"/>
          <w:szCs w:val="24"/>
        </w:rPr>
        <w:t>la</w:t>
      </w:r>
      <w:r w:rsidR="00FC4B1F">
        <w:rPr>
          <w:rFonts w:ascii="Times New Roman" w:hAnsi="Times New Roman" w:cs="Times New Roman"/>
          <w:sz w:val="24"/>
          <w:szCs w:val="24"/>
        </w:rPr>
        <w:t>. Autorky však v tuto chvíli žádaly jen o odborné stanovisko Komise, protože jako soukromé osoby nemohou o financování projektu žádat, investorem by muselo být město. S dílem však mají problém na odboru životního prostředí i</w:t>
      </w:r>
      <w:r w:rsidR="007B7EEA">
        <w:rPr>
          <w:rFonts w:ascii="Times New Roman" w:hAnsi="Times New Roman" w:cs="Times New Roman"/>
          <w:sz w:val="24"/>
          <w:szCs w:val="24"/>
        </w:rPr>
        <w:t xml:space="preserve"> na</w:t>
      </w:r>
      <w:r w:rsidR="00FC4B1F">
        <w:rPr>
          <w:rFonts w:ascii="Times New Roman" w:hAnsi="Times New Roman" w:cs="Times New Roman"/>
          <w:sz w:val="24"/>
          <w:szCs w:val="24"/>
        </w:rPr>
        <w:t xml:space="preserve"> odboru památkové pé</w:t>
      </w:r>
      <w:r w:rsidR="007B7EEA">
        <w:rPr>
          <w:rFonts w:ascii="Times New Roman" w:hAnsi="Times New Roman" w:cs="Times New Roman"/>
          <w:sz w:val="24"/>
          <w:szCs w:val="24"/>
        </w:rPr>
        <w:t>če magistrátu hlavního města. M</w:t>
      </w:r>
      <w:r w:rsidR="00FC4B1F">
        <w:rPr>
          <w:rFonts w:ascii="Times New Roman" w:hAnsi="Times New Roman" w:cs="Times New Roman"/>
          <w:sz w:val="24"/>
          <w:szCs w:val="24"/>
        </w:rPr>
        <w:t>ěstská část Praha 7 navrhla vyhlášení soutěže.</w:t>
      </w:r>
      <w:r w:rsidR="007B7EEA">
        <w:rPr>
          <w:rFonts w:ascii="Times New Roman" w:hAnsi="Times New Roman" w:cs="Times New Roman"/>
          <w:sz w:val="24"/>
          <w:szCs w:val="24"/>
        </w:rPr>
        <w:t xml:space="preserve"> V tuto chvíli tedy není nikdo, kdo by se stal investorem a o finance žádal.</w:t>
      </w:r>
    </w:p>
    <w:p w14:paraId="4F51AE23" w14:textId="069F4FB0" w:rsidR="007B7EEA" w:rsidRDefault="007B7EEA" w:rsidP="00192EC9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se shodla, že laminátová socha </w:t>
      </w:r>
      <w:r w:rsidR="005967EA">
        <w:rPr>
          <w:rFonts w:ascii="Times New Roman" w:hAnsi="Times New Roman" w:cs="Times New Roman"/>
          <w:sz w:val="24"/>
          <w:szCs w:val="24"/>
        </w:rPr>
        <w:t>byla</w:t>
      </w:r>
      <w:r>
        <w:rPr>
          <w:rFonts w:ascii="Times New Roman" w:hAnsi="Times New Roman" w:cs="Times New Roman"/>
          <w:sz w:val="24"/>
          <w:szCs w:val="24"/>
        </w:rPr>
        <w:t xml:space="preserve"> přijatelnější variantou</w:t>
      </w:r>
      <w:r w:rsidR="005967EA">
        <w:rPr>
          <w:rFonts w:ascii="Times New Roman" w:hAnsi="Times New Roman" w:cs="Times New Roman"/>
          <w:sz w:val="24"/>
          <w:szCs w:val="24"/>
        </w:rPr>
        <w:t>.</w:t>
      </w:r>
      <w:r w:rsidR="00565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Největším problémem však je způsob pořízení díla, protože neproběhla veřejná soutěž.</w:t>
      </w:r>
    </w:p>
    <w:p w14:paraId="5BEE9446" w14:textId="77777777" w:rsidR="007B7EEA" w:rsidRDefault="007B7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0E4288B" w14:textId="77777777" w:rsidR="00A909B6" w:rsidRDefault="00A909B6" w:rsidP="00A90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1777AF" w14:textId="0D7C77B7" w:rsidR="007B7EEA" w:rsidRPr="00F114E3" w:rsidRDefault="007B7EEA" w:rsidP="007B7EEA">
      <w:pPr>
        <w:ind w:left="1080"/>
        <w:rPr>
          <w:rFonts w:ascii="Times New Roman" w:hAnsi="Times New Roman" w:cs="Times New Roman"/>
          <w:sz w:val="24"/>
          <w:szCs w:val="24"/>
        </w:rPr>
      </w:pPr>
      <w:r w:rsidRPr="00D51AB4">
        <w:rPr>
          <w:rFonts w:ascii="Times New Roman" w:hAnsi="Times New Roman" w:cs="Times New Roman"/>
          <w:i/>
          <w:sz w:val="24"/>
          <w:szCs w:val="24"/>
        </w:rPr>
        <w:t>Usnesení</w:t>
      </w:r>
      <w:r w:rsidR="00F114E3">
        <w:rPr>
          <w:rFonts w:ascii="Times New Roman" w:hAnsi="Times New Roman" w:cs="Times New Roman"/>
          <w:sz w:val="24"/>
          <w:szCs w:val="24"/>
        </w:rPr>
        <w:t>:</w:t>
      </w:r>
    </w:p>
    <w:p w14:paraId="573CCFA4" w14:textId="28C0CAD6" w:rsidR="00A909B6" w:rsidRDefault="00A909B6" w:rsidP="007B7EEA">
      <w:pPr>
        <w:ind w:left="1080"/>
        <w:rPr>
          <w:rFonts w:ascii="Times New Roman" w:hAnsi="Times New Roman" w:cs="Times New Roman"/>
          <w:sz w:val="24"/>
          <w:szCs w:val="24"/>
        </w:rPr>
      </w:pPr>
      <w:r w:rsidRPr="007B7EEA">
        <w:rPr>
          <w:rFonts w:ascii="Times New Roman" w:hAnsi="Times New Roman" w:cs="Times New Roman"/>
          <w:sz w:val="24"/>
          <w:szCs w:val="24"/>
        </w:rPr>
        <w:t xml:space="preserve">Komise se přiklání k původní podobě dočasného uměleckého díla s použitím transparentního materiálu. </w:t>
      </w:r>
      <w:r w:rsidR="005967EA">
        <w:rPr>
          <w:rFonts w:ascii="Times New Roman" w:hAnsi="Times New Roman" w:cs="Times New Roman"/>
          <w:sz w:val="24"/>
          <w:szCs w:val="24"/>
        </w:rPr>
        <w:t>Tato varianta by byla</w:t>
      </w:r>
      <w:r w:rsidRPr="007B7EEA">
        <w:rPr>
          <w:rFonts w:ascii="Times New Roman" w:hAnsi="Times New Roman" w:cs="Times New Roman"/>
          <w:sz w:val="24"/>
          <w:szCs w:val="24"/>
        </w:rPr>
        <w:t xml:space="preserve"> zaj</w:t>
      </w:r>
      <w:r w:rsidR="007B7EEA">
        <w:rPr>
          <w:rFonts w:ascii="Times New Roman" w:hAnsi="Times New Roman" w:cs="Times New Roman"/>
          <w:sz w:val="24"/>
          <w:szCs w:val="24"/>
        </w:rPr>
        <w:t xml:space="preserve">ímavým přínosem pro veřejný prostor. Z </w:t>
      </w:r>
      <w:r w:rsidR="005967EA">
        <w:rPr>
          <w:rFonts w:ascii="Times New Roman" w:hAnsi="Times New Roman" w:cs="Times New Roman"/>
          <w:sz w:val="24"/>
          <w:szCs w:val="24"/>
        </w:rPr>
        <w:t>P</w:t>
      </w:r>
      <w:r w:rsidR="007B7EEA">
        <w:rPr>
          <w:rFonts w:ascii="Times New Roman" w:hAnsi="Times New Roman" w:cs="Times New Roman"/>
          <w:sz w:val="24"/>
          <w:szCs w:val="24"/>
        </w:rPr>
        <w:t>rogramu 2 % však</w:t>
      </w:r>
      <w:r w:rsidRPr="007B7EEA">
        <w:rPr>
          <w:rFonts w:ascii="Times New Roman" w:hAnsi="Times New Roman" w:cs="Times New Roman"/>
          <w:sz w:val="24"/>
          <w:szCs w:val="24"/>
        </w:rPr>
        <w:t xml:space="preserve"> nelze bez městského investora dílo financovat.</w:t>
      </w:r>
    </w:p>
    <w:p w14:paraId="07919074" w14:textId="6B5B24C3" w:rsidR="00A909B6" w:rsidRDefault="007B7EEA" w:rsidP="007B7EEA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  <w:r w:rsidR="006C421C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57FBAE1D" w14:textId="77777777" w:rsidR="00F114E3" w:rsidRPr="007B7EEA" w:rsidRDefault="00F114E3" w:rsidP="007B7EEA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221ECB7" w14:textId="77777777" w:rsidR="001107AC" w:rsidRDefault="001107AC" w:rsidP="001107A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Soutěžní podmínky Park Jindřicha Chalupeckého a Jiřiny Haukové</w:t>
      </w:r>
    </w:p>
    <w:p w14:paraId="0C182381" w14:textId="77777777" w:rsidR="00D82EF1" w:rsidRDefault="00D82EF1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16BF0B" w14:textId="15386620" w:rsidR="00D82EF1" w:rsidRDefault="00D82EF1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Soutěžní podmínky pro vyhlášení soutěže na dílo do parku Jindřicha Chalupeckého a Jiřiny Haukové připravené městskou částí Praha 10</w:t>
      </w:r>
      <w:r w:rsidR="00F114E3">
        <w:rPr>
          <w:rFonts w:ascii="Times New Roman" w:hAnsi="Times New Roman" w:cs="Times New Roman"/>
          <w:sz w:val="24"/>
          <w:szCs w:val="24"/>
        </w:rPr>
        <w:t xml:space="preserve"> členové a členky prostudovali předem a neměli k nim žádné výhrady. </w:t>
      </w:r>
      <w:r w:rsidR="005967EA">
        <w:rPr>
          <w:rFonts w:ascii="Times New Roman" w:hAnsi="Times New Roman" w:cs="Times New Roman"/>
          <w:sz w:val="24"/>
          <w:szCs w:val="24"/>
        </w:rPr>
        <w:t xml:space="preserve">Soutěžní podmínky, návrh na porotu i zpracování záměru jsou připraveny kvalitně a v souladu s metodickými materiály Manuál tvorby veřejných prostranství i </w:t>
      </w:r>
      <w:proofErr w:type="spellStart"/>
      <w:r w:rsidR="005967EA">
        <w:rPr>
          <w:rFonts w:ascii="Times New Roman" w:hAnsi="Times New Roman" w:cs="Times New Roman"/>
          <w:sz w:val="24"/>
          <w:szCs w:val="24"/>
        </w:rPr>
        <w:t>plug</w:t>
      </w:r>
      <w:proofErr w:type="spellEnd"/>
      <w:r w:rsidR="00C02002">
        <w:rPr>
          <w:rFonts w:ascii="Times New Roman" w:hAnsi="Times New Roman" w:cs="Times New Roman"/>
          <w:sz w:val="24"/>
          <w:szCs w:val="24"/>
        </w:rPr>
        <w:t>-</w:t>
      </w:r>
      <w:r w:rsidR="005967EA">
        <w:rPr>
          <w:rFonts w:ascii="Times New Roman" w:hAnsi="Times New Roman" w:cs="Times New Roman"/>
          <w:sz w:val="24"/>
          <w:szCs w:val="24"/>
        </w:rPr>
        <w:t xml:space="preserve">inu Manuálu, Umisťování uměleckých děl ve veřejném prostoru. </w:t>
      </w:r>
    </w:p>
    <w:p w14:paraId="41B17800" w14:textId="77777777" w:rsidR="00F114E3" w:rsidRPr="006C421C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5576A2" w14:textId="641179D9" w:rsidR="00F114E3" w:rsidRPr="006C421C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421C">
        <w:rPr>
          <w:rFonts w:ascii="Times New Roman" w:hAnsi="Times New Roman" w:cs="Times New Roman"/>
          <w:i/>
          <w:sz w:val="24"/>
          <w:szCs w:val="24"/>
        </w:rPr>
        <w:t>Usnesení</w:t>
      </w:r>
      <w:r w:rsidRPr="006C421C">
        <w:rPr>
          <w:rFonts w:ascii="Times New Roman" w:hAnsi="Times New Roman" w:cs="Times New Roman"/>
          <w:sz w:val="24"/>
          <w:szCs w:val="24"/>
        </w:rPr>
        <w:t>:</w:t>
      </w:r>
    </w:p>
    <w:p w14:paraId="7B0960F2" w14:textId="77777777" w:rsidR="00F114E3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D93055" w14:textId="41666077" w:rsidR="00F114E3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doporučuje Radě hlavního města Prahy uvolnění finančních prostředků městské části Praha 10 na realizaci soutěže pomníku Jindřicha Chalupeckého a Jiřiny Haukové.</w:t>
      </w:r>
    </w:p>
    <w:p w14:paraId="14FBF905" w14:textId="77777777" w:rsidR="00F114E3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A97509" w14:textId="2E578CCF" w:rsidR="00F114E3" w:rsidRPr="007B7EEA" w:rsidRDefault="00F114E3" w:rsidP="00F114E3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  <w:r w:rsidR="006C421C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218CFBED" w14:textId="77777777" w:rsidR="00F114E3" w:rsidRPr="00F114E3" w:rsidRDefault="00F114E3" w:rsidP="00D82EF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2B4BC67" w14:textId="77777777" w:rsidR="007B7EEA" w:rsidRDefault="007B7EEA" w:rsidP="007B7E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4DA8DC" w14:textId="77777777" w:rsidR="001107AC" w:rsidRDefault="001107AC" w:rsidP="001107A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Návrhy procesů projektu Seifertova-Táboritská</w:t>
      </w:r>
    </w:p>
    <w:p w14:paraId="0F8F7A9E" w14:textId="77777777" w:rsidR="00F114E3" w:rsidRDefault="00F114E3" w:rsidP="00F114E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5FBA85" w14:textId="2CA6DC78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14E3">
        <w:rPr>
          <w:rFonts w:ascii="Times New Roman" w:hAnsi="Times New Roman" w:cs="Times New Roman"/>
          <w:sz w:val="24"/>
          <w:szCs w:val="24"/>
        </w:rPr>
        <w:t xml:space="preserve">Projekt se již </w:t>
      </w:r>
      <w:r>
        <w:rPr>
          <w:rFonts w:ascii="Times New Roman" w:hAnsi="Times New Roman" w:cs="Times New Roman"/>
          <w:sz w:val="24"/>
          <w:szCs w:val="24"/>
        </w:rPr>
        <w:t>diskutoval na minulých jednáních a k návrhu procesů projektu neměla Komise žádné výhrady.</w:t>
      </w:r>
    </w:p>
    <w:p w14:paraId="79A7925C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864A39D" w14:textId="091C0A12" w:rsidR="00F114E3" w:rsidRPr="00D51AB4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1AB4">
        <w:rPr>
          <w:rFonts w:ascii="Times New Roman" w:hAnsi="Times New Roman" w:cs="Times New Roman"/>
          <w:i/>
          <w:sz w:val="24"/>
          <w:szCs w:val="24"/>
        </w:rPr>
        <w:t>Usnesení</w:t>
      </w:r>
      <w:r w:rsidRPr="00D51AB4">
        <w:rPr>
          <w:rFonts w:ascii="Times New Roman" w:hAnsi="Times New Roman" w:cs="Times New Roman"/>
          <w:sz w:val="24"/>
          <w:szCs w:val="24"/>
        </w:rPr>
        <w:t>:</w:t>
      </w:r>
    </w:p>
    <w:p w14:paraId="6B17BF8A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C93264" w14:textId="28FAB304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souhlasí s návrhem parametrů výtvarné soutěže ve variantě 2.</w:t>
      </w:r>
      <w:r w:rsidR="00565CC5">
        <w:rPr>
          <w:rFonts w:ascii="Times New Roman" w:hAnsi="Times New Roman" w:cs="Times New Roman"/>
          <w:sz w:val="24"/>
          <w:szCs w:val="24"/>
        </w:rPr>
        <w:t xml:space="preserve"> – Užší výtvarná soutěž.</w:t>
      </w:r>
    </w:p>
    <w:p w14:paraId="6D537230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089000" w14:textId="7650DEE1" w:rsidR="00F114E3" w:rsidRPr="007B7EEA" w:rsidRDefault="00F114E3" w:rsidP="00F114E3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  <w:r w:rsidR="006C421C"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35508B9B" w14:textId="77777777" w:rsidR="00F114E3" w:rsidRP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D4201D" w14:textId="0002ED25" w:rsidR="001107AC" w:rsidRDefault="001107AC" w:rsidP="00041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7BEC93" w14:textId="5F043EB9" w:rsidR="001107AC" w:rsidRDefault="001107AC" w:rsidP="004B464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Posouzení projektu SOKL – Mariánské náměstí</w:t>
      </w:r>
    </w:p>
    <w:p w14:paraId="32219D79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A30C5D" w14:textId="00F6D64D" w:rsidR="00F114E3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 Foltýnová </w:t>
      </w:r>
      <w:r w:rsidRPr="006C421C">
        <w:rPr>
          <w:rFonts w:ascii="Times New Roman" w:hAnsi="Times New Roman" w:cs="Times New Roman"/>
          <w:sz w:val="24"/>
        </w:rPr>
        <w:t xml:space="preserve">představila </w:t>
      </w:r>
      <w:r>
        <w:rPr>
          <w:rFonts w:ascii="Times New Roman" w:hAnsi="Times New Roman" w:cs="Times New Roman"/>
          <w:sz w:val="24"/>
        </w:rPr>
        <w:t xml:space="preserve">a předala k posouzení </w:t>
      </w:r>
      <w:r w:rsidRPr="006C421C">
        <w:rPr>
          <w:rFonts w:ascii="Times New Roman" w:hAnsi="Times New Roman" w:cs="Times New Roman"/>
          <w:sz w:val="24"/>
        </w:rPr>
        <w:t xml:space="preserve">projekt </w:t>
      </w:r>
      <w:r w:rsidR="005967EA" w:rsidRPr="006C421C">
        <w:rPr>
          <w:rFonts w:ascii="Times New Roman" w:hAnsi="Times New Roman" w:cs="Times New Roman"/>
          <w:sz w:val="24"/>
        </w:rPr>
        <w:t>S</w:t>
      </w:r>
      <w:r w:rsidR="005967EA">
        <w:rPr>
          <w:rFonts w:ascii="Times New Roman" w:hAnsi="Times New Roman" w:cs="Times New Roman"/>
          <w:sz w:val="24"/>
        </w:rPr>
        <w:t>OKL</w:t>
      </w:r>
      <w:r w:rsidR="005967EA" w:rsidRPr="006C421C">
        <w:rPr>
          <w:rFonts w:ascii="Times New Roman" w:hAnsi="Times New Roman" w:cs="Times New Roman"/>
          <w:sz w:val="24"/>
        </w:rPr>
        <w:t xml:space="preserve"> </w:t>
      </w:r>
      <w:r w:rsidRPr="006C421C">
        <w:rPr>
          <w:rFonts w:ascii="Times New Roman" w:hAnsi="Times New Roman" w:cs="Times New Roman"/>
          <w:sz w:val="24"/>
        </w:rPr>
        <w:t>plánovaný v rámci spolupráce G</w:t>
      </w:r>
      <w:r>
        <w:rPr>
          <w:rFonts w:ascii="Times New Roman" w:hAnsi="Times New Roman" w:cs="Times New Roman"/>
          <w:sz w:val="24"/>
        </w:rPr>
        <w:t xml:space="preserve">alerie </w:t>
      </w:r>
      <w:r w:rsidRPr="006C421C">
        <w:rPr>
          <w:rFonts w:ascii="Times New Roman" w:hAnsi="Times New Roman" w:cs="Times New Roman"/>
          <w:sz w:val="24"/>
        </w:rPr>
        <w:t xml:space="preserve">HMP a IPR. V rámci tohoto projektu </w:t>
      </w:r>
      <w:r>
        <w:rPr>
          <w:rFonts w:ascii="Times New Roman" w:hAnsi="Times New Roman" w:cs="Times New Roman"/>
          <w:sz w:val="24"/>
        </w:rPr>
        <w:t xml:space="preserve">proběhne na Mariánském </w:t>
      </w:r>
      <w:r>
        <w:rPr>
          <w:rFonts w:ascii="Times New Roman" w:hAnsi="Times New Roman" w:cs="Times New Roman"/>
          <w:sz w:val="24"/>
        </w:rPr>
        <w:lastRenderedPageBreak/>
        <w:t xml:space="preserve">náměstí od </w:t>
      </w:r>
      <w:r w:rsidRPr="006C421C">
        <w:rPr>
          <w:rFonts w:ascii="Times New Roman" w:hAnsi="Times New Roman" w:cs="Times New Roman"/>
          <w:sz w:val="24"/>
        </w:rPr>
        <w:t>21.</w:t>
      </w:r>
      <w:r>
        <w:rPr>
          <w:rFonts w:ascii="Times New Roman" w:hAnsi="Times New Roman" w:cs="Times New Roman"/>
          <w:sz w:val="24"/>
        </w:rPr>
        <w:t xml:space="preserve"> </w:t>
      </w:r>
      <w:r w:rsidRPr="006C421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 2019 do</w:t>
      </w:r>
      <w:r w:rsidRPr="006C421C">
        <w:rPr>
          <w:rFonts w:ascii="Times New Roman" w:hAnsi="Times New Roman" w:cs="Times New Roman"/>
          <w:sz w:val="24"/>
        </w:rPr>
        <w:t xml:space="preserve"> 30. 11. 2019 mikro výstava objektu Budka od </w:t>
      </w:r>
      <w:proofErr w:type="spellStart"/>
      <w:r w:rsidRPr="006C421C">
        <w:rPr>
          <w:rFonts w:ascii="Times New Roman" w:hAnsi="Times New Roman" w:cs="Times New Roman"/>
          <w:sz w:val="24"/>
        </w:rPr>
        <w:t>ak</w:t>
      </w:r>
      <w:proofErr w:type="spellEnd"/>
      <w:r w:rsidRPr="006C421C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</w:t>
      </w:r>
      <w:r w:rsidRPr="006C421C">
        <w:rPr>
          <w:rFonts w:ascii="Times New Roman" w:hAnsi="Times New Roman" w:cs="Times New Roman"/>
          <w:sz w:val="24"/>
        </w:rPr>
        <w:t>ochaře Vojtěcha Míči.</w:t>
      </w:r>
    </w:p>
    <w:p w14:paraId="6AA9AE96" w14:textId="77777777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0A9BB02C" w14:textId="10E28DA9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51AB4">
        <w:rPr>
          <w:rFonts w:ascii="Times New Roman" w:hAnsi="Times New Roman" w:cs="Times New Roman"/>
          <w:i/>
          <w:sz w:val="24"/>
          <w:szCs w:val="24"/>
        </w:rPr>
        <w:t>Usnesení</w:t>
      </w:r>
      <w:r w:rsidRPr="006C421C">
        <w:rPr>
          <w:rFonts w:ascii="Times New Roman" w:hAnsi="Times New Roman" w:cs="Times New Roman"/>
          <w:sz w:val="24"/>
          <w:szCs w:val="24"/>
        </w:rPr>
        <w:t>:</w:t>
      </w:r>
    </w:p>
    <w:p w14:paraId="5E614A6F" w14:textId="77777777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716D73" w14:textId="56D1E581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souhlasí s instalací výstavy na Mariánském náměstí.</w:t>
      </w:r>
    </w:p>
    <w:p w14:paraId="1DD60BFD" w14:textId="77777777" w:rsidR="006C421C" w:rsidRDefault="006C421C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74E4584" w14:textId="5D3192AE" w:rsidR="00F114E3" w:rsidRPr="006C421C" w:rsidRDefault="006C421C" w:rsidP="006C421C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>
        <w:rPr>
          <w:rFonts w:ascii="Times New Roman" w:hAnsi="Times New Roman" w:cs="Times New Roman"/>
          <w:sz w:val="24"/>
          <w:szCs w:val="24"/>
        </w:rPr>
        <w:t>5, proti 0, zdržel/a se 1</w:t>
      </w:r>
      <w:r w:rsidRPr="002B37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Schváleno.</w:t>
      </w:r>
    </w:p>
    <w:p w14:paraId="6CF79AF6" w14:textId="77777777" w:rsidR="00F114E3" w:rsidRDefault="00F114E3" w:rsidP="00F11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915CDB" w14:textId="77777777" w:rsidR="00041F11" w:rsidRDefault="00041F11" w:rsidP="00041F1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A7EA8">
        <w:rPr>
          <w:rFonts w:ascii="Times New Roman" w:hAnsi="Times New Roman" w:cs="Times New Roman"/>
          <w:sz w:val="24"/>
          <w:szCs w:val="24"/>
          <w:u w:val="single"/>
        </w:rPr>
        <w:t>Mural</w:t>
      </w:r>
      <w:proofErr w:type="spellEnd"/>
      <w:r w:rsidRPr="00FA7EA8">
        <w:rPr>
          <w:rFonts w:ascii="Times New Roman" w:hAnsi="Times New Roman" w:cs="Times New Roman"/>
          <w:sz w:val="24"/>
          <w:szCs w:val="24"/>
          <w:u w:val="single"/>
        </w:rPr>
        <w:t xml:space="preserve"> ZŠ Novoborská</w:t>
      </w:r>
    </w:p>
    <w:p w14:paraId="5E62B695" w14:textId="77777777" w:rsidR="004B4640" w:rsidRDefault="004B4640" w:rsidP="00041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B8887" w14:textId="7F661793" w:rsidR="004B4640" w:rsidRDefault="001107AC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</w:t>
      </w:r>
      <w:r w:rsidR="00041F11">
        <w:rPr>
          <w:rFonts w:ascii="Times New Roman" w:hAnsi="Times New Roman" w:cs="Times New Roman"/>
          <w:sz w:val="24"/>
          <w:szCs w:val="24"/>
        </w:rPr>
        <w:t xml:space="preserve">k projektu ZŠ Novoborská </w:t>
      </w:r>
      <w:r>
        <w:rPr>
          <w:rFonts w:ascii="Times New Roman" w:hAnsi="Times New Roman" w:cs="Times New Roman"/>
          <w:sz w:val="24"/>
          <w:szCs w:val="24"/>
        </w:rPr>
        <w:t xml:space="preserve">z předešlého jednání nebylo schváleno, ale Komise se k projektu musela vyjádřit, proto se tento bod zařadil na program jednání znovu. </w:t>
      </w:r>
    </w:p>
    <w:p w14:paraId="2FEAEA34" w14:textId="77777777" w:rsidR="00041F11" w:rsidRPr="004B4640" w:rsidRDefault="00041F11" w:rsidP="00041F1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519D2C" w14:textId="77777777" w:rsidR="004B4640" w:rsidRPr="002B3790" w:rsidRDefault="004B4640" w:rsidP="004B4640">
      <w:pPr>
        <w:pStyle w:val="Odstavecseseznamem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3790">
        <w:rPr>
          <w:rFonts w:ascii="Times New Roman" w:hAnsi="Times New Roman" w:cs="Times New Roman"/>
          <w:i/>
          <w:sz w:val="24"/>
          <w:szCs w:val="24"/>
        </w:rPr>
        <w:t>Usnesení:</w:t>
      </w:r>
    </w:p>
    <w:p w14:paraId="3407A42F" w14:textId="2522F8F1" w:rsidR="004B4640" w:rsidRDefault="004B4640" w:rsidP="004B464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nedoporučuje uvolnit finanční prostředky na projekt</w:t>
      </w:r>
      <w:r w:rsidR="005967EA">
        <w:rPr>
          <w:rFonts w:ascii="Times New Roman" w:hAnsi="Times New Roman" w:cs="Times New Roman"/>
          <w:sz w:val="24"/>
          <w:szCs w:val="24"/>
        </w:rPr>
        <w:t xml:space="preserve"> úpravy fasády </w:t>
      </w:r>
      <w:r>
        <w:rPr>
          <w:rFonts w:ascii="Times New Roman" w:hAnsi="Times New Roman" w:cs="Times New Roman"/>
          <w:sz w:val="24"/>
          <w:szCs w:val="24"/>
        </w:rPr>
        <w:t>základní školy Novoborská.</w:t>
      </w:r>
    </w:p>
    <w:p w14:paraId="785A8583" w14:textId="4B4AC2BB" w:rsidR="004B4640" w:rsidRDefault="001107AC" w:rsidP="00FA7EA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6, proti 0, zdržel/a se 0</w:t>
      </w:r>
      <w:r w:rsidR="00FA7E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Schváleno.</w:t>
      </w:r>
    </w:p>
    <w:p w14:paraId="215EC225" w14:textId="77777777" w:rsidR="001107AC" w:rsidRDefault="001107AC" w:rsidP="00FA7EA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1D701B" w14:textId="77777777" w:rsidR="001107AC" w:rsidRPr="00FA7EA8" w:rsidRDefault="001107AC" w:rsidP="00FA7EA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3C0ECA6" w14:textId="77777777" w:rsidR="004B4640" w:rsidRDefault="004B4640" w:rsidP="004B4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EF621" w14:textId="76D72DD8" w:rsidR="004B4640" w:rsidRDefault="004B4640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5D03D38A" w14:textId="77777777" w:rsidR="004B4640" w:rsidRDefault="004B4640" w:rsidP="004B46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C9D25" w14:textId="72185852" w:rsidR="004B4640" w:rsidRDefault="00D51AB4" w:rsidP="00BD300F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Žádné body k projednání.</w:t>
      </w:r>
    </w:p>
    <w:p w14:paraId="57C55ACC" w14:textId="77777777" w:rsidR="004B4640" w:rsidRPr="002B3790" w:rsidRDefault="004B4640" w:rsidP="004B4640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5D0605A" w14:textId="77777777" w:rsidR="00BD300F" w:rsidRPr="002B3790" w:rsidRDefault="00BD300F" w:rsidP="00BD300F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000E3A" w14:textId="77777777" w:rsidR="00BD300F" w:rsidRPr="002B3790" w:rsidRDefault="00BD300F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F82F6" w14:textId="628122B0" w:rsidR="0006663A" w:rsidRPr="002B3790" w:rsidRDefault="0006663A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2B8C8" w14:textId="77777777" w:rsidR="003076E8" w:rsidRPr="002B3790" w:rsidRDefault="003076E8" w:rsidP="002B3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7B463" w14:textId="77777777" w:rsidR="003076E8" w:rsidRDefault="003076E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B68D9" w14:textId="77777777" w:rsidR="00FA7EA8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204BB" w14:textId="77777777" w:rsidR="00FA7EA8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C8573" w14:textId="77777777" w:rsidR="00FA7EA8" w:rsidRPr="002B3790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00ABC" w14:textId="77777777" w:rsidR="003076E8" w:rsidRPr="002B3790" w:rsidRDefault="003076E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FEDD5" w14:textId="13A93A69" w:rsidR="0004591B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Zapsala: </w:t>
      </w:r>
      <w:r w:rsidR="002B3790" w:rsidRPr="002B3790">
        <w:rPr>
          <w:rFonts w:ascii="Times New Roman" w:hAnsi="Times New Roman" w:cs="Times New Roman"/>
          <w:sz w:val="24"/>
          <w:szCs w:val="24"/>
        </w:rPr>
        <w:t>Bc. Anna Gümplová</w:t>
      </w:r>
    </w:p>
    <w:p w14:paraId="4AD7737B" w14:textId="75642D8B" w:rsidR="00DD2922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>Ověřil</w:t>
      </w:r>
      <w:r w:rsidR="002B3790" w:rsidRPr="002B3790">
        <w:rPr>
          <w:rFonts w:ascii="Times New Roman" w:hAnsi="Times New Roman" w:cs="Times New Roman"/>
          <w:sz w:val="24"/>
          <w:szCs w:val="24"/>
        </w:rPr>
        <w:t>a</w:t>
      </w:r>
      <w:r w:rsidRPr="002B3790">
        <w:rPr>
          <w:rFonts w:ascii="Times New Roman" w:hAnsi="Times New Roman" w:cs="Times New Roman"/>
          <w:sz w:val="24"/>
          <w:szCs w:val="24"/>
        </w:rPr>
        <w:t>:</w:t>
      </w:r>
      <w:r w:rsidR="002B3790"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DB2318" w:rsidRPr="002B3790">
        <w:rPr>
          <w:rFonts w:ascii="Times New Roman" w:hAnsi="Times New Roman" w:cs="Times New Roman"/>
          <w:sz w:val="24"/>
          <w:szCs w:val="24"/>
        </w:rPr>
        <w:t>Mgr. Marie Foltýnová, Ph.D.</w:t>
      </w:r>
    </w:p>
    <w:sectPr w:rsidR="00DD2922" w:rsidRPr="002B3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34E87" w14:textId="77777777" w:rsidR="00F74726" w:rsidRDefault="00F74726" w:rsidP="0004591B">
      <w:pPr>
        <w:spacing w:after="0" w:line="240" w:lineRule="auto"/>
      </w:pPr>
      <w:r>
        <w:separator/>
      </w:r>
    </w:p>
  </w:endnote>
  <w:endnote w:type="continuationSeparator" w:id="0">
    <w:p w14:paraId="5547D184" w14:textId="77777777" w:rsidR="00F74726" w:rsidRDefault="00F74726" w:rsidP="000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A24223" w14:textId="77777777" w:rsidR="00F74726" w:rsidRDefault="00F74726" w:rsidP="0004591B">
      <w:pPr>
        <w:spacing w:after="0" w:line="240" w:lineRule="auto"/>
      </w:pPr>
      <w:r>
        <w:separator/>
      </w:r>
    </w:p>
  </w:footnote>
  <w:footnote w:type="continuationSeparator" w:id="0">
    <w:p w14:paraId="303447FD" w14:textId="77777777" w:rsidR="00F74726" w:rsidRDefault="00F74726" w:rsidP="000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D64E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7C7DB8" wp14:editId="0FEFC38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14:paraId="519A354B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23FB589D" w14:textId="3C56326C" w:rsidR="0004591B" w:rsidRPr="00946C0D" w:rsidRDefault="004D1C51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19</w:t>
    </w:r>
    <w:r w:rsidR="00DB2318">
      <w:rPr>
        <w:rFonts w:ascii="Times New Roman" w:hAnsi="Times New Roman" w:cs="Times New Roman"/>
        <w:b/>
        <w:sz w:val="24"/>
        <w:szCs w:val="24"/>
      </w:rPr>
      <w:t>.</w:t>
    </w:r>
    <w:r w:rsidR="00DC28E6">
      <w:rPr>
        <w:rFonts w:ascii="Times New Roman" w:hAnsi="Times New Roman" w:cs="Times New Roman"/>
        <w:b/>
        <w:sz w:val="24"/>
        <w:szCs w:val="24"/>
      </w:rPr>
      <w:t xml:space="preserve"> 9</w:t>
    </w:r>
    <w:r w:rsidR="0004591B">
      <w:rPr>
        <w:rFonts w:ascii="Times New Roman" w:hAnsi="Times New Roman" w:cs="Times New Roman"/>
        <w:b/>
        <w:sz w:val="24"/>
        <w:szCs w:val="24"/>
      </w:rPr>
      <w:t>. 2019 v 15:0</w:t>
    </w:r>
    <w:r w:rsidR="0004591B" w:rsidRPr="00946C0D"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7C8334C1" w14:textId="6DA43723" w:rsid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>
      <w:rPr>
        <w:rFonts w:ascii="Times New Roman" w:hAnsi="Times New Roman" w:cs="Times New Roman"/>
        <w:b/>
        <w:sz w:val="24"/>
        <w:szCs w:val="24"/>
      </w:rPr>
      <w:t xml:space="preserve">, </w:t>
    </w:r>
    <w:r w:rsidR="00DC28E6">
      <w:rPr>
        <w:rFonts w:ascii="Times New Roman" w:hAnsi="Times New Roman" w:cs="Times New Roman"/>
        <w:b/>
        <w:sz w:val="24"/>
        <w:szCs w:val="24"/>
      </w:rPr>
      <w:t>místnost 349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14:paraId="508BD962" w14:textId="77777777" w:rsidR="0004591B" w:rsidRP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2F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3277"/>
    <w:multiLevelType w:val="multilevel"/>
    <w:tmpl w:val="640CB8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935B5B"/>
    <w:multiLevelType w:val="hybridMultilevel"/>
    <w:tmpl w:val="9688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6940"/>
    <w:multiLevelType w:val="hybridMultilevel"/>
    <w:tmpl w:val="26560D22"/>
    <w:lvl w:ilvl="0" w:tplc="15C0B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F"/>
    <w:rsid w:val="000123B5"/>
    <w:rsid w:val="00041F11"/>
    <w:rsid w:val="0004591B"/>
    <w:rsid w:val="00057712"/>
    <w:rsid w:val="0006663A"/>
    <w:rsid w:val="00067E46"/>
    <w:rsid w:val="0008220A"/>
    <w:rsid w:val="000827D5"/>
    <w:rsid w:val="000905F7"/>
    <w:rsid w:val="000F3A0C"/>
    <w:rsid w:val="001107AC"/>
    <w:rsid w:val="00115540"/>
    <w:rsid w:val="0016559E"/>
    <w:rsid w:val="00192EC9"/>
    <w:rsid w:val="001D76DB"/>
    <w:rsid w:val="001E5590"/>
    <w:rsid w:val="00201B66"/>
    <w:rsid w:val="0020326F"/>
    <w:rsid w:val="00217627"/>
    <w:rsid w:val="002251D1"/>
    <w:rsid w:val="002B3790"/>
    <w:rsid w:val="002E0675"/>
    <w:rsid w:val="002E1A85"/>
    <w:rsid w:val="003076E8"/>
    <w:rsid w:val="003142AD"/>
    <w:rsid w:val="00344942"/>
    <w:rsid w:val="00367580"/>
    <w:rsid w:val="003753B9"/>
    <w:rsid w:val="003D2079"/>
    <w:rsid w:val="003E5CBB"/>
    <w:rsid w:val="003F6086"/>
    <w:rsid w:val="004178AE"/>
    <w:rsid w:val="0046210F"/>
    <w:rsid w:val="004628D1"/>
    <w:rsid w:val="004675CF"/>
    <w:rsid w:val="00476BA2"/>
    <w:rsid w:val="00497DBC"/>
    <w:rsid w:val="004B4640"/>
    <w:rsid w:val="004B51D2"/>
    <w:rsid w:val="004D1C51"/>
    <w:rsid w:val="004D78E2"/>
    <w:rsid w:val="00506B3F"/>
    <w:rsid w:val="0053194C"/>
    <w:rsid w:val="00536F8C"/>
    <w:rsid w:val="0054061F"/>
    <w:rsid w:val="00540B4B"/>
    <w:rsid w:val="005532A3"/>
    <w:rsid w:val="00565CC5"/>
    <w:rsid w:val="00580E8D"/>
    <w:rsid w:val="005967EA"/>
    <w:rsid w:val="005C2DAC"/>
    <w:rsid w:val="005C3163"/>
    <w:rsid w:val="005E0CCF"/>
    <w:rsid w:val="005E5E2E"/>
    <w:rsid w:val="005F2712"/>
    <w:rsid w:val="005F4B0C"/>
    <w:rsid w:val="005F538F"/>
    <w:rsid w:val="006400E4"/>
    <w:rsid w:val="006B2E41"/>
    <w:rsid w:val="006C421C"/>
    <w:rsid w:val="00707CDC"/>
    <w:rsid w:val="00712E03"/>
    <w:rsid w:val="007211AF"/>
    <w:rsid w:val="007453E1"/>
    <w:rsid w:val="007649C6"/>
    <w:rsid w:val="007714EF"/>
    <w:rsid w:val="00772E4D"/>
    <w:rsid w:val="007753C1"/>
    <w:rsid w:val="007773AF"/>
    <w:rsid w:val="007878C9"/>
    <w:rsid w:val="007B7EEA"/>
    <w:rsid w:val="007C2179"/>
    <w:rsid w:val="007D625D"/>
    <w:rsid w:val="00801617"/>
    <w:rsid w:val="00805E88"/>
    <w:rsid w:val="008123C3"/>
    <w:rsid w:val="00813DDC"/>
    <w:rsid w:val="0083746C"/>
    <w:rsid w:val="00850261"/>
    <w:rsid w:val="008D03C4"/>
    <w:rsid w:val="008F58A9"/>
    <w:rsid w:val="0090224F"/>
    <w:rsid w:val="009141EC"/>
    <w:rsid w:val="009260BF"/>
    <w:rsid w:val="00935A2B"/>
    <w:rsid w:val="00943491"/>
    <w:rsid w:val="009534E6"/>
    <w:rsid w:val="00954628"/>
    <w:rsid w:val="00974FAB"/>
    <w:rsid w:val="009A371C"/>
    <w:rsid w:val="009A7A28"/>
    <w:rsid w:val="009B7643"/>
    <w:rsid w:val="009C71A6"/>
    <w:rsid w:val="009D1E57"/>
    <w:rsid w:val="009F770A"/>
    <w:rsid w:val="00A278A2"/>
    <w:rsid w:val="00A33301"/>
    <w:rsid w:val="00A50C71"/>
    <w:rsid w:val="00A56293"/>
    <w:rsid w:val="00A71E3F"/>
    <w:rsid w:val="00A909B6"/>
    <w:rsid w:val="00AB1BD8"/>
    <w:rsid w:val="00AB6E45"/>
    <w:rsid w:val="00AF7FA4"/>
    <w:rsid w:val="00B02A92"/>
    <w:rsid w:val="00B10759"/>
    <w:rsid w:val="00B1369B"/>
    <w:rsid w:val="00B36A14"/>
    <w:rsid w:val="00B605DC"/>
    <w:rsid w:val="00B7726F"/>
    <w:rsid w:val="00B978AD"/>
    <w:rsid w:val="00BA65FC"/>
    <w:rsid w:val="00BB227A"/>
    <w:rsid w:val="00BC754F"/>
    <w:rsid w:val="00BD300F"/>
    <w:rsid w:val="00BF76B2"/>
    <w:rsid w:val="00C02002"/>
    <w:rsid w:val="00C22DCE"/>
    <w:rsid w:val="00C365C4"/>
    <w:rsid w:val="00C5743D"/>
    <w:rsid w:val="00C72572"/>
    <w:rsid w:val="00CA1864"/>
    <w:rsid w:val="00CB584D"/>
    <w:rsid w:val="00D07058"/>
    <w:rsid w:val="00D11155"/>
    <w:rsid w:val="00D40B6D"/>
    <w:rsid w:val="00D46749"/>
    <w:rsid w:val="00D51AB4"/>
    <w:rsid w:val="00D82EF1"/>
    <w:rsid w:val="00D93262"/>
    <w:rsid w:val="00DB2318"/>
    <w:rsid w:val="00DC1E3C"/>
    <w:rsid w:val="00DC28E6"/>
    <w:rsid w:val="00DC5BB6"/>
    <w:rsid w:val="00DC77D6"/>
    <w:rsid w:val="00DD2922"/>
    <w:rsid w:val="00DE68FB"/>
    <w:rsid w:val="00E2511D"/>
    <w:rsid w:val="00E8363F"/>
    <w:rsid w:val="00ED14A9"/>
    <w:rsid w:val="00F114E3"/>
    <w:rsid w:val="00F74726"/>
    <w:rsid w:val="00FA7EA8"/>
    <w:rsid w:val="00FC4B1F"/>
    <w:rsid w:val="00FC60AB"/>
    <w:rsid w:val="00FD1E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6CBD"/>
  <w15:chartTrackingRefBased/>
  <w15:docId w15:val="{9611379E-A62D-4587-BCDB-6C89D5D0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1B"/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1B"/>
  </w:style>
  <w:style w:type="paragraph" w:styleId="Textbubliny">
    <w:name w:val="Balloon Text"/>
    <w:basedOn w:val="Normln"/>
    <w:link w:val="TextbublinyChar"/>
    <w:uiPriority w:val="99"/>
    <w:semiHidden/>
    <w:unhideWhenUsed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974FA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D3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4B64-96E5-447B-8B57-DDCB614B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5789</Characters>
  <Application>Microsoft Office Word</Application>
  <DocSecurity>4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cp:keywords/>
  <dc:description/>
  <cp:lastModifiedBy>Gümplová Anna (MHMP, SE10)</cp:lastModifiedBy>
  <cp:revision>2</cp:revision>
  <cp:lastPrinted>2019-09-09T13:50:00Z</cp:lastPrinted>
  <dcterms:created xsi:type="dcterms:W3CDTF">2019-10-29T11:06:00Z</dcterms:created>
  <dcterms:modified xsi:type="dcterms:W3CDTF">2019-10-29T11:06:00Z</dcterms:modified>
</cp:coreProperties>
</file>