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5.2.2021</w:t>
            </w:r>
            <w:proofErr w:type="gramEnd"/>
            <w:r>
              <w:rPr>
                <w:sz w:val="20"/>
                <w:szCs w:val="20"/>
              </w:rPr>
              <w:t xml:space="preserve">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D064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D064A" w:rsidRDefault="005D064A" w:rsidP="005D06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parkoviště Strahov (u stadionu Evžena Rošického)</w:t>
            </w: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Upozornění na </w:t>
            </w:r>
            <w:r w:rsidRPr="00913DF4">
              <w:rPr>
                <w:sz w:val="20"/>
                <w:szCs w:val="20"/>
              </w:rPr>
              <w:t>problémy současné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13DF4">
              <w:rPr>
                <w:sz w:val="20"/>
                <w:szCs w:val="20"/>
              </w:rPr>
              <w:t xml:space="preserve">Milion </w:t>
            </w:r>
            <w:proofErr w:type="gramStart"/>
            <w:r w:rsidRPr="00913DF4">
              <w:rPr>
                <w:sz w:val="20"/>
                <w:szCs w:val="20"/>
              </w:rPr>
              <w:t>chvilek, z. s.</w:t>
            </w:r>
            <w:proofErr w:type="gramEnd"/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 většinou v autech</w:t>
            </w: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064A" w:rsidRDefault="005D064A" w:rsidP="005D0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64A" w:rsidRDefault="005D064A" w:rsidP="005D06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EA295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EA295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04855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95A6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denně od </w:t>
            </w:r>
            <w:proofErr w:type="gramStart"/>
            <w:r>
              <w:rPr>
                <w:sz w:val="20"/>
                <w:szCs w:val="20"/>
              </w:rPr>
              <w:t>15.2. do</w:t>
            </w:r>
            <w:proofErr w:type="gram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Borise Němcova (před ambasádou </w:t>
            </w:r>
            <w:proofErr w:type="spellStart"/>
            <w:r>
              <w:rPr>
                <w:sz w:val="20"/>
                <w:szCs w:val="20"/>
              </w:rPr>
              <w:t>RF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G.A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04855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5.2.2021</w:t>
            </w:r>
            <w:proofErr w:type="gramEnd"/>
            <w:r>
              <w:rPr>
                <w:sz w:val="20"/>
                <w:szCs w:val="20"/>
              </w:rPr>
              <w:t xml:space="preserve">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726A7E" w:rsidRPr="00F3118D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63E45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726A7E" w:rsidRPr="00DB771B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726A7E" w:rsidRPr="00C235F4" w:rsidRDefault="00726A7E" w:rsidP="00726A7E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EA295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F716F">
        <w:rPr>
          <w:sz w:val="20"/>
          <w:szCs w:val="20"/>
        </w:rPr>
        <w:t>10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84D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76BF"/>
    <w:rsid w:val="00F637FC"/>
    <w:rsid w:val="00F65206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F85E-BDB2-437F-A2A7-1A05273A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6317</TotalTime>
  <Pages>5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1116</cp:revision>
  <dcterms:created xsi:type="dcterms:W3CDTF">2019-12-09T08:12:00Z</dcterms:created>
  <dcterms:modified xsi:type="dcterms:W3CDTF">2021-02-10T12:19:00Z</dcterms:modified>
</cp:coreProperties>
</file>