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90" w:rsidRPr="000C579B" w:rsidRDefault="000C579B" w:rsidP="00BE1B72">
      <w:pPr>
        <w:pStyle w:val="Zkladntext"/>
        <w:tabs>
          <w:tab w:val="left" w:pos="0"/>
        </w:tabs>
        <w:spacing w:before="0"/>
        <w:jc w:val="center"/>
        <w:rPr>
          <w:rFonts w:ascii="Arial" w:hAnsi="Arial" w:cs="Arial"/>
          <w:b/>
          <w:color w:val="FF0000"/>
          <w:sz w:val="22"/>
          <w:szCs w:val="22"/>
        </w:rPr>
      </w:pPr>
      <w:r w:rsidRPr="005154FA">
        <w:rPr>
          <w:rFonts w:ascii="Arial" w:hAnsi="Arial" w:cs="Arial"/>
          <w:b/>
          <w:color w:val="FF0000"/>
          <w:sz w:val="22"/>
          <w:szCs w:val="22"/>
          <w:highlight w:val="lightGray"/>
        </w:rPr>
        <w:t xml:space="preserve">PRACOVNÍ VERZE </w:t>
      </w:r>
      <w:r w:rsidR="005154FA" w:rsidRPr="005154FA">
        <w:rPr>
          <w:rFonts w:ascii="Arial" w:hAnsi="Arial" w:cs="Arial"/>
          <w:b/>
          <w:color w:val="FF0000"/>
          <w:sz w:val="22"/>
          <w:szCs w:val="22"/>
          <w:highlight w:val="lightGray"/>
        </w:rPr>
        <w:t> - ZÁŘÍ 2015</w:t>
      </w: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BE1B72" w:rsidRDefault="00BE1B72" w:rsidP="00BE1B72">
      <w:pPr>
        <w:pStyle w:val="Zkladntext"/>
        <w:tabs>
          <w:tab w:val="left" w:pos="0"/>
        </w:tabs>
        <w:spacing w:before="0"/>
        <w:jc w:val="center"/>
        <w:rPr>
          <w:rFonts w:ascii="Arial" w:hAnsi="Arial" w:cs="Arial"/>
          <w:b/>
          <w:sz w:val="36"/>
          <w:szCs w:val="36"/>
        </w:rPr>
      </w:pPr>
      <w:r w:rsidRPr="00B9545E">
        <w:rPr>
          <w:rFonts w:ascii="Arial" w:hAnsi="Arial" w:cs="Arial"/>
          <w:b/>
          <w:sz w:val="36"/>
          <w:szCs w:val="36"/>
        </w:rPr>
        <w:t>Koncepce politiky hl. m. Prahy ve vztahu k národnostním menšinám</w:t>
      </w: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Pr="004D4F7F" w:rsidRDefault="004C6B71" w:rsidP="00BE1B72">
      <w:pPr>
        <w:pStyle w:val="Zkladntext"/>
        <w:tabs>
          <w:tab w:val="left" w:pos="0"/>
        </w:tabs>
        <w:spacing w:before="0"/>
        <w:jc w:val="center"/>
        <w:rPr>
          <w:rFonts w:ascii="Arial" w:hAnsi="Arial" w:cs="Arial"/>
          <w:b/>
          <w:sz w:val="28"/>
          <w:szCs w:val="28"/>
        </w:rPr>
      </w:pPr>
      <w:r w:rsidRPr="004D4F7F">
        <w:rPr>
          <w:rFonts w:ascii="Arial" w:hAnsi="Arial" w:cs="Arial"/>
          <w:b/>
          <w:sz w:val="28"/>
          <w:szCs w:val="28"/>
        </w:rPr>
        <w:t xml:space="preserve">Aktualizace </w:t>
      </w:r>
      <w:r w:rsidR="000A720B" w:rsidRPr="004D4F7F">
        <w:rPr>
          <w:rFonts w:ascii="Arial" w:hAnsi="Arial" w:cs="Arial"/>
          <w:b/>
          <w:sz w:val="28"/>
          <w:szCs w:val="28"/>
        </w:rPr>
        <w:t>na období 201</w:t>
      </w:r>
      <w:r w:rsidR="00B308B4">
        <w:rPr>
          <w:rFonts w:ascii="Arial" w:hAnsi="Arial" w:cs="Arial"/>
          <w:b/>
          <w:sz w:val="28"/>
          <w:szCs w:val="28"/>
        </w:rPr>
        <w:t>5</w:t>
      </w:r>
      <w:r w:rsidR="00F43091">
        <w:rPr>
          <w:rFonts w:ascii="Arial" w:hAnsi="Arial" w:cs="Arial"/>
          <w:b/>
          <w:sz w:val="28"/>
          <w:szCs w:val="28"/>
        </w:rPr>
        <w:t xml:space="preserve"> – </w:t>
      </w:r>
      <w:r w:rsidR="00777481" w:rsidRPr="004D4F7F">
        <w:rPr>
          <w:rFonts w:ascii="Arial" w:hAnsi="Arial" w:cs="Arial"/>
          <w:b/>
          <w:sz w:val="28"/>
          <w:szCs w:val="28"/>
        </w:rPr>
        <w:t>2020</w:t>
      </w:r>
    </w:p>
    <w:p w:rsidR="00C72490" w:rsidRPr="004D4F7F" w:rsidRDefault="00C72490" w:rsidP="00BE1B72">
      <w:pPr>
        <w:pStyle w:val="Zkladntext"/>
        <w:tabs>
          <w:tab w:val="left" w:pos="0"/>
        </w:tabs>
        <w:spacing w:before="0"/>
        <w:jc w:val="center"/>
        <w:rPr>
          <w:rFonts w:ascii="Arial" w:hAnsi="Arial" w:cs="Arial"/>
          <w:b/>
          <w:sz w:val="36"/>
          <w:szCs w:val="36"/>
        </w:rPr>
      </w:pPr>
    </w:p>
    <w:p w:rsidR="00C72490" w:rsidRDefault="00CA0DC7" w:rsidP="00BE1B72">
      <w:pPr>
        <w:pStyle w:val="Zkladntext"/>
        <w:tabs>
          <w:tab w:val="left" w:pos="0"/>
        </w:tabs>
        <w:spacing w:before="0"/>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1" locked="0" layoutInCell="1" allowOverlap="1" wp14:anchorId="5C9A0A17" wp14:editId="1C81FB62">
            <wp:simplePos x="0" y="0"/>
            <wp:positionH relativeFrom="column">
              <wp:posOffset>2034540</wp:posOffset>
            </wp:positionH>
            <wp:positionV relativeFrom="paragraph">
              <wp:posOffset>113665</wp:posOffset>
            </wp:positionV>
            <wp:extent cx="1680210" cy="1668780"/>
            <wp:effectExtent l="0" t="0" r="0" b="7620"/>
            <wp:wrapNone/>
            <wp:docPr id="2" name="Obrázek 2" descr="A:\nové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vé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210" cy="1668780"/>
                    </a:xfrm>
                    <a:prstGeom prst="rect">
                      <a:avLst/>
                    </a:prstGeom>
                    <a:noFill/>
                    <a:ln>
                      <a:noFill/>
                    </a:ln>
                  </pic:spPr>
                </pic:pic>
              </a:graphicData>
            </a:graphic>
          </wp:anchor>
        </w:drawing>
      </w: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noProof/>
          <w:sz w:val="36"/>
          <w:szCs w:val="36"/>
        </w:rPr>
      </w:pPr>
    </w:p>
    <w:p w:rsidR="001A04E5" w:rsidRDefault="001A04E5"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0C579B" w:rsidRDefault="000C579B"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C72490" w:rsidRDefault="00C72490" w:rsidP="00BE1B72">
      <w:pPr>
        <w:pStyle w:val="Zkladntext"/>
        <w:tabs>
          <w:tab w:val="left" w:pos="0"/>
        </w:tabs>
        <w:spacing w:before="0"/>
        <w:jc w:val="center"/>
        <w:rPr>
          <w:rFonts w:ascii="Arial" w:hAnsi="Arial" w:cs="Arial"/>
          <w:b/>
          <w:sz w:val="36"/>
          <w:szCs w:val="36"/>
        </w:rPr>
      </w:pPr>
    </w:p>
    <w:p w:rsidR="00BE1B72" w:rsidRDefault="006053A7" w:rsidP="00BE1B72">
      <w:pPr>
        <w:pStyle w:val="Nadpis4"/>
        <w:shd w:val="clear" w:color="auto" w:fill="FFFFFF"/>
        <w:rPr>
          <w:rFonts w:ascii="Arial" w:hAnsi="Arial" w:cs="Arial"/>
          <w:b w:val="0"/>
          <w:i w:val="0"/>
          <w:sz w:val="24"/>
          <w:szCs w:val="24"/>
        </w:rPr>
      </w:pPr>
      <w:r>
        <w:rPr>
          <w:rFonts w:ascii="Arial" w:hAnsi="Arial" w:cs="Arial"/>
          <w:b w:val="0"/>
          <w:i w:val="0"/>
          <w:sz w:val="24"/>
          <w:szCs w:val="24"/>
        </w:rPr>
        <w:lastRenderedPageBreak/>
        <w:t>OBSAH</w:t>
      </w:r>
    </w:p>
    <w:p w:rsidR="006053A7" w:rsidRPr="001518C7" w:rsidRDefault="006053A7" w:rsidP="006053A7">
      <w:pPr>
        <w:rPr>
          <w:sz w:val="16"/>
          <w:szCs w:val="16"/>
        </w:rPr>
      </w:pPr>
    </w:p>
    <w:p w:rsidR="005154FA" w:rsidRDefault="00292942">
      <w:pPr>
        <w:pStyle w:val="Obsah1"/>
        <w:tabs>
          <w:tab w:val="right" w:leader="dot" w:pos="9062"/>
        </w:tabs>
        <w:rPr>
          <w:rFonts w:cstheme="minorBidi"/>
          <w:b w:val="0"/>
          <w:bCs w:val="0"/>
          <w:caps w:val="0"/>
          <w:noProof/>
          <w:sz w:val="22"/>
          <w:szCs w:val="22"/>
          <w:lang w:eastAsia="cs-CZ"/>
        </w:rPr>
      </w:pPr>
      <w:r w:rsidRPr="001518C7">
        <w:rPr>
          <w:rFonts w:ascii="Arial" w:hAnsi="Arial" w:cs="Arial"/>
          <w:bCs w:val="0"/>
          <w:caps w:val="0"/>
          <w:sz w:val="16"/>
          <w:szCs w:val="16"/>
        </w:rPr>
        <w:fldChar w:fldCharType="begin"/>
      </w:r>
      <w:r w:rsidR="001618AE" w:rsidRPr="001518C7">
        <w:rPr>
          <w:rFonts w:ascii="Arial" w:hAnsi="Arial" w:cs="Arial"/>
          <w:bCs w:val="0"/>
          <w:caps w:val="0"/>
          <w:sz w:val="16"/>
          <w:szCs w:val="16"/>
        </w:rPr>
        <w:instrText xml:space="preserve"> TOC \o "1-2" \h \z \u </w:instrText>
      </w:r>
      <w:r w:rsidRPr="001518C7">
        <w:rPr>
          <w:rFonts w:ascii="Arial" w:hAnsi="Arial" w:cs="Arial"/>
          <w:bCs w:val="0"/>
          <w:caps w:val="0"/>
          <w:sz w:val="16"/>
          <w:szCs w:val="16"/>
        </w:rPr>
        <w:fldChar w:fldCharType="separate"/>
      </w:r>
      <w:hyperlink w:anchor="_Toc430703977" w:history="1">
        <w:r w:rsidR="005154FA" w:rsidRPr="006900D3">
          <w:rPr>
            <w:rStyle w:val="Hypertextovodkaz"/>
            <w:noProof/>
          </w:rPr>
          <w:t>Úvod</w:t>
        </w:r>
        <w:r w:rsidR="005154FA">
          <w:rPr>
            <w:noProof/>
            <w:webHidden/>
          </w:rPr>
          <w:tab/>
        </w:r>
        <w:r w:rsidR="005154FA">
          <w:rPr>
            <w:noProof/>
            <w:webHidden/>
          </w:rPr>
          <w:fldChar w:fldCharType="begin"/>
        </w:r>
        <w:r w:rsidR="005154FA">
          <w:rPr>
            <w:noProof/>
            <w:webHidden/>
          </w:rPr>
          <w:instrText xml:space="preserve"> PAGEREF _Toc430703977 \h </w:instrText>
        </w:r>
        <w:r w:rsidR="005154FA">
          <w:rPr>
            <w:noProof/>
            <w:webHidden/>
          </w:rPr>
        </w:r>
        <w:r w:rsidR="005154FA">
          <w:rPr>
            <w:noProof/>
            <w:webHidden/>
          </w:rPr>
          <w:fldChar w:fldCharType="separate"/>
        </w:r>
        <w:r w:rsidR="00BE335E">
          <w:rPr>
            <w:noProof/>
            <w:webHidden/>
          </w:rPr>
          <w:t>3</w:t>
        </w:r>
        <w:r w:rsidR="005154FA">
          <w:rPr>
            <w:noProof/>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3978" w:history="1">
        <w:r w:rsidR="005154FA" w:rsidRPr="006900D3">
          <w:rPr>
            <w:rStyle w:val="Hypertextovodkaz"/>
            <w:noProof/>
          </w:rPr>
          <w:t>1.</w:t>
        </w:r>
        <w:r w:rsidR="005154FA">
          <w:rPr>
            <w:rFonts w:cstheme="minorBidi"/>
            <w:b w:val="0"/>
            <w:bCs w:val="0"/>
            <w:caps w:val="0"/>
            <w:noProof/>
            <w:sz w:val="22"/>
            <w:szCs w:val="22"/>
            <w:lang w:eastAsia="cs-CZ"/>
          </w:rPr>
          <w:tab/>
        </w:r>
        <w:r w:rsidR="005154FA" w:rsidRPr="006900D3">
          <w:rPr>
            <w:rStyle w:val="Hypertextovodkaz"/>
            <w:noProof/>
          </w:rPr>
          <w:t>Výchozí situace</w:t>
        </w:r>
        <w:r w:rsidR="005154FA">
          <w:rPr>
            <w:noProof/>
            <w:webHidden/>
          </w:rPr>
          <w:tab/>
        </w:r>
        <w:r w:rsidR="005154FA">
          <w:rPr>
            <w:noProof/>
            <w:webHidden/>
          </w:rPr>
          <w:fldChar w:fldCharType="begin"/>
        </w:r>
        <w:r w:rsidR="005154FA">
          <w:rPr>
            <w:noProof/>
            <w:webHidden/>
          </w:rPr>
          <w:instrText xml:space="preserve"> PAGEREF _Toc430703978 \h </w:instrText>
        </w:r>
        <w:r w:rsidR="005154FA">
          <w:rPr>
            <w:noProof/>
            <w:webHidden/>
          </w:rPr>
        </w:r>
        <w:r w:rsidR="005154FA">
          <w:rPr>
            <w:noProof/>
            <w:webHidden/>
          </w:rPr>
          <w:fldChar w:fldCharType="separate"/>
        </w:r>
        <w:r w:rsidR="00BE335E">
          <w:rPr>
            <w:noProof/>
            <w:webHidden/>
          </w:rPr>
          <w:t>4</w:t>
        </w:r>
        <w:r w:rsidR="005154FA">
          <w:rPr>
            <w:noProof/>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3979" w:history="1">
        <w:r w:rsidR="005154FA" w:rsidRPr="006900D3">
          <w:rPr>
            <w:rStyle w:val="Hypertextovodkaz"/>
            <w:noProof/>
          </w:rPr>
          <w:t>2.</w:t>
        </w:r>
        <w:r w:rsidR="005154FA">
          <w:rPr>
            <w:rFonts w:cstheme="minorBidi"/>
            <w:b w:val="0"/>
            <w:bCs w:val="0"/>
            <w:caps w:val="0"/>
            <w:noProof/>
            <w:sz w:val="22"/>
            <w:szCs w:val="22"/>
            <w:lang w:eastAsia="cs-CZ"/>
          </w:rPr>
          <w:tab/>
        </w:r>
        <w:r w:rsidR="005154FA" w:rsidRPr="006900D3">
          <w:rPr>
            <w:rStyle w:val="Hypertextovodkaz"/>
            <w:noProof/>
          </w:rPr>
          <w:t>Systém spolupráce hl. m. Prahy v oblasti národnostních menšin</w:t>
        </w:r>
        <w:r w:rsidR="005154FA">
          <w:rPr>
            <w:noProof/>
            <w:webHidden/>
          </w:rPr>
          <w:tab/>
        </w:r>
        <w:r w:rsidR="005154FA">
          <w:rPr>
            <w:noProof/>
            <w:webHidden/>
          </w:rPr>
          <w:fldChar w:fldCharType="begin"/>
        </w:r>
        <w:r w:rsidR="005154FA">
          <w:rPr>
            <w:noProof/>
            <w:webHidden/>
          </w:rPr>
          <w:instrText xml:space="preserve"> PAGEREF _Toc430703979 \h </w:instrText>
        </w:r>
        <w:r w:rsidR="005154FA">
          <w:rPr>
            <w:noProof/>
            <w:webHidden/>
          </w:rPr>
        </w:r>
        <w:r w:rsidR="005154FA">
          <w:rPr>
            <w:noProof/>
            <w:webHidden/>
          </w:rPr>
          <w:fldChar w:fldCharType="separate"/>
        </w:r>
        <w:r w:rsidR="00BE335E">
          <w:rPr>
            <w:noProof/>
            <w:webHidden/>
          </w:rPr>
          <w:t>6</w:t>
        </w:r>
        <w:r w:rsidR="005154FA">
          <w:rPr>
            <w:noProof/>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3980" w:history="1">
        <w:r w:rsidR="005154FA" w:rsidRPr="006900D3">
          <w:rPr>
            <w:rStyle w:val="Hypertextovodkaz"/>
            <w:noProof/>
          </w:rPr>
          <w:t>3.</w:t>
        </w:r>
        <w:r w:rsidR="005154FA">
          <w:rPr>
            <w:rFonts w:cstheme="minorBidi"/>
            <w:b w:val="0"/>
            <w:bCs w:val="0"/>
            <w:caps w:val="0"/>
            <w:noProof/>
            <w:sz w:val="22"/>
            <w:szCs w:val="22"/>
            <w:lang w:eastAsia="cs-CZ"/>
          </w:rPr>
          <w:tab/>
        </w:r>
        <w:r w:rsidR="005154FA" w:rsidRPr="006900D3">
          <w:rPr>
            <w:rStyle w:val="Hypertextovodkaz"/>
            <w:noProof/>
          </w:rPr>
          <w:t>Podpora aktivit národnostních menšin</w:t>
        </w:r>
        <w:r w:rsidR="005154FA">
          <w:rPr>
            <w:noProof/>
            <w:webHidden/>
          </w:rPr>
          <w:tab/>
        </w:r>
        <w:r w:rsidR="005154FA">
          <w:rPr>
            <w:noProof/>
            <w:webHidden/>
          </w:rPr>
          <w:fldChar w:fldCharType="begin"/>
        </w:r>
        <w:r w:rsidR="005154FA">
          <w:rPr>
            <w:noProof/>
            <w:webHidden/>
          </w:rPr>
          <w:instrText xml:space="preserve"> PAGEREF _Toc430703980 \h </w:instrText>
        </w:r>
        <w:r w:rsidR="005154FA">
          <w:rPr>
            <w:noProof/>
            <w:webHidden/>
          </w:rPr>
        </w:r>
        <w:r w:rsidR="005154FA">
          <w:rPr>
            <w:noProof/>
            <w:webHidden/>
          </w:rPr>
          <w:fldChar w:fldCharType="separate"/>
        </w:r>
        <w:r w:rsidR="00BE335E">
          <w:rPr>
            <w:noProof/>
            <w:webHidden/>
          </w:rPr>
          <w:t>12</w:t>
        </w:r>
        <w:r w:rsidR="005154FA">
          <w:rPr>
            <w:noProof/>
            <w:webHidden/>
          </w:rPr>
          <w:fldChar w:fldCharType="end"/>
        </w:r>
      </w:hyperlink>
    </w:p>
    <w:p w:rsidR="005154FA" w:rsidRPr="005154FA" w:rsidRDefault="005154FA" w:rsidP="005154FA">
      <w:pPr>
        <w:pStyle w:val="Obsah2"/>
        <w:rPr>
          <w:rStyle w:val="Hypertextovodkaz"/>
          <w:color w:val="000000" w:themeColor="text1"/>
          <w:u w:val="none"/>
        </w:rPr>
      </w:pPr>
      <w:r w:rsidRPr="005154FA">
        <w:rPr>
          <w:rStyle w:val="Hypertextovodkaz"/>
          <w:color w:val="000000" w:themeColor="text1"/>
          <w:sz w:val="14"/>
          <w:szCs w:val="14"/>
          <w:u w:val="none"/>
        </w:rPr>
        <w:t xml:space="preserve">CELOMĚSTSTKÉ PROGRAMY PODPORY AKTIVIT NÁRODNOSTNÍCH MENŠIN NA ÚZEMÍ HL. M. </w:t>
      </w:r>
      <w:r>
        <w:rPr>
          <w:rStyle w:val="Hypertextovodkaz"/>
          <w:color w:val="000000" w:themeColor="text1"/>
          <w:sz w:val="14"/>
          <w:szCs w:val="14"/>
          <w:u w:val="none"/>
        </w:rPr>
        <w:t>P</w:t>
      </w:r>
      <w:r w:rsidRPr="005154FA">
        <w:rPr>
          <w:rStyle w:val="Hypertextovodkaz"/>
          <w:color w:val="000000" w:themeColor="text1"/>
          <w:sz w:val="14"/>
          <w:szCs w:val="14"/>
          <w:u w:val="none"/>
        </w:rPr>
        <w:t>RAHY……</w:t>
      </w:r>
      <w:r>
        <w:rPr>
          <w:rStyle w:val="Hypertextovodkaz"/>
          <w:color w:val="000000" w:themeColor="text1"/>
          <w:u w:val="none"/>
        </w:rPr>
        <w:t>……………………………………………………………………………………</w:t>
      </w:r>
      <w:r w:rsidRPr="005154FA">
        <w:rPr>
          <w:rStyle w:val="Hypertextovodkaz"/>
          <w:color w:val="000000" w:themeColor="text1"/>
          <w:u w:val="none"/>
        </w:rPr>
        <w:t>………………….</w:t>
      </w:r>
      <w:bookmarkStart w:id="0" w:name="_GoBack"/>
      <w:bookmarkEnd w:id="0"/>
      <w:r w:rsidRPr="005154FA">
        <w:rPr>
          <w:rStyle w:val="Hypertextovodkaz"/>
          <w:color w:val="000000" w:themeColor="text1"/>
          <w:u w:val="none"/>
        </w:rPr>
        <w:t>……</w:t>
      </w:r>
      <w:r>
        <w:rPr>
          <w:rStyle w:val="Hypertextovodkaz"/>
          <w:color w:val="000000" w:themeColor="text1"/>
          <w:u w:val="none"/>
        </w:rPr>
        <w:t>………………….</w:t>
      </w:r>
      <w:r w:rsidRPr="005154FA">
        <w:rPr>
          <w:rStyle w:val="Hypertextovodkaz"/>
          <w:color w:val="000000" w:themeColor="text1"/>
          <w:u w:val="none"/>
        </w:rPr>
        <w:t>..13</w:t>
      </w:r>
    </w:p>
    <w:p w:rsidR="005154FA" w:rsidRDefault="00095A43" w:rsidP="005154FA">
      <w:pPr>
        <w:pStyle w:val="Obsah2"/>
        <w:rPr>
          <w:rFonts w:cstheme="minorBidi"/>
          <w:sz w:val="22"/>
          <w:szCs w:val="22"/>
          <w:lang w:eastAsia="cs-CZ"/>
        </w:rPr>
      </w:pPr>
      <w:hyperlink w:anchor="_Toc430703981" w:history="1">
        <w:r w:rsidR="005154FA" w:rsidRPr="006900D3">
          <w:rPr>
            <w:rStyle w:val="Hypertextovodkaz"/>
          </w:rPr>
          <w:t>Praha srdce národů</w:t>
        </w:r>
        <w:r w:rsidR="005154FA">
          <w:rPr>
            <w:webHidden/>
          </w:rPr>
          <w:tab/>
        </w:r>
        <w:r w:rsidR="005154FA">
          <w:rPr>
            <w:webHidden/>
          </w:rPr>
          <w:fldChar w:fldCharType="begin"/>
        </w:r>
        <w:r w:rsidR="005154FA">
          <w:rPr>
            <w:webHidden/>
          </w:rPr>
          <w:instrText xml:space="preserve"> PAGEREF _Toc430703981 \h </w:instrText>
        </w:r>
        <w:r w:rsidR="005154FA">
          <w:rPr>
            <w:webHidden/>
          </w:rPr>
        </w:r>
        <w:r w:rsidR="005154FA">
          <w:rPr>
            <w:webHidden/>
          </w:rPr>
          <w:fldChar w:fldCharType="separate"/>
        </w:r>
        <w:r w:rsidR="00BE335E">
          <w:rPr>
            <w:webHidden/>
          </w:rPr>
          <w:t>14</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82" w:history="1">
        <w:r w:rsidR="005154FA" w:rsidRPr="006900D3">
          <w:rPr>
            <w:rStyle w:val="Hypertextovodkaz"/>
          </w:rPr>
          <w:t>Světový romský festival Khamoro</w:t>
        </w:r>
        <w:r w:rsidR="005154FA">
          <w:rPr>
            <w:webHidden/>
          </w:rPr>
          <w:tab/>
        </w:r>
        <w:r w:rsidR="005154FA">
          <w:rPr>
            <w:webHidden/>
          </w:rPr>
          <w:fldChar w:fldCharType="begin"/>
        </w:r>
        <w:r w:rsidR="005154FA">
          <w:rPr>
            <w:webHidden/>
          </w:rPr>
          <w:instrText xml:space="preserve"> PAGEREF _Toc430703982 \h </w:instrText>
        </w:r>
        <w:r w:rsidR="005154FA">
          <w:rPr>
            <w:webHidden/>
          </w:rPr>
        </w:r>
        <w:r w:rsidR="005154FA">
          <w:rPr>
            <w:webHidden/>
          </w:rPr>
          <w:fldChar w:fldCharType="separate"/>
        </w:r>
        <w:r w:rsidR="00BE335E">
          <w:rPr>
            <w:webHidden/>
          </w:rPr>
          <w:t>14</w:t>
        </w:r>
        <w:r w:rsidR="005154FA">
          <w:rPr>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3983" w:history="1">
        <w:r w:rsidR="005154FA" w:rsidRPr="006900D3">
          <w:rPr>
            <w:rStyle w:val="Hypertextovodkaz"/>
            <w:noProof/>
          </w:rPr>
          <w:t>4.</w:t>
        </w:r>
        <w:r w:rsidR="005154FA">
          <w:rPr>
            <w:rFonts w:cstheme="minorBidi"/>
            <w:b w:val="0"/>
            <w:bCs w:val="0"/>
            <w:caps w:val="0"/>
            <w:noProof/>
            <w:sz w:val="22"/>
            <w:szCs w:val="22"/>
            <w:lang w:eastAsia="cs-CZ"/>
          </w:rPr>
          <w:tab/>
        </w:r>
        <w:r w:rsidR="005154FA" w:rsidRPr="006900D3">
          <w:rPr>
            <w:rStyle w:val="Hypertextovodkaz"/>
            <w:noProof/>
          </w:rPr>
          <w:t>Vzdělávání, uchování a rozvoj jazyka a identity národnostních menšin</w:t>
        </w:r>
        <w:r w:rsidR="005154FA">
          <w:rPr>
            <w:noProof/>
            <w:webHidden/>
          </w:rPr>
          <w:tab/>
        </w:r>
        <w:r w:rsidR="005154FA">
          <w:rPr>
            <w:noProof/>
            <w:webHidden/>
          </w:rPr>
          <w:fldChar w:fldCharType="begin"/>
        </w:r>
        <w:r w:rsidR="005154FA">
          <w:rPr>
            <w:noProof/>
            <w:webHidden/>
          </w:rPr>
          <w:instrText xml:space="preserve"> PAGEREF _Toc430703983 \h </w:instrText>
        </w:r>
        <w:r w:rsidR="005154FA">
          <w:rPr>
            <w:noProof/>
            <w:webHidden/>
          </w:rPr>
        </w:r>
        <w:r w:rsidR="005154FA">
          <w:rPr>
            <w:noProof/>
            <w:webHidden/>
          </w:rPr>
          <w:fldChar w:fldCharType="separate"/>
        </w:r>
        <w:r w:rsidR="00BE335E">
          <w:rPr>
            <w:noProof/>
            <w:webHidden/>
          </w:rPr>
          <w:t>15</w:t>
        </w:r>
        <w:r w:rsidR="005154FA">
          <w:rPr>
            <w:noProof/>
            <w:webHidden/>
          </w:rPr>
          <w:fldChar w:fldCharType="end"/>
        </w:r>
      </w:hyperlink>
    </w:p>
    <w:p w:rsidR="005154FA" w:rsidRDefault="00095A43" w:rsidP="005154FA">
      <w:pPr>
        <w:pStyle w:val="Obsah2"/>
        <w:rPr>
          <w:rFonts w:cstheme="minorBidi"/>
          <w:sz w:val="22"/>
          <w:szCs w:val="22"/>
          <w:lang w:eastAsia="cs-CZ"/>
        </w:rPr>
      </w:pPr>
      <w:hyperlink w:anchor="_Toc430703984" w:history="1">
        <w:r w:rsidR="005154FA" w:rsidRPr="006900D3">
          <w:rPr>
            <w:rStyle w:val="Hypertextovodkaz"/>
          </w:rPr>
          <w:t>„Setkání národnostních menšin“  - konference a doprovodné akce</w:t>
        </w:r>
        <w:r w:rsidR="005154FA">
          <w:rPr>
            <w:webHidden/>
          </w:rPr>
          <w:tab/>
        </w:r>
        <w:r w:rsidR="005154FA">
          <w:rPr>
            <w:webHidden/>
          </w:rPr>
          <w:fldChar w:fldCharType="begin"/>
        </w:r>
        <w:r w:rsidR="005154FA">
          <w:rPr>
            <w:webHidden/>
          </w:rPr>
          <w:instrText xml:space="preserve"> PAGEREF _Toc430703984 \h </w:instrText>
        </w:r>
        <w:r w:rsidR="005154FA">
          <w:rPr>
            <w:webHidden/>
          </w:rPr>
        </w:r>
        <w:r w:rsidR="005154FA">
          <w:rPr>
            <w:webHidden/>
          </w:rPr>
          <w:fldChar w:fldCharType="separate"/>
        </w:r>
        <w:r w:rsidR="00BE335E">
          <w:rPr>
            <w:webHidden/>
          </w:rPr>
          <w:t>16</w:t>
        </w:r>
        <w:r w:rsidR="005154FA">
          <w:rPr>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3985" w:history="1">
        <w:r w:rsidR="005154FA" w:rsidRPr="006900D3">
          <w:rPr>
            <w:rStyle w:val="Hypertextovodkaz"/>
            <w:noProof/>
          </w:rPr>
          <w:t>5.</w:t>
        </w:r>
        <w:r w:rsidR="005154FA">
          <w:rPr>
            <w:rFonts w:cstheme="minorBidi"/>
            <w:b w:val="0"/>
            <w:bCs w:val="0"/>
            <w:caps w:val="0"/>
            <w:noProof/>
            <w:sz w:val="22"/>
            <w:szCs w:val="22"/>
            <w:lang w:eastAsia="cs-CZ"/>
          </w:rPr>
          <w:tab/>
        </w:r>
        <w:r w:rsidR="005154FA" w:rsidRPr="006900D3">
          <w:rPr>
            <w:rStyle w:val="Hypertextovodkaz"/>
            <w:noProof/>
          </w:rPr>
          <w:t>Národnostní menšiny</w:t>
        </w:r>
        <w:r w:rsidR="005154FA">
          <w:rPr>
            <w:noProof/>
            <w:webHidden/>
          </w:rPr>
          <w:tab/>
        </w:r>
        <w:r w:rsidR="005154FA">
          <w:rPr>
            <w:noProof/>
            <w:webHidden/>
          </w:rPr>
          <w:fldChar w:fldCharType="begin"/>
        </w:r>
        <w:r w:rsidR="005154FA">
          <w:rPr>
            <w:noProof/>
            <w:webHidden/>
          </w:rPr>
          <w:instrText xml:space="preserve"> PAGEREF _Toc430703985 \h </w:instrText>
        </w:r>
        <w:r w:rsidR="005154FA">
          <w:rPr>
            <w:noProof/>
            <w:webHidden/>
          </w:rPr>
        </w:r>
        <w:r w:rsidR="005154FA">
          <w:rPr>
            <w:noProof/>
            <w:webHidden/>
          </w:rPr>
          <w:fldChar w:fldCharType="separate"/>
        </w:r>
        <w:r w:rsidR="00BE335E">
          <w:rPr>
            <w:noProof/>
            <w:webHidden/>
          </w:rPr>
          <w:t>18</w:t>
        </w:r>
        <w:r w:rsidR="005154FA">
          <w:rPr>
            <w:noProof/>
            <w:webHidden/>
          </w:rPr>
          <w:fldChar w:fldCharType="end"/>
        </w:r>
      </w:hyperlink>
    </w:p>
    <w:p w:rsidR="005154FA" w:rsidRDefault="00095A43" w:rsidP="005154FA">
      <w:pPr>
        <w:pStyle w:val="Obsah2"/>
        <w:rPr>
          <w:rFonts w:cstheme="minorBidi"/>
          <w:sz w:val="22"/>
          <w:szCs w:val="22"/>
          <w:lang w:eastAsia="cs-CZ"/>
        </w:rPr>
      </w:pPr>
      <w:hyperlink w:anchor="_Toc430703986" w:history="1">
        <w:r w:rsidR="005154FA" w:rsidRPr="006900D3">
          <w:rPr>
            <w:rStyle w:val="Hypertextovodkaz"/>
            <w:rFonts w:eastAsia="Times New Roman"/>
            <w:lang w:eastAsia="cs-CZ"/>
          </w:rPr>
          <w:t>Běloruská národnostní menšina</w:t>
        </w:r>
        <w:r w:rsidR="005154FA">
          <w:rPr>
            <w:webHidden/>
          </w:rPr>
          <w:tab/>
        </w:r>
        <w:r w:rsidR="005154FA">
          <w:rPr>
            <w:webHidden/>
          </w:rPr>
          <w:fldChar w:fldCharType="begin"/>
        </w:r>
        <w:r w:rsidR="005154FA">
          <w:rPr>
            <w:webHidden/>
          </w:rPr>
          <w:instrText xml:space="preserve"> PAGEREF _Toc430703986 \h </w:instrText>
        </w:r>
        <w:r w:rsidR="005154FA">
          <w:rPr>
            <w:webHidden/>
          </w:rPr>
        </w:r>
        <w:r w:rsidR="005154FA">
          <w:rPr>
            <w:webHidden/>
          </w:rPr>
          <w:fldChar w:fldCharType="separate"/>
        </w:r>
        <w:r w:rsidR="00BE335E">
          <w:rPr>
            <w:webHidden/>
          </w:rPr>
          <w:t>18</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87" w:history="1">
        <w:r w:rsidR="005154FA" w:rsidRPr="006900D3">
          <w:rPr>
            <w:rStyle w:val="Hypertextovodkaz"/>
            <w:rFonts w:eastAsia="Times New Roman"/>
            <w:lang w:eastAsia="cs-CZ"/>
          </w:rPr>
          <w:t>Bulharská národnostní menšina</w:t>
        </w:r>
        <w:r w:rsidR="005154FA">
          <w:rPr>
            <w:webHidden/>
          </w:rPr>
          <w:tab/>
        </w:r>
        <w:r w:rsidR="005154FA">
          <w:rPr>
            <w:webHidden/>
          </w:rPr>
          <w:fldChar w:fldCharType="begin"/>
        </w:r>
        <w:r w:rsidR="005154FA">
          <w:rPr>
            <w:webHidden/>
          </w:rPr>
          <w:instrText xml:space="preserve"> PAGEREF _Toc430703987 \h </w:instrText>
        </w:r>
        <w:r w:rsidR="005154FA">
          <w:rPr>
            <w:webHidden/>
          </w:rPr>
        </w:r>
        <w:r w:rsidR="005154FA">
          <w:rPr>
            <w:webHidden/>
          </w:rPr>
          <w:fldChar w:fldCharType="separate"/>
        </w:r>
        <w:r w:rsidR="00BE335E">
          <w:rPr>
            <w:webHidden/>
          </w:rPr>
          <w:t>19</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88" w:history="1">
        <w:r w:rsidR="005154FA" w:rsidRPr="006900D3">
          <w:rPr>
            <w:rStyle w:val="Hypertextovodkaz"/>
            <w:rFonts w:eastAsia="Times New Roman"/>
            <w:lang w:eastAsia="cs-CZ"/>
          </w:rPr>
          <w:t>Chorvatská národnostní menšina</w:t>
        </w:r>
        <w:r w:rsidR="005154FA">
          <w:rPr>
            <w:webHidden/>
          </w:rPr>
          <w:tab/>
        </w:r>
        <w:r w:rsidR="005154FA">
          <w:rPr>
            <w:webHidden/>
          </w:rPr>
          <w:fldChar w:fldCharType="begin"/>
        </w:r>
        <w:r w:rsidR="005154FA">
          <w:rPr>
            <w:webHidden/>
          </w:rPr>
          <w:instrText xml:space="preserve"> PAGEREF _Toc430703988 \h </w:instrText>
        </w:r>
        <w:r w:rsidR="005154FA">
          <w:rPr>
            <w:webHidden/>
          </w:rPr>
        </w:r>
        <w:r w:rsidR="005154FA">
          <w:rPr>
            <w:webHidden/>
          </w:rPr>
          <w:fldChar w:fldCharType="separate"/>
        </w:r>
        <w:r w:rsidR="00BE335E">
          <w:rPr>
            <w:webHidden/>
          </w:rPr>
          <w:t>20</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89" w:history="1">
        <w:r w:rsidR="005154FA" w:rsidRPr="006900D3">
          <w:rPr>
            <w:rStyle w:val="Hypertextovodkaz"/>
            <w:rFonts w:eastAsia="Times New Roman"/>
            <w:lang w:eastAsia="cs-CZ"/>
          </w:rPr>
          <w:t>Maďarská národnostní menšina</w:t>
        </w:r>
        <w:r w:rsidR="005154FA">
          <w:rPr>
            <w:webHidden/>
          </w:rPr>
          <w:tab/>
        </w:r>
        <w:r w:rsidR="005154FA">
          <w:rPr>
            <w:webHidden/>
          </w:rPr>
          <w:fldChar w:fldCharType="begin"/>
        </w:r>
        <w:r w:rsidR="005154FA">
          <w:rPr>
            <w:webHidden/>
          </w:rPr>
          <w:instrText xml:space="preserve"> PAGEREF _Toc430703989 \h </w:instrText>
        </w:r>
        <w:r w:rsidR="005154FA">
          <w:rPr>
            <w:webHidden/>
          </w:rPr>
        </w:r>
        <w:r w:rsidR="005154FA">
          <w:rPr>
            <w:webHidden/>
          </w:rPr>
          <w:fldChar w:fldCharType="separate"/>
        </w:r>
        <w:r w:rsidR="00BE335E">
          <w:rPr>
            <w:webHidden/>
          </w:rPr>
          <w:t>20</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0" w:history="1">
        <w:r w:rsidR="005154FA" w:rsidRPr="006900D3">
          <w:rPr>
            <w:rStyle w:val="Hypertextovodkaz"/>
          </w:rPr>
          <w:t>Německá národnostní menšina</w:t>
        </w:r>
        <w:r w:rsidR="005154FA">
          <w:rPr>
            <w:webHidden/>
          </w:rPr>
          <w:tab/>
        </w:r>
        <w:r w:rsidR="005154FA">
          <w:rPr>
            <w:webHidden/>
          </w:rPr>
          <w:fldChar w:fldCharType="begin"/>
        </w:r>
        <w:r w:rsidR="005154FA">
          <w:rPr>
            <w:webHidden/>
          </w:rPr>
          <w:instrText xml:space="preserve"> PAGEREF _Toc430703990 \h </w:instrText>
        </w:r>
        <w:r w:rsidR="005154FA">
          <w:rPr>
            <w:webHidden/>
          </w:rPr>
        </w:r>
        <w:r w:rsidR="005154FA">
          <w:rPr>
            <w:webHidden/>
          </w:rPr>
          <w:fldChar w:fldCharType="separate"/>
        </w:r>
        <w:r w:rsidR="00BE335E">
          <w:rPr>
            <w:webHidden/>
          </w:rPr>
          <w:t>21</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1" w:history="1">
        <w:r w:rsidR="005154FA" w:rsidRPr="006900D3">
          <w:rPr>
            <w:rStyle w:val="Hypertextovodkaz"/>
          </w:rPr>
          <w:t>Polská národnostní menšina</w:t>
        </w:r>
        <w:r w:rsidR="005154FA">
          <w:rPr>
            <w:webHidden/>
          </w:rPr>
          <w:tab/>
        </w:r>
        <w:r w:rsidR="005154FA">
          <w:rPr>
            <w:webHidden/>
          </w:rPr>
          <w:fldChar w:fldCharType="begin"/>
        </w:r>
        <w:r w:rsidR="005154FA">
          <w:rPr>
            <w:webHidden/>
          </w:rPr>
          <w:instrText xml:space="preserve"> PAGEREF _Toc430703991 \h </w:instrText>
        </w:r>
        <w:r w:rsidR="005154FA">
          <w:rPr>
            <w:webHidden/>
          </w:rPr>
        </w:r>
        <w:r w:rsidR="005154FA">
          <w:rPr>
            <w:webHidden/>
          </w:rPr>
          <w:fldChar w:fldCharType="separate"/>
        </w:r>
        <w:r w:rsidR="00BE335E">
          <w:rPr>
            <w:webHidden/>
          </w:rPr>
          <w:t>21</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2" w:history="1">
        <w:r w:rsidR="005154FA" w:rsidRPr="006900D3">
          <w:rPr>
            <w:rStyle w:val="Hypertextovodkaz"/>
          </w:rPr>
          <w:t>Romská národnostní menšina</w:t>
        </w:r>
        <w:r w:rsidR="005154FA">
          <w:rPr>
            <w:webHidden/>
          </w:rPr>
          <w:tab/>
        </w:r>
        <w:r w:rsidR="005154FA">
          <w:rPr>
            <w:webHidden/>
          </w:rPr>
          <w:fldChar w:fldCharType="begin"/>
        </w:r>
        <w:r w:rsidR="005154FA">
          <w:rPr>
            <w:webHidden/>
          </w:rPr>
          <w:instrText xml:space="preserve"> PAGEREF _Toc430703992 \h </w:instrText>
        </w:r>
        <w:r w:rsidR="005154FA">
          <w:rPr>
            <w:webHidden/>
          </w:rPr>
        </w:r>
        <w:r w:rsidR="005154FA">
          <w:rPr>
            <w:webHidden/>
          </w:rPr>
          <w:fldChar w:fldCharType="separate"/>
        </w:r>
        <w:r w:rsidR="00BE335E">
          <w:rPr>
            <w:webHidden/>
          </w:rPr>
          <w:t>22</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3" w:history="1">
        <w:r w:rsidR="005154FA" w:rsidRPr="006900D3">
          <w:rPr>
            <w:rStyle w:val="Hypertextovodkaz"/>
          </w:rPr>
          <w:t>Rusínská národnostní menšina</w:t>
        </w:r>
        <w:r w:rsidR="005154FA">
          <w:rPr>
            <w:webHidden/>
          </w:rPr>
          <w:tab/>
        </w:r>
        <w:r w:rsidR="005154FA">
          <w:rPr>
            <w:webHidden/>
          </w:rPr>
          <w:fldChar w:fldCharType="begin"/>
        </w:r>
        <w:r w:rsidR="005154FA">
          <w:rPr>
            <w:webHidden/>
          </w:rPr>
          <w:instrText xml:space="preserve"> PAGEREF _Toc430703993 \h </w:instrText>
        </w:r>
        <w:r w:rsidR="005154FA">
          <w:rPr>
            <w:webHidden/>
          </w:rPr>
        </w:r>
        <w:r w:rsidR="005154FA">
          <w:rPr>
            <w:webHidden/>
          </w:rPr>
          <w:fldChar w:fldCharType="separate"/>
        </w:r>
        <w:r w:rsidR="00BE335E">
          <w:rPr>
            <w:webHidden/>
          </w:rPr>
          <w:t>24</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4" w:history="1">
        <w:r w:rsidR="005154FA" w:rsidRPr="006900D3">
          <w:rPr>
            <w:rStyle w:val="Hypertextovodkaz"/>
          </w:rPr>
          <w:t>Ruská národnostní menšina</w:t>
        </w:r>
        <w:r w:rsidR="005154FA">
          <w:rPr>
            <w:webHidden/>
          </w:rPr>
          <w:tab/>
        </w:r>
        <w:r w:rsidR="005154FA">
          <w:rPr>
            <w:webHidden/>
          </w:rPr>
          <w:fldChar w:fldCharType="begin"/>
        </w:r>
        <w:r w:rsidR="005154FA">
          <w:rPr>
            <w:webHidden/>
          </w:rPr>
          <w:instrText xml:space="preserve"> PAGEREF _Toc430703994 \h </w:instrText>
        </w:r>
        <w:r w:rsidR="005154FA">
          <w:rPr>
            <w:webHidden/>
          </w:rPr>
        </w:r>
        <w:r w:rsidR="005154FA">
          <w:rPr>
            <w:webHidden/>
          </w:rPr>
          <w:fldChar w:fldCharType="separate"/>
        </w:r>
        <w:r w:rsidR="00BE335E">
          <w:rPr>
            <w:webHidden/>
          </w:rPr>
          <w:t>24</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5" w:history="1">
        <w:r w:rsidR="005154FA" w:rsidRPr="006900D3">
          <w:rPr>
            <w:rStyle w:val="Hypertextovodkaz"/>
          </w:rPr>
          <w:t>Řecká národnostní menšina</w:t>
        </w:r>
        <w:r w:rsidR="005154FA">
          <w:rPr>
            <w:webHidden/>
          </w:rPr>
          <w:tab/>
        </w:r>
        <w:r w:rsidR="005154FA">
          <w:rPr>
            <w:webHidden/>
          </w:rPr>
          <w:fldChar w:fldCharType="begin"/>
        </w:r>
        <w:r w:rsidR="005154FA">
          <w:rPr>
            <w:webHidden/>
          </w:rPr>
          <w:instrText xml:space="preserve"> PAGEREF _Toc430703995 \h </w:instrText>
        </w:r>
        <w:r w:rsidR="005154FA">
          <w:rPr>
            <w:webHidden/>
          </w:rPr>
        </w:r>
        <w:r w:rsidR="005154FA">
          <w:rPr>
            <w:webHidden/>
          </w:rPr>
          <w:fldChar w:fldCharType="separate"/>
        </w:r>
        <w:r w:rsidR="00BE335E">
          <w:rPr>
            <w:webHidden/>
          </w:rPr>
          <w:t>25</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6" w:history="1">
        <w:r w:rsidR="005154FA" w:rsidRPr="006900D3">
          <w:rPr>
            <w:rStyle w:val="Hypertextovodkaz"/>
            <w:rFonts w:eastAsia="Times New Roman"/>
            <w:lang w:eastAsia="cs-CZ"/>
          </w:rPr>
          <w:t>Slovenská národnostní menšina</w:t>
        </w:r>
        <w:r w:rsidR="005154FA">
          <w:rPr>
            <w:webHidden/>
          </w:rPr>
          <w:tab/>
        </w:r>
        <w:r w:rsidR="005154FA">
          <w:rPr>
            <w:webHidden/>
          </w:rPr>
          <w:fldChar w:fldCharType="begin"/>
        </w:r>
        <w:r w:rsidR="005154FA">
          <w:rPr>
            <w:webHidden/>
          </w:rPr>
          <w:instrText xml:space="preserve"> PAGEREF _Toc430703996 \h </w:instrText>
        </w:r>
        <w:r w:rsidR="005154FA">
          <w:rPr>
            <w:webHidden/>
          </w:rPr>
        </w:r>
        <w:r w:rsidR="005154FA">
          <w:rPr>
            <w:webHidden/>
          </w:rPr>
          <w:fldChar w:fldCharType="separate"/>
        </w:r>
        <w:r w:rsidR="00BE335E">
          <w:rPr>
            <w:webHidden/>
          </w:rPr>
          <w:t>26</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7" w:history="1">
        <w:r w:rsidR="005154FA" w:rsidRPr="006900D3">
          <w:rPr>
            <w:rStyle w:val="Hypertextovodkaz"/>
            <w:rFonts w:eastAsia="Times New Roman"/>
            <w:lang w:eastAsia="cs-CZ"/>
          </w:rPr>
          <w:t>Srbská národnostní menšina</w:t>
        </w:r>
        <w:r w:rsidR="005154FA">
          <w:rPr>
            <w:webHidden/>
          </w:rPr>
          <w:tab/>
        </w:r>
        <w:r w:rsidR="005154FA">
          <w:rPr>
            <w:webHidden/>
          </w:rPr>
          <w:fldChar w:fldCharType="begin"/>
        </w:r>
        <w:r w:rsidR="005154FA">
          <w:rPr>
            <w:webHidden/>
          </w:rPr>
          <w:instrText xml:space="preserve"> PAGEREF _Toc430703997 \h </w:instrText>
        </w:r>
        <w:r w:rsidR="005154FA">
          <w:rPr>
            <w:webHidden/>
          </w:rPr>
        </w:r>
        <w:r w:rsidR="005154FA">
          <w:rPr>
            <w:webHidden/>
          </w:rPr>
          <w:fldChar w:fldCharType="separate"/>
        </w:r>
        <w:r w:rsidR="00BE335E">
          <w:rPr>
            <w:webHidden/>
          </w:rPr>
          <w:t>27</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8" w:history="1">
        <w:r w:rsidR="005154FA" w:rsidRPr="006900D3">
          <w:rPr>
            <w:rStyle w:val="Hypertextovodkaz"/>
            <w:lang w:eastAsia="cs-CZ"/>
          </w:rPr>
          <w:t>Ukrajinská národnostní menšina</w:t>
        </w:r>
        <w:r w:rsidR="005154FA">
          <w:rPr>
            <w:webHidden/>
          </w:rPr>
          <w:tab/>
        </w:r>
        <w:r w:rsidR="005154FA">
          <w:rPr>
            <w:webHidden/>
          </w:rPr>
          <w:fldChar w:fldCharType="begin"/>
        </w:r>
        <w:r w:rsidR="005154FA">
          <w:rPr>
            <w:webHidden/>
          </w:rPr>
          <w:instrText xml:space="preserve"> PAGEREF _Toc430703998 \h </w:instrText>
        </w:r>
        <w:r w:rsidR="005154FA">
          <w:rPr>
            <w:webHidden/>
          </w:rPr>
        </w:r>
        <w:r w:rsidR="005154FA">
          <w:rPr>
            <w:webHidden/>
          </w:rPr>
          <w:fldChar w:fldCharType="separate"/>
        </w:r>
        <w:r w:rsidR="00BE335E">
          <w:rPr>
            <w:webHidden/>
          </w:rPr>
          <w:t>28</w:t>
        </w:r>
        <w:r w:rsidR="005154FA">
          <w:rPr>
            <w:webHidden/>
          </w:rPr>
          <w:fldChar w:fldCharType="end"/>
        </w:r>
      </w:hyperlink>
    </w:p>
    <w:p w:rsidR="005154FA" w:rsidRDefault="00095A43" w:rsidP="005154FA">
      <w:pPr>
        <w:pStyle w:val="Obsah2"/>
        <w:rPr>
          <w:rFonts w:cstheme="minorBidi"/>
          <w:sz w:val="22"/>
          <w:szCs w:val="22"/>
          <w:lang w:eastAsia="cs-CZ"/>
        </w:rPr>
      </w:pPr>
      <w:hyperlink w:anchor="_Toc430703999" w:history="1">
        <w:r w:rsidR="005154FA" w:rsidRPr="006900D3">
          <w:rPr>
            <w:rStyle w:val="Hypertextovodkaz"/>
            <w:rFonts w:eastAsia="Times New Roman"/>
            <w:lang w:eastAsia="cs-CZ"/>
          </w:rPr>
          <w:t>Vietnamská národnostní menšina</w:t>
        </w:r>
        <w:r w:rsidR="005154FA">
          <w:rPr>
            <w:webHidden/>
          </w:rPr>
          <w:tab/>
        </w:r>
        <w:r w:rsidR="005154FA">
          <w:rPr>
            <w:webHidden/>
          </w:rPr>
          <w:fldChar w:fldCharType="begin"/>
        </w:r>
        <w:r w:rsidR="005154FA">
          <w:rPr>
            <w:webHidden/>
          </w:rPr>
          <w:instrText xml:space="preserve"> PAGEREF _Toc430703999 \h </w:instrText>
        </w:r>
        <w:r w:rsidR="005154FA">
          <w:rPr>
            <w:webHidden/>
          </w:rPr>
        </w:r>
        <w:r w:rsidR="005154FA">
          <w:rPr>
            <w:webHidden/>
          </w:rPr>
          <w:fldChar w:fldCharType="separate"/>
        </w:r>
        <w:r w:rsidR="00BE335E">
          <w:rPr>
            <w:webHidden/>
          </w:rPr>
          <w:t>29</w:t>
        </w:r>
        <w:r w:rsidR="005154FA">
          <w:rPr>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4000" w:history="1">
        <w:r w:rsidR="005154FA" w:rsidRPr="006900D3">
          <w:rPr>
            <w:rStyle w:val="Hypertextovodkaz"/>
            <w:noProof/>
          </w:rPr>
          <w:t>6.</w:t>
        </w:r>
        <w:r w:rsidR="005154FA">
          <w:rPr>
            <w:rFonts w:cstheme="minorBidi"/>
            <w:b w:val="0"/>
            <w:bCs w:val="0"/>
            <w:caps w:val="0"/>
            <w:noProof/>
            <w:sz w:val="22"/>
            <w:szCs w:val="22"/>
            <w:lang w:eastAsia="cs-CZ"/>
          </w:rPr>
          <w:tab/>
        </w:r>
        <w:r w:rsidR="005154FA" w:rsidRPr="006900D3">
          <w:rPr>
            <w:rStyle w:val="Hypertextovodkaz"/>
            <w:noProof/>
          </w:rPr>
          <w:t>Ostatní menšinová společenství aktivně spolupracují s hl. m. Praha</w:t>
        </w:r>
        <w:r w:rsidR="005154FA">
          <w:rPr>
            <w:noProof/>
            <w:webHidden/>
          </w:rPr>
          <w:tab/>
        </w:r>
        <w:r w:rsidR="005154FA">
          <w:rPr>
            <w:noProof/>
            <w:webHidden/>
          </w:rPr>
          <w:fldChar w:fldCharType="begin"/>
        </w:r>
        <w:r w:rsidR="005154FA">
          <w:rPr>
            <w:noProof/>
            <w:webHidden/>
          </w:rPr>
          <w:instrText xml:space="preserve"> PAGEREF _Toc430704000 \h </w:instrText>
        </w:r>
        <w:r w:rsidR="005154FA">
          <w:rPr>
            <w:noProof/>
            <w:webHidden/>
          </w:rPr>
        </w:r>
        <w:r w:rsidR="005154FA">
          <w:rPr>
            <w:noProof/>
            <w:webHidden/>
          </w:rPr>
          <w:fldChar w:fldCharType="separate"/>
        </w:r>
        <w:r w:rsidR="00BE335E">
          <w:rPr>
            <w:noProof/>
            <w:webHidden/>
          </w:rPr>
          <w:t>30</w:t>
        </w:r>
        <w:r w:rsidR="005154FA">
          <w:rPr>
            <w:noProof/>
            <w:webHidden/>
          </w:rPr>
          <w:fldChar w:fldCharType="end"/>
        </w:r>
      </w:hyperlink>
    </w:p>
    <w:p w:rsidR="005154FA" w:rsidRDefault="00095A43" w:rsidP="005154FA">
      <w:pPr>
        <w:pStyle w:val="Obsah2"/>
        <w:rPr>
          <w:rFonts w:cstheme="minorBidi"/>
          <w:sz w:val="22"/>
          <w:szCs w:val="22"/>
          <w:lang w:eastAsia="cs-CZ"/>
        </w:rPr>
      </w:pPr>
      <w:hyperlink w:anchor="_Toc430704001" w:history="1">
        <w:r w:rsidR="005154FA" w:rsidRPr="006900D3">
          <w:rPr>
            <w:rStyle w:val="Hypertextovodkaz"/>
          </w:rPr>
          <w:t>Židovská komunita</w:t>
        </w:r>
        <w:r w:rsidR="005154FA">
          <w:rPr>
            <w:webHidden/>
          </w:rPr>
          <w:tab/>
        </w:r>
        <w:r w:rsidR="005154FA">
          <w:rPr>
            <w:webHidden/>
          </w:rPr>
          <w:fldChar w:fldCharType="begin"/>
        </w:r>
        <w:r w:rsidR="005154FA">
          <w:rPr>
            <w:webHidden/>
          </w:rPr>
          <w:instrText xml:space="preserve"> PAGEREF _Toc430704001 \h </w:instrText>
        </w:r>
        <w:r w:rsidR="005154FA">
          <w:rPr>
            <w:webHidden/>
          </w:rPr>
        </w:r>
        <w:r w:rsidR="005154FA">
          <w:rPr>
            <w:webHidden/>
          </w:rPr>
          <w:fldChar w:fldCharType="separate"/>
        </w:r>
        <w:r w:rsidR="00BE335E">
          <w:rPr>
            <w:webHidden/>
          </w:rPr>
          <w:t>30</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02" w:history="1">
        <w:r w:rsidR="005154FA" w:rsidRPr="006900D3">
          <w:rPr>
            <w:rStyle w:val="Hypertextovodkaz"/>
          </w:rPr>
          <w:t>Lužičtí Srbové</w:t>
        </w:r>
        <w:r w:rsidR="005154FA">
          <w:rPr>
            <w:webHidden/>
          </w:rPr>
          <w:tab/>
        </w:r>
        <w:r w:rsidR="005154FA">
          <w:rPr>
            <w:webHidden/>
          </w:rPr>
          <w:fldChar w:fldCharType="begin"/>
        </w:r>
        <w:r w:rsidR="005154FA">
          <w:rPr>
            <w:webHidden/>
          </w:rPr>
          <w:instrText xml:space="preserve"> PAGEREF _Toc430704002 \h </w:instrText>
        </w:r>
        <w:r w:rsidR="005154FA">
          <w:rPr>
            <w:webHidden/>
          </w:rPr>
        </w:r>
        <w:r w:rsidR="005154FA">
          <w:rPr>
            <w:webHidden/>
          </w:rPr>
          <w:fldChar w:fldCharType="separate"/>
        </w:r>
        <w:r w:rsidR="00BE335E">
          <w:rPr>
            <w:webHidden/>
          </w:rPr>
          <w:t>32</w:t>
        </w:r>
        <w:r w:rsidR="005154FA">
          <w:rPr>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4003" w:history="1">
        <w:r w:rsidR="005154FA" w:rsidRPr="006900D3">
          <w:rPr>
            <w:rStyle w:val="Hypertextovodkaz"/>
            <w:noProof/>
          </w:rPr>
          <w:t>7.</w:t>
        </w:r>
        <w:r w:rsidR="005154FA">
          <w:rPr>
            <w:rFonts w:cstheme="minorBidi"/>
            <w:b w:val="0"/>
            <w:bCs w:val="0"/>
            <w:caps w:val="0"/>
            <w:noProof/>
            <w:sz w:val="22"/>
            <w:szCs w:val="22"/>
            <w:lang w:eastAsia="cs-CZ"/>
          </w:rPr>
          <w:tab/>
        </w:r>
        <w:r w:rsidR="005154FA" w:rsidRPr="006900D3">
          <w:rPr>
            <w:rStyle w:val="Hypertextovodkaz"/>
            <w:noProof/>
          </w:rPr>
          <w:t>Projekt  Domu národnostních menšin o.p.s.</w:t>
        </w:r>
        <w:r w:rsidR="005154FA">
          <w:rPr>
            <w:noProof/>
            <w:webHidden/>
          </w:rPr>
          <w:tab/>
        </w:r>
        <w:r w:rsidR="005154FA">
          <w:rPr>
            <w:noProof/>
            <w:webHidden/>
          </w:rPr>
          <w:fldChar w:fldCharType="begin"/>
        </w:r>
        <w:r w:rsidR="005154FA">
          <w:rPr>
            <w:noProof/>
            <w:webHidden/>
          </w:rPr>
          <w:instrText xml:space="preserve"> PAGEREF _Toc430704003 \h </w:instrText>
        </w:r>
        <w:r w:rsidR="005154FA">
          <w:rPr>
            <w:noProof/>
            <w:webHidden/>
          </w:rPr>
        </w:r>
        <w:r w:rsidR="005154FA">
          <w:rPr>
            <w:noProof/>
            <w:webHidden/>
          </w:rPr>
          <w:fldChar w:fldCharType="separate"/>
        </w:r>
        <w:r w:rsidR="00BE335E">
          <w:rPr>
            <w:noProof/>
            <w:webHidden/>
          </w:rPr>
          <w:t>32</w:t>
        </w:r>
        <w:r w:rsidR="005154FA">
          <w:rPr>
            <w:noProof/>
            <w:webHidden/>
          </w:rPr>
          <w:fldChar w:fldCharType="end"/>
        </w:r>
      </w:hyperlink>
    </w:p>
    <w:p w:rsidR="005154FA" w:rsidRDefault="00095A43" w:rsidP="005154FA">
      <w:pPr>
        <w:pStyle w:val="Obsah2"/>
        <w:rPr>
          <w:rFonts w:cstheme="minorBidi"/>
          <w:sz w:val="22"/>
          <w:szCs w:val="22"/>
          <w:lang w:eastAsia="cs-CZ"/>
        </w:rPr>
      </w:pPr>
      <w:hyperlink w:anchor="_Toc430704004" w:history="1">
        <w:r w:rsidR="005154FA" w:rsidRPr="006900D3">
          <w:rPr>
            <w:rStyle w:val="Hypertextovodkaz"/>
          </w:rPr>
          <w:t>Dům národnostních menšin a současnost</w:t>
        </w:r>
        <w:r w:rsidR="005154FA">
          <w:rPr>
            <w:webHidden/>
          </w:rPr>
          <w:tab/>
        </w:r>
        <w:r w:rsidR="005154FA">
          <w:rPr>
            <w:webHidden/>
          </w:rPr>
          <w:fldChar w:fldCharType="begin"/>
        </w:r>
        <w:r w:rsidR="005154FA">
          <w:rPr>
            <w:webHidden/>
          </w:rPr>
          <w:instrText xml:space="preserve"> PAGEREF _Toc430704004 \h </w:instrText>
        </w:r>
        <w:r w:rsidR="005154FA">
          <w:rPr>
            <w:webHidden/>
          </w:rPr>
        </w:r>
        <w:r w:rsidR="005154FA">
          <w:rPr>
            <w:webHidden/>
          </w:rPr>
          <w:fldChar w:fldCharType="separate"/>
        </w:r>
        <w:r w:rsidR="00BE335E">
          <w:rPr>
            <w:webHidden/>
          </w:rPr>
          <w:t>33</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05" w:history="1">
        <w:r w:rsidR="005154FA" w:rsidRPr="006900D3">
          <w:rPr>
            <w:rStyle w:val="Hypertextovodkaz"/>
          </w:rPr>
          <w:t>Priority činnosti DNM jako organizace založené hl. městem Prahou</w:t>
        </w:r>
        <w:r w:rsidR="005154FA">
          <w:rPr>
            <w:webHidden/>
          </w:rPr>
          <w:tab/>
        </w:r>
        <w:r w:rsidR="005154FA">
          <w:rPr>
            <w:webHidden/>
          </w:rPr>
          <w:fldChar w:fldCharType="begin"/>
        </w:r>
        <w:r w:rsidR="005154FA">
          <w:rPr>
            <w:webHidden/>
          </w:rPr>
          <w:instrText xml:space="preserve"> PAGEREF _Toc430704005 \h </w:instrText>
        </w:r>
        <w:r w:rsidR="005154FA">
          <w:rPr>
            <w:webHidden/>
          </w:rPr>
        </w:r>
        <w:r w:rsidR="005154FA">
          <w:rPr>
            <w:webHidden/>
          </w:rPr>
          <w:fldChar w:fldCharType="separate"/>
        </w:r>
        <w:r w:rsidR="00BE335E">
          <w:rPr>
            <w:webHidden/>
          </w:rPr>
          <w:t>34</w:t>
        </w:r>
        <w:r w:rsidR="005154FA">
          <w:rPr>
            <w:webHidden/>
          </w:rPr>
          <w:fldChar w:fldCharType="end"/>
        </w:r>
      </w:hyperlink>
    </w:p>
    <w:p w:rsidR="005154FA" w:rsidRDefault="00095A43">
      <w:pPr>
        <w:pStyle w:val="Obsah1"/>
        <w:tabs>
          <w:tab w:val="left" w:pos="440"/>
          <w:tab w:val="right" w:leader="dot" w:pos="9062"/>
        </w:tabs>
        <w:rPr>
          <w:rFonts w:cstheme="minorBidi"/>
          <w:b w:val="0"/>
          <w:bCs w:val="0"/>
          <w:caps w:val="0"/>
          <w:noProof/>
          <w:sz w:val="22"/>
          <w:szCs w:val="22"/>
          <w:lang w:eastAsia="cs-CZ"/>
        </w:rPr>
      </w:pPr>
      <w:hyperlink w:anchor="_Toc430704006" w:history="1">
        <w:r w:rsidR="005154FA" w:rsidRPr="006900D3">
          <w:rPr>
            <w:rStyle w:val="Hypertextovodkaz"/>
            <w:rFonts w:ascii="Arial" w:hAnsi="Arial" w:cs="Arial"/>
            <w:noProof/>
          </w:rPr>
          <w:t>8.</w:t>
        </w:r>
        <w:r w:rsidR="005154FA">
          <w:rPr>
            <w:rFonts w:cstheme="minorBidi"/>
            <w:b w:val="0"/>
            <w:bCs w:val="0"/>
            <w:caps w:val="0"/>
            <w:noProof/>
            <w:sz w:val="22"/>
            <w:szCs w:val="22"/>
            <w:lang w:eastAsia="cs-CZ"/>
          </w:rPr>
          <w:tab/>
        </w:r>
        <w:r w:rsidR="005154FA" w:rsidRPr="006900D3">
          <w:rPr>
            <w:rStyle w:val="Hypertextovodkaz"/>
            <w:rFonts w:ascii="Arial" w:hAnsi="Arial" w:cs="Arial"/>
            <w:noProof/>
          </w:rPr>
          <w:t>Hlavní priority hl. města Prahy v oblasti národnostních menšin</w:t>
        </w:r>
        <w:r w:rsidR="005154FA">
          <w:rPr>
            <w:noProof/>
            <w:webHidden/>
          </w:rPr>
          <w:tab/>
        </w:r>
        <w:r w:rsidR="005154FA">
          <w:rPr>
            <w:noProof/>
            <w:webHidden/>
          </w:rPr>
          <w:fldChar w:fldCharType="begin"/>
        </w:r>
        <w:r w:rsidR="005154FA">
          <w:rPr>
            <w:noProof/>
            <w:webHidden/>
          </w:rPr>
          <w:instrText xml:space="preserve"> PAGEREF _Toc430704006 \h </w:instrText>
        </w:r>
        <w:r w:rsidR="005154FA">
          <w:rPr>
            <w:noProof/>
            <w:webHidden/>
          </w:rPr>
        </w:r>
        <w:r w:rsidR="005154FA">
          <w:rPr>
            <w:noProof/>
            <w:webHidden/>
          </w:rPr>
          <w:fldChar w:fldCharType="separate"/>
        </w:r>
        <w:r w:rsidR="00BE335E">
          <w:rPr>
            <w:noProof/>
            <w:webHidden/>
          </w:rPr>
          <w:t>36</w:t>
        </w:r>
        <w:r w:rsidR="005154FA">
          <w:rPr>
            <w:noProof/>
            <w:webHidden/>
          </w:rPr>
          <w:fldChar w:fldCharType="end"/>
        </w:r>
      </w:hyperlink>
    </w:p>
    <w:p w:rsidR="005154FA" w:rsidRDefault="00095A43">
      <w:pPr>
        <w:pStyle w:val="Obsah1"/>
        <w:tabs>
          <w:tab w:val="right" w:leader="dot" w:pos="9062"/>
        </w:tabs>
        <w:rPr>
          <w:rFonts w:cstheme="minorBidi"/>
          <w:b w:val="0"/>
          <w:bCs w:val="0"/>
          <w:caps w:val="0"/>
          <w:noProof/>
          <w:sz w:val="22"/>
          <w:szCs w:val="22"/>
          <w:lang w:eastAsia="cs-CZ"/>
        </w:rPr>
      </w:pPr>
      <w:hyperlink w:anchor="_Toc430704007" w:history="1">
        <w:r w:rsidR="005154FA" w:rsidRPr="006900D3">
          <w:rPr>
            <w:rStyle w:val="Hypertextovodkaz"/>
            <w:noProof/>
          </w:rPr>
          <w:t>Závěrem</w:t>
        </w:r>
        <w:r w:rsidR="005154FA">
          <w:rPr>
            <w:noProof/>
            <w:webHidden/>
          </w:rPr>
          <w:tab/>
        </w:r>
        <w:r w:rsidR="005154FA">
          <w:rPr>
            <w:noProof/>
            <w:webHidden/>
          </w:rPr>
          <w:fldChar w:fldCharType="begin"/>
        </w:r>
        <w:r w:rsidR="005154FA">
          <w:rPr>
            <w:noProof/>
            <w:webHidden/>
          </w:rPr>
          <w:instrText xml:space="preserve"> PAGEREF _Toc430704007 \h </w:instrText>
        </w:r>
        <w:r w:rsidR="005154FA">
          <w:rPr>
            <w:noProof/>
            <w:webHidden/>
          </w:rPr>
        </w:r>
        <w:r w:rsidR="005154FA">
          <w:rPr>
            <w:noProof/>
            <w:webHidden/>
          </w:rPr>
          <w:fldChar w:fldCharType="separate"/>
        </w:r>
        <w:r w:rsidR="00BE335E">
          <w:rPr>
            <w:noProof/>
            <w:webHidden/>
          </w:rPr>
          <w:t>38</w:t>
        </w:r>
        <w:r w:rsidR="005154FA">
          <w:rPr>
            <w:noProof/>
            <w:webHidden/>
          </w:rPr>
          <w:fldChar w:fldCharType="end"/>
        </w:r>
      </w:hyperlink>
    </w:p>
    <w:p w:rsidR="005154FA" w:rsidRDefault="00095A43">
      <w:pPr>
        <w:pStyle w:val="Obsah1"/>
        <w:tabs>
          <w:tab w:val="right" w:leader="dot" w:pos="9062"/>
        </w:tabs>
        <w:rPr>
          <w:rFonts w:cstheme="minorBidi"/>
          <w:b w:val="0"/>
          <w:bCs w:val="0"/>
          <w:caps w:val="0"/>
          <w:noProof/>
          <w:sz w:val="22"/>
          <w:szCs w:val="22"/>
          <w:lang w:eastAsia="cs-CZ"/>
        </w:rPr>
      </w:pPr>
      <w:hyperlink w:anchor="_Toc430704008" w:history="1">
        <w:r w:rsidR="005154FA" w:rsidRPr="006900D3">
          <w:rPr>
            <w:rStyle w:val="Hypertextovodkaz"/>
            <w:noProof/>
          </w:rPr>
          <w:t>Přílohy</w:t>
        </w:r>
        <w:r w:rsidR="005154FA">
          <w:rPr>
            <w:noProof/>
            <w:webHidden/>
          </w:rPr>
          <w:tab/>
        </w:r>
        <w:r w:rsidR="005154FA">
          <w:rPr>
            <w:noProof/>
            <w:webHidden/>
          </w:rPr>
          <w:fldChar w:fldCharType="begin"/>
        </w:r>
        <w:r w:rsidR="005154FA">
          <w:rPr>
            <w:noProof/>
            <w:webHidden/>
          </w:rPr>
          <w:instrText xml:space="preserve"> PAGEREF _Toc430704008 \h </w:instrText>
        </w:r>
        <w:r w:rsidR="005154FA">
          <w:rPr>
            <w:noProof/>
            <w:webHidden/>
          </w:rPr>
        </w:r>
        <w:r w:rsidR="005154FA">
          <w:rPr>
            <w:noProof/>
            <w:webHidden/>
          </w:rPr>
          <w:fldChar w:fldCharType="separate"/>
        </w:r>
        <w:r w:rsidR="00BE335E">
          <w:rPr>
            <w:noProof/>
            <w:webHidden/>
          </w:rPr>
          <w:t>39</w:t>
        </w:r>
        <w:r w:rsidR="005154FA">
          <w:rPr>
            <w:noProof/>
            <w:webHidden/>
          </w:rPr>
          <w:fldChar w:fldCharType="end"/>
        </w:r>
      </w:hyperlink>
    </w:p>
    <w:p w:rsidR="005154FA" w:rsidRDefault="00095A43" w:rsidP="005154FA">
      <w:pPr>
        <w:pStyle w:val="Obsah2"/>
        <w:rPr>
          <w:rFonts w:cstheme="minorBidi"/>
          <w:sz w:val="22"/>
          <w:szCs w:val="22"/>
          <w:lang w:eastAsia="cs-CZ"/>
        </w:rPr>
      </w:pPr>
      <w:hyperlink w:anchor="_Toc430704009" w:history="1">
        <w:r w:rsidR="005154FA" w:rsidRPr="006900D3">
          <w:rPr>
            <w:rStyle w:val="Hypertextovodkaz"/>
          </w:rPr>
          <w:t>Příloha č. 1</w:t>
        </w:r>
        <w:r w:rsidR="005154FA">
          <w:rPr>
            <w:webHidden/>
          </w:rPr>
          <w:tab/>
        </w:r>
        <w:r w:rsidR="005154FA">
          <w:rPr>
            <w:webHidden/>
          </w:rPr>
          <w:fldChar w:fldCharType="begin"/>
        </w:r>
        <w:r w:rsidR="005154FA">
          <w:rPr>
            <w:webHidden/>
          </w:rPr>
          <w:instrText xml:space="preserve"> PAGEREF _Toc430704009 \h </w:instrText>
        </w:r>
        <w:r w:rsidR="005154FA">
          <w:rPr>
            <w:webHidden/>
          </w:rPr>
        </w:r>
        <w:r w:rsidR="005154FA">
          <w:rPr>
            <w:webHidden/>
          </w:rPr>
          <w:fldChar w:fldCharType="separate"/>
        </w:r>
        <w:r w:rsidR="00BE335E">
          <w:rPr>
            <w:webHidden/>
          </w:rPr>
          <w:t>40</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0" w:history="1">
        <w:r w:rsidR="005154FA" w:rsidRPr="006900D3">
          <w:rPr>
            <w:rStyle w:val="Hypertextovodkaz"/>
            <w:rFonts w:ascii="Arial" w:hAnsi="Arial" w:cs="Arial"/>
          </w:rPr>
          <w:t xml:space="preserve">Výstupy ze sčítání </w:t>
        </w:r>
        <w:r w:rsidR="005154FA" w:rsidRPr="006900D3">
          <w:rPr>
            <w:rStyle w:val="Hypertextovodkaz"/>
            <w:rFonts w:ascii="Arial" w:hAnsi="Arial" w:cs="Arial"/>
            <w:lang w:eastAsia="cs-CZ"/>
          </w:rPr>
          <w:t xml:space="preserve">lidu, bytů a domů z roku 2011 </w:t>
        </w:r>
        <w:r w:rsidR="005154FA" w:rsidRPr="006900D3">
          <w:rPr>
            <w:rStyle w:val="Hypertextovodkaz"/>
            <w:rFonts w:ascii="Arial" w:hAnsi="Arial" w:cs="Arial"/>
          </w:rPr>
          <w:t>s přihlédnutím na počty příslušníků národnostních menšin na území hlavního města Prahy</w:t>
        </w:r>
        <w:r w:rsidR="005154FA">
          <w:rPr>
            <w:webHidden/>
          </w:rPr>
          <w:tab/>
        </w:r>
        <w:r w:rsidR="005154FA">
          <w:rPr>
            <w:webHidden/>
          </w:rPr>
          <w:fldChar w:fldCharType="begin"/>
        </w:r>
        <w:r w:rsidR="005154FA">
          <w:rPr>
            <w:webHidden/>
          </w:rPr>
          <w:instrText xml:space="preserve"> PAGEREF _Toc430704010 \h </w:instrText>
        </w:r>
        <w:r w:rsidR="005154FA">
          <w:rPr>
            <w:webHidden/>
          </w:rPr>
        </w:r>
        <w:r w:rsidR="005154FA">
          <w:rPr>
            <w:webHidden/>
          </w:rPr>
          <w:fldChar w:fldCharType="separate"/>
        </w:r>
        <w:r w:rsidR="00BE335E">
          <w:rPr>
            <w:webHidden/>
          </w:rPr>
          <w:t>40</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1" w:history="1">
        <w:r w:rsidR="005154FA" w:rsidRPr="006900D3">
          <w:rPr>
            <w:rStyle w:val="Hypertextovodkaz"/>
          </w:rPr>
          <w:t>Příloha č. 2</w:t>
        </w:r>
        <w:r w:rsidR="005154FA">
          <w:rPr>
            <w:webHidden/>
          </w:rPr>
          <w:tab/>
        </w:r>
        <w:r w:rsidR="005154FA">
          <w:rPr>
            <w:webHidden/>
          </w:rPr>
          <w:fldChar w:fldCharType="begin"/>
        </w:r>
        <w:r w:rsidR="005154FA">
          <w:rPr>
            <w:webHidden/>
          </w:rPr>
          <w:instrText xml:space="preserve"> PAGEREF _Toc430704011 \h </w:instrText>
        </w:r>
        <w:r w:rsidR="005154FA">
          <w:rPr>
            <w:webHidden/>
          </w:rPr>
        </w:r>
        <w:r w:rsidR="005154FA">
          <w:rPr>
            <w:webHidden/>
          </w:rPr>
          <w:fldChar w:fldCharType="separate"/>
        </w:r>
        <w:r w:rsidR="00BE335E">
          <w:rPr>
            <w:webHidden/>
          </w:rPr>
          <w:t>41</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2" w:history="1">
        <w:r w:rsidR="005154FA" w:rsidRPr="006900D3">
          <w:rPr>
            <w:rStyle w:val="Hypertextovodkaz"/>
          </w:rPr>
          <w:t>Právní předpisy vztahující se k oblasti národnostních menšin</w:t>
        </w:r>
        <w:r w:rsidR="005154FA">
          <w:rPr>
            <w:webHidden/>
          </w:rPr>
          <w:tab/>
        </w:r>
        <w:r w:rsidR="005154FA">
          <w:rPr>
            <w:webHidden/>
          </w:rPr>
          <w:fldChar w:fldCharType="begin"/>
        </w:r>
        <w:r w:rsidR="005154FA">
          <w:rPr>
            <w:webHidden/>
          </w:rPr>
          <w:instrText xml:space="preserve"> PAGEREF _Toc430704012 \h </w:instrText>
        </w:r>
        <w:r w:rsidR="005154FA">
          <w:rPr>
            <w:webHidden/>
          </w:rPr>
        </w:r>
        <w:r w:rsidR="005154FA">
          <w:rPr>
            <w:webHidden/>
          </w:rPr>
          <w:fldChar w:fldCharType="separate"/>
        </w:r>
        <w:r w:rsidR="00BE335E">
          <w:rPr>
            <w:webHidden/>
          </w:rPr>
          <w:t>41</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3" w:history="1">
        <w:r w:rsidR="005154FA" w:rsidRPr="006900D3">
          <w:rPr>
            <w:rStyle w:val="Hypertextovodkaz"/>
          </w:rPr>
          <w:t>Příloha č. 3</w:t>
        </w:r>
        <w:r w:rsidR="005154FA">
          <w:rPr>
            <w:webHidden/>
          </w:rPr>
          <w:tab/>
        </w:r>
        <w:r w:rsidR="005154FA">
          <w:rPr>
            <w:webHidden/>
          </w:rPr>
          <w:fldChar w:fldCharType="begin"/>
        </w:r>
        <w:r w:rsidR="005154FA">
          <w:rPr>
            <w:webHidden/>
          </w:rPr>
          <w:instrText xml:space="preserve"> PAGEREF _Toc430704013 \h </w:instrText>
        </w:r>
        <w:r w:rsidR="005154FA">
          <w:rPr>
            <w:webHidden/>
          </w:rPr>
        </w:r>
        <w:r w:rsidR="005154FA">
          <w:rPr>
            <w:webHidden/>
          </w:rPr>
          <w:fldChar w:fldCharType="separate"/>
        </w:r>
        <w:r w:rsidR="00BE335E">
          <w:rPr>
            <w:webHidden/>
          </w:rPr>
          <w:t>43</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4" w:history="1">
        <w:r w:rsidR="005154FA" w:rsidRPr="006900D3">
          <w:rPr>
            <w:rStyle w:val="Hypertextovodkaz"/>
          </w:rPr>
          <w:t>Přehled organizací národnostních menšin na území hl. m. Prahy</w:t>
        </w:r>
        <w:r w:rsidR="005154FA">
          <w:rPr>
            <w:webHidden/>
          </w:rPr>
          <w:tab/>
        </w:r>
        <w:r w:rsidR="005154FA">
          <w:rPr>
            <w:webHidden/>
          </w:rPr>
          <w:fldChar w:fldCharType="begin"/>
        </w:r>
        <w:r w:rsidR="005154FA">
          <w:rPr>
            <w:webHidden/>
          </w:rPr>
          <w:instrText xml:space="preserve"> PAGEREF _Toc430704014 \h </w:instrText>
        </w:r>
        <w:r w:rsidR="005154FA">
          <w:rPr>
            <w:webHidden/>
          </w:rPr>
        </w:r>
        <w:r w:rsidR="005154FA">
          <w:rPr>
            <w:webHidden/>
          </w:rPr>
          <w:fldChar w:fldCharType="separate"/>
        </w:r>
        <w:r w:rsidR="00BE335E">
          <w:rPr>
            <w:webHidden/>
          </w:rPr>
          <w:t>43</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5" w:history="1">
        <w:r w:rsidR="005154FA" w:rsidRPr="006900D3">
          <w:rPr>
            <w:rStyle w:val="Hypertextovodkaz"/>
          </w:rPr>
          <w:t>Příloha č. 4</w:t>
        </w:r>
        <w:r w:rsidR="005154FA">
          <w:rPr>
            <w:webHidden/>
          </w:rPr>
          <w:tab/>
        </w:r>
        <w:r w:rsidR="005154FA">
          <w:rPr>
            <w:webHidden/>
          </w:rPr>
          <w:fldChar w:fldCharType="begin"/>
        </w:r>
        <w:r w:rsidR="005154FA">
          <w:rPr>
            <w:webHidden/>
          </w:rPr>
          <w:instrText xml:space="preserve"> PAGEREF _Toc430704015 \h </w:instrText>
        </w:r>
        <w:r w:rsidR="005154FA">
          <w:rPr>
            <w:webHidden/>
          </w:rPr>
        </w:r>
        <w:r w:rsidR="005154FA">
          <w:rPr>
            <w:webHidden/>
          </w:rPr>
          <w:fldChar w:fldCharType="separate"/>
        </w:r>
        <w:r w:rsidR="00BE335E">
          <w:rPr>
            <w:webHidden/>
          </w:rPr>
          <w:t>47</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6" w:history="1">
        <w:r w:rsidR="005154FA" w:rsidRPr="006900D3">
          <w:rPr>
            <w:rStyle w:val="Hypertextovodkaz"/>
          </w:rPr>
          <w:t>Přehled přidělených finančních prostředků v rámci grantového řízení "Celoměstské programy podpory aktivit národnostních menšin na území hl. m. Prahy" v letech 2009-2015</w:t>
        </w:r>
        <w:r w:rsidR="005154FA">
          <w:rPr>
            <w:webHidden/>
          </w:rPr>
          <w:tab/>
        </w:r>
        <w:r w:rsidR="005154FA">
          <w:rPr>
            <w:webHidden/>
          </w:rPr>
          <w:fldChar w:fldCharType="begin"/>
        </w:r>
        <w:r w:rsidR="005154FA">
          <w:rPr>
            <w:webHidden/>
          </w:rPr>
          <w:instrText xml:space="preserve"> PAGEREF _Toc430704016 \h </w:instrText>
        </w:r>
        <w:r w:rsidR="005154FA">
          <w:rPr>
            <w:webHidden/>
          </w:rPr>
        </w:r>
        <w:r w:rsidR="005154FA">
          <w:rPr>
            <w:webHidden/>
          </w:rPr>
          <w:fldChar w:fldCharType="separate"/>
        </w:r>
        <w:r w:rsidR="00BE335E">
          <w:rPr>
            <w:webHidden/>
          </w:rPr>
          <w:t>47</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7" w:history="1">
        <w:r w:rsidR="005154FA" w:rsidRPr="006900D3">
          <w:rPr>
            <w:rStyle w:val="Hypertextovodkaz"/>
          </w:rPr>
          <w:t>Příloha č. 5</w:t>
        </w:r>
        <w:r w:rsidR="005154FA">
          <w:rPr>
            <w:webHidden/>
          </w:rPr>
          <w:tab/>
        </w:r>
        <w:r w:rsidR="005154FA">
          <w:rPr>
            <w:webHidden/>
          </w:rPr>
          <w:fldChar w:fldCharType="begin"/>
        </w:r>
        <w:r w:rsidR="005154FA">
          <w:rPr>
            <w:webHidden/>
          </w:rPr>
          <w:instrText xml:space="preserve"> PAGEREF _Toc430704017 \h </w:instrText>
        </w:r>
        <w:r w:rsidR="005154FA">
          <w:rPr>
            <w:webHidden/>
          </w:rPr>
        </w:r>
        <w:r w:rsidR="005154FA">
          <w:rPr>
            <w:webHidden/>
          </w:rPr>
          <w:fldChar w:fldCharType="separate"/>
        </w:r>
        <w:r w:rsidR="00BE335E">
          <w:rPr>
            <w:webHidden/>
          </w:rPr>
          <w:t>49</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8" w:history="1">
        <w:r w:rsidR="005154FA" w:rsidRPr="006900D3">
          <w:rPr>
            <w:rStyle w:val="Hypertextovodkaz"/>
          </w:rPr>
          <w:t>Přehled finanční podpory nejvýznamnějším festivalům menšin</w:t>
        </w:r>
        <w:r w:rsidR="005154FA">
          <w:rPr>
            <w:webHidden/>
          </w:rPr>
          <w:tab/>
        </w:r>
        <w:r w:rsidR="005154FA">
          <w:rPr>
            <w:webHidden/>
          </w:rPr>
          <w:fldChar w:fldCharType="begin"/>
        </w:r>
        <w:r w:rsidR="005154FA">
          <w:rPr>
            <w:webHidden/>
          </w:rPr>
          <w:instrText xml:space="preserve"> PAGEREF _Toc430704018 \h </w:instrText>
        </w:r>
        <w:r w:rsidR="005154FA">
          <w:rPr>
            <w:webHidden/>
          </w:rPr>
        </w:r>
        <w:r w:rsidR="005154FA">
          <w:rPr>
            <w:webHidden/>
          </w:rPr>
          <w:fldChar w:fldCharType="separate"/>
        </w:r>
        <w:r w:rsidR="00BE335E">
          <w:rPr>
            <w:webHidden/>
          </w:rPr>
          <w:t>49</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19" w:history="1">
        <w:r w:rsidR="005154FA" w:rsidRPr="006900D3">
          <w:rPr>
            <w:rStyle w:val="Hypertextovodkaz"/>
          </w:rPr>
          <w:t>v rámci grantového řízení HMP (r. 2009 - 2013)</w:t>
        </w:r>
        <w:r w:rsidR="005154FA">
          <w:rPr>
            <w:webHidden/>
          </w:rPr>
          <w:tab/>
        </w:r>
        <w:r w:rsidR="005154FA">
          <w:rPr>
            <w:webHidden/>
          </w:rPr>
          <w:fldChar w:fldCharType="begin"/>
        </w:r>
        <w:r w:rsidR="005154FA">
          <w:rPr>
            <w:webHidden/>
          </w:rPr>
          <w:instrText xml:space="preserve"> PAGEREF _Toc430704019 \h </w:instrText>
        </w:r>
        <w:r w:rsidR="005154FA">
          <w:rPr>
            <w:webHidden/>
          </w:rPr>
        </w:r>
        <w:r w:rsidR="005154FA">
          <w:rPr>
            <w:webHidden/>
          </w:rPr>
          <w:fldChar w:fldCharType="separate"/>
        </w:r>
        <w:r w:rsidR="00BE335E">
          <w:rPr>
            <w:webHidden/>
          </w:rPr>
          <w:t>49</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20" w:history="1">
        <w:r w:rsidR="005154FA" w:rsidRPr="006900D3">
          <w:rPr>
            <w:rStyle w:val="Hypertextovodkaz"/>
          </w:rPr>
          <w:t>Příloha č. 6</w:t>
        </w:r>
        <w:r w:rsidR="005154FA">
          <w:rPr>
            <w:webHidden/>
          </w:rPr>
          <w:tab/>
        </w:r>
        <w:r w:rsidR="005154FA">
          <w:rPr>
            <w:webHidden/>
          </w:rPr>
          <w:fldChar w:fldCharType="begin"/>
        </w:r>
        <w:r w:rsidR="005154FA">
          <w:rPr>
            <w:webHidden/>
          </w:rPr>
          <w:instrText xml:space="preserve"> PAGEREF _Toc430704020 \h </w:instrText>
        </w:r>
        <w:r w:rsidR="005154FA">
          <w:rPr>
            <w:webHidden/>
          </w:rPr>
        </w:r>
        <w:r w:rsidR="005154FA">
          <w:rPr>
            <w:webHidden/>
          </w:rPr>
          <w:fldChar w:fldCharType="separate"/>
        </w:r>
        <w:r w:rsidR="00BE335E">
          <w:rPr>
            <w:webHidden/>
          </w:rPr>
          <w:t>50</w:t>
        </w:r>
        <w:r w:rsidR="005154FA">
          <w:rPr>
            <w:webHidden/>
          </w:rPr>
          <w:fldChar w:fldCharType="end"/>
        </w:r>
      </w:hyperlink>
    </w:p>
    <w:p w:rsidR="005154FA" w:rsidRDefault="00095A43" w:rsidP="005154FA">
      <w:pPr>
        <w:pStyle w:val="Obsah2"/>
        <w:rPr>
          <w:rFonts w:cstheme="minorBidi"/>
          <w:sz w:val="22"/>
          <w:szCs w:val="22"/>
          <w:lang w:eastAsia="cs-CZ"/>
        </w:rPr>
      </w:pPr>
      <w:hyperlink w:anchor="_Toc430704021" w:history="1">
        <w:r w:rsidR="005154FA" w:rsidRPr="006900D3">
          <w:rPr>
            <w:rStyle w:val="Hypertextovodkaz"/>
          </w:rPr>
          <w:t>Přehled poskytnuté finanční podpory DNM z rozpočtu hl. m. Prahy a jiných zdrojů</w:t>
        </w:r>
        <w:r w:rsidR="005154FA">
          <w:rPr>
            <w:webHidden/>
          </w:rPr>
          <w:tab/>
        </w:r>
        <w:r w:rsidR="005154FA">
          <w:rPr>
            <w:webHidden/>
          </w:rPr>
          <w:fldChar w:fldCharType="begin"/>
        </w:r>
        <w:r w:rsidR="005154FA">
          <w:rPr>
            <w:webHidden/>
          </w:rPr>
          <w:instrText xml:space="preserve"> PAGEREF _Toc430704021 \h </w:instrText>
        </w:r>
        <w:r w:rsidR="005154FA">
          <w:rPr>
            <w:webHidden/>
          </w:rPr>
        </w:r>
        <w:r w:rsidR="005154FA">
          <w:rPr>
            <w:webHidden/>
          </w:rPr>
          <w:fldChar w:fldCharType="separate"/>
        </w:r>
        <w:r w:rsidR="00BE335E">
          <w:rPr>
            <w:webHidden/>
          </w:rPr>
          <w:t>50</w:t>
        </w:r>
        <w:r w:rsidR="005154FA">
          <w:rPr>
            <w:webHidden/>
          </w:rPr>
          <w:fldChar w:fldCharType="end"/>
        </w:r>
      </w:hyperlink>
    </w:p>
    <w:p w:rsidR="0029286F" w:rsidRDefault="00292942" w:rsidP="00C53A16">
      <w:pPr>
        <w:autoSpaceDE w:val="0"/>
        <w:autoSpaceDN w:val="0"/>
        <w:adjustRightInd w:val="0"/>
        <w:spacing w:after="0" w:line="240" w:lineRule="auto"/>
        <w:rPr>
          <w:b/>
          <w:caps/>
          <w:smallCaps/>
          <w:color w:val="00B050"/>
        </w:rPr>
      </w:pPr>
      <w:r w:rsidRPr="001518C7">
        <w:rPr>
          <w:rFonts w:ascii="Arial" w:hAnsi="Arial" w:cs="Arial"/>
          <w:bCs/>
          <w:caps/>
          <w:sz w:val="16"/>
          <w:szCs w:val="16"/>
        </w:rPr>
        <w:fldChar w:fldCharType="end"/>
      </w:r>
    </w:p>
    <w:p w:rsidR="00BE1B72" w:rsidRPr="00FD76C8" w:rsidRDefault="001207E0" w:rsidP="00F670C7">
      <w:pPr>
        <w:pStyle w:val="Nadpis1"/>
        <w:spacing w:before="0" w:after="120" w:line="264" w:lineRule="auto"/>
        <w:rPr>
          <w:rFonts w:asciiTheme="minorHAnsi" w:hAnsiTheme="minorHAnsi" w:cstheme="minorHAnsi"/>
          <w:b w:val="0"/>
        </w:rPr>
      </w:pPr>
      <w:bookmarkStart w:id="1" w:name="_Toc430703977"/>
      <w:r w:rsidRPr="00FD76C8">
        <w:rPr>
          <w:rFonts w:asciiTheme="minorHAnsi" w:hAnsiTheme="minorHAnsi" w:cstheme="minorHAnsi"/>
        </w:rPr>
        <w:lastRenderedPageBreak/>
        <w:t>Úvod</w:t>
      </w:r>
      <w:bookmarkEnd w:id="1"/>
    </w:p>
    <w:p w:rsidR="00BE1B72" w:rsidRPr="00FD76C8" w:rsidRDefault="00BE1B72" w:rsidP="00F670C7">
      <w:pPr>
        <w:autoSpaceDE w:val="0"/>
        <w:autoSpaceDN w:val="0"/>
        <w:adjustRightInd w:val="0"/>
        <w:spacing w:after="120" w:line="264" w:lineRule="auto"/>
        <w:rPr>
          <w:rFonts w:cstheme="minorHAnsi"/>
          <w:sz w:val="24"/>
          <w:szCs w:val="24"/>
        </w:rPr>
      </w:pPr>
    </w:p>
    <w:p w:rsidR="001518C7" w:rsidRDefault="00BE1B72" w:rsidP="00DE7838">
      <w:pPr>
        <w:autoSpaceDE w:val="0"/>
        <w:autoSpaceDN w:val="0"/>
        <w:adjustRightInd w:val="0"/>
        <w:spacing w:after="120" w:line="264" w:lineRule="auto"/>
        <w:jc w:val="both"/>
        <w:rPr>
          <w:rFonts w:eastAsia="Times New Roman" w:cstheme="minorHAnsi"/>
          <w:sz w:val="24"/>
          <w:szCs w:val="24"/>
          <w:lang w:eastAsia="cs-CZ"/>
        </w:rPr>
      </w:pPr>
      <w:r w:rsidRPr="00FD76C8">
        <w:rPr>
          <w:rFonts w:eastAsia="Times New Roman" w:cstheme="minorHAnsi"/>
          <w:sz w:val="24"/>
          <w:szCs w:val="24"/>
          <w:lang w:eastAsia="cs-CZ"/>
        </w:rPr>
        <w:t xml:space="preserve">Obyvatelstvo </w:t>
      </w:r>
      <w:r w:rsidR="001207E0" w:rsidRPr="00FD76C8">
        <w:rPr>
          <w:rFonts w:eastAsia="Times New Roman" w:cstheme="minorHAnsi"/>
          <w:sz w:val="24"/>
          <w:szCs w:val="24"/>
          <w:lang w:eastAsia="cs-CZ"/>
        </w:rPr>
        <w:t xml:space="preserve">na </w:t>
      </w:r>
      <w:r w:rsidRPr="00FD76C8">
        <w:rPr>
          <w:rFonts w:eastAsia="Times New Roman" w:cstheme="minorHAnsi"/>
          <w:sz w:val="24"/>
          <w:szCs w:val="24"/>
          <w:lang w:eastAsia="cs-CZ"/>
        </w:rPr>
        <w:t>území dnešní Prahy se od počátku osídlení vyznačovalo vysok</w:t>
      </w:r>
      <w:r w:rsidR="001518C7">
        <w:rPr>
          <w:rFonts w:eastAsia="Times New Roman" w:cstheme="minorHAnsi"/>
          <w:sz w:val="24"/>
          <w:szCs w:val="24"/>
          <w:lang w:eastAsia="cs-CZ"/>
        </w:rPr>
        <w:t>ou etnickou heterogenitou. Svou</w:t>
      </w:r>
      <w:r w:rsidRPr="00FD76C8">
        <w:rPr>
          <w:rFonts w:eastAsia="Times New Roman" w:cstheme="minorHAnsi"/>
          <w:sz w:val="24"/>
          <w:szCs w:val="24"/>
          <w:lang w:eastAsia="cs-CZ"/>
        </w:rPr>
        <w:t xml:space="preserve"> roli mnohonárodnostní metropole Praha v průběhu staletí opakovaně </w:t>
      </w:r>
      <w:r w:rsidR="001207E0" w:rsidRPr="00FD76C8">
        <w:rPr>
          <w:rFonts w:eastAsia="Times New Roman" w:cstheme="minorHAnsi"/>
          <w:sz w:val="24"/>
          <w:szCs w:val="24"/>
          <w:lang w:eastAsia="cs-CZ"/>
        </w:rPr>
        <w:t>ztvrzovala</w:t>
      </w:r>
      <w:r w:rsidR="001518C7">
        <w:rPr>
          <w:rFonts w:eastAsia="Times New Roman" w:cstheme="minorHAnsi"/>
          <w:sz w:val="24"/>
          <w:szCs w:val="24"/>
          <w:lang w:eastAsia="cs-CZ"/>
        </w:rPr>
        <w:t>, ať již v období h</w:t>
      </w:r>
      <w:r w:rsidRPr="00FD76C8">
        <w:rPr>
          <w:rFonts w:eastAsia="Times New Roman" w:cstheme="minorHAnsi"/>
          <w:sz w:val="24"/>
          <w:szCs w:val="24"/>
          <w:lang w:eastAsia="cs-CZ"/>
        </w:rPr>
        <w:t xml:space="preserve">absburské monarchie, </w:t>
      </w:r>
      <w:r w:rsidR="00C72490" w:rsidRPr="00FD76C8">
        <w:rPr>
          <w:rFonts w:eastAsia="Times New Roman" w:cstheme="minorHAnsi"/>
          <w:sz w:val="24"/>
          <w:szCs w:val="24"/>
          <w:lang w:eastAsia="cs-CZ"/>
        </w:rPr>
        <w:t>např</w:t>
      </w:r>
      <w:r w:rsidRPr="00FD76C8">
        <w:rPr>
          <w:rFonts w:eastAsia="Times New Roman" w:cstheme="minorHAnsi"/>
          <w:sz w:val="24"/>
          <w:szCs w:val="24"/>
          <w:lang w:eastAsia="cs-CZ"/>
        </w:rPr>
        <w:t xml:space="preserve">. v rudolfinském období, či po vzniku Československé republiky. V roce 1918 se Praha jako hlavní město nově vzniklého státního útvaru stává též metropolí mnohonárodnostního území, na kterém vedle Čechů a Slováků žijí významné menšiny Němců, Maďarů, Poláků, Židů, Rusínů, Ukrajinců, Romů a dalších.  V období </w:t>
      </w:r>
      <w:r w:rsidR="001207E0" w:rsidRPr="00FD76C8">
        <w:rPr>
          <w:rFonts w:eastAsia="Times New Roman" w:cstheme="minorHAnsi"/>
          <w:sz w:val="24"/>
          <w:szCs w:val="24"/>
          <w:lang w:eastAsia="cs-CZ"/>
        </w:rPr>
        <w:t>p</w:t>
      </w:r>
      <w:r w:rsidRPr="00FD76C8">
        <w:rPr>
          <w:rFonts w:eastAsia="Times New Roman" w:cstheme="minorHAnsi"/>
          <w:sz w:val="24"/>
          <w:szCs w:val="24"/>
          <w:lang w:eastAsia="cs-CZ"/>
        </w:rPr>
        <w:t xml:space="preserve">rvní </w:t>
      </w:r>
      <w:r w:rsidR="001207E0" w:rsidRPr="00FD76C8">
        <w:rPr>
          <w:rFonts w:eastAsia="Times New Roman" w:cstheme="minorHAnsi"/>
          <w:sz w:val="24"/>
          <w:szCs w:val="24"/>
          <w:lang w:eastAsia="cs-CZ"/>
        </w:rPr>
        <w:t xml:space="preserve">Československé </w:t>
      </w:r>
      <w:r w:rsidRPr="00FD76C8">
        <w:rPr>
          <w:rFonts w:eastAsia="Times New Roman" w:cstheme="minorHAnsi"/>
          <w:sz w:val="24"/>
          <w:szCs w:val="24"/>
          <w:lang w:eastAsia="cs-CZ"/>
        </w:rPr>
        <w:t xml:space="preserve">republiky se navíc </w:t>
      </w:r>
      <w:r w:rsidR="001207E0" w:rsidRPr="00FD76C8">
        <w:rPr>
          <w:rFonts w:eastAsia="Times New Roman" w:cstheme="minorHAnsi"/>
          <w:sz w:val="24"/>
          <w:szCs w:val="24"/>
          <w:lang w:eastAsia="cs-CZ"/>
        </w:rPr>
        <w:t xml:space="preserve">Praha </w:t>
      </w:r>
      <w:r w:rsidRPr="00FD76C8">
        <w:rPr>
          <w:rFonts w:eastAsia="Times New Roman" w:cstheme="minorHAnsi"/>
          <w:sz w:val="24"/>
          <w:szCs w:val="24"/>
          <w:lang w:eastAsia="cs-CZ"/>
        </w:rPr>
        <w:t>stal</w:t>
      </w:r>
      <w:r w:rsidR="001207E0" w:rsidRPr="00FD76C8">
        <w:rPr>
          <w:rFonts w:eastAsia="Times New Roman" w:cstheme="minorHAnsi"/>
          <w:sz w:val="24"/>
          <w:szCs w:val="24"/>
          <w:lang w:eastAsia="cs-CZ"/>
        </w:rPr>
        <w:t>a</w:t>
      </w:r>
      <w:r w:rsidRPr="00FD76C8">
        <w:rPr>
          <w:rFonts w:eastAsia="Times New Roman" w:cstheme="minorHAnsi"/>
          <w:sz w:val="24"/>
          <w:szCs w:val="24"/>
          <w:lang w:eastAsia="cs-CZ"/>
        </w:rPr>
        <w:t xml:space="preserve"> cílem </w:t>
      </w:r>
      <w:r w:rsidR="001207E0" w:rsidRPr="00FD76C8">
        <w:rPr>
          <w:rFonts w:eastAsia="Times New Roman" w:cstheme="minorHAnsi"/>
          <w:sz w:val="24"/>
          <w:szCs w:val="24"/>
          <w:lang w:eastAsia="cs-CZ"/>
        </w:rPr>
        <w:t xml:space="preserve">imigrace </w:t>
      </w:r>
      <w:r w:rsidR="001518C7">
        <w:rPr>
          <w:rFonts w:eastAsia="Times New Roman" w:cstheme="minorHAnsi"/>
          <w:sz w:val="24"/>
          <w:szCs w:val="24"/>
          <w:lang w:eastAsia="cs-CZ"/>
        </w:rPr>
        <w:t xml:space="preserve">inteligence z </w:t>
      </w:r>
      <w:r w:rsidRPr="00FD76C8">
        <w:rPr>
          <w:rFonts w:eastAsia="Times New Roman" w:cstheme="minorHAnsi"/>
          <w:sz w:val="24"/>
          <w:szCs w:val="24"/>
          <w:lang w:eastAsia="cs-CZ"/>
        </w:rPr>
        <w:t xml:space="preserve">nesvobodných států, zejména z nacistického Německa či komunistického Sovětského svazu, kde byla z politických, rasových či náboženských důvodů vystavena útlaku a pronásledování. </w:t>
      </w:r>
    </w:p>
    <w:p w:rsidR="00DE7838" w:rsidRDefault="0091456B" w:rsidP="00DE7838">
      <w:pPr>
        <w:autoSpaceDE w:val="0"/>
        <w:autoSpaceDN w:val="0"/>
        <w:adjustRightInd w:val="0"/>
        <w:spacing w:after="120" w:line="264" w:lineRule="auto"/>
        <w:jc w:val="both"/>
        <w:rPr>
          <w:rFonts w:cstheme="minorHAnsi"/>
          <w:sz w:val="24"/>
          <w:szCs w:val="24"/>
        </w:rPr>
      </w:pPr>
      <w:r w:rsidRPr="00FD76C8">
        <w:rPr>
          <w:rFonts w:eastAsia="Times New Roman" w:cstheme="minorHAnsi"/>
          <w:sz w:val="24"/>
          <w:szCs w:val="24"/>
          <w:lang w:eastAsia="cs-CZ"/>
        </w:rPr>
        <w:t xml:space="preserve">Druhá světová válka a nástup komunistického režimu znamenaly brutální zásah do </w:t>
      </w:r>
      <w:r w:rsidR="003777A0" w:rsidRPr="00734F83">
        <w:rPr>
          <w:rFonts w:eastAsia="Times New Roman" w:cstheme="minorHAnsi"/>
          <w:sz w:val="24"/>
          <w:szCs w:val="24"/>
          <w:lang w:eastAsia="cs-CZ"/>
        </w:rPr>
        <w:t xml:space="preserve">multietnického </w:t>
      </w:r>
      <w:r w:rsidRPr="00734F83">
        <w:rPr>
          <w:rFonts w:eastAsia="Times New Roman" w:cstheme="minorHAnsi"/>
          <w:sz w:val="24"/>
          <w:szCs w:val="24"/>
          <w:lang w:eastAsia="cs-CZ"/>
        </w:rPr>
        <w:t>organismu Prahy</w:t>
      </w:r>
      <w:r w:rsidR="003777A0" w:rsidRPr="00734F83">
        <w:rPr>
          <w:rFonts w:eastAsia="Times New Roman" w:cstheme="minorHAnsi"/>
          <w:sz w:val="24"/>
          <w:szCs w:val="24"/>
          <w:lang w:eastAsia="cs-CZ"/>
        </w:rPr>
        <w:t xml:space="preserve">. </w:t>
      </w:r>
      <w:r w:rsidR="002C5BAD" w:rsidRPr="00734F83">
        <w:rPr>
          <w:rFonts w:eastAsia="Times New Roman" w:cstheme="minorHAnsi"/>
          <w:sz w:val="24"/>
          <w:szCs w:val="24"/>
          <w:lang w:eastAsia="cs-CZ"/>
        </w:rPr>
        <w:t>Holocaust Židů a Romů v době druhé světové války, následně po</w:t>
      </w:r>
      <w:r w:rsidR="003777A0" w:rsidRPr="00734F83">
        <w:rPr>
          <w:rFonts w:eastAsia="Times New Roman" w:cstheme="minorHAnsi"/>
          <w:sz w:val="24"/>
          <w:szCs w:val="24"/>
          <w:lang w:eastAsia="cs-CZ"/>
        </w:rPr>
        <w:t>válečný odsun německého obyvatelstva a</w:t>
      </w:r>
      <w:r w:rsidR="002C5BAD" w:rsidRPr="00734F83">
        <w:rPr>
          <w:rFonts w:eastAsia="Times New Roman" w:cstheme="minorHAnsi"/>
          <w:sz w:val="24"/>
          <w:szCs w:val="24"/>
          <w:lang w:eastAsia="cs-CZ"/>
        </w:rPr>
        <w:t xml:space="preserve"> represivní opatření vůči dalším m</w:t>
      </w:r>
      <w:r w:rsidR="001518C7">
        <w:rPr>
          <w:rFonts w:eastAsia="Times New Roman" w:cstheme="minorHAnsi"/>
          <w:sz w:val="24"/>
          <w:szCs w:val="24"/>
          <w:lang w:eastAsia="cs-CZ"/>
        </w:rPr>
        <w:t xml:space="preserve">enšinovým společenstvím </w:t>
      </w:r>
      <w:r w:rsidR="002C5BAD" w:rsidRPr="00734F83">
        <w:rPr>
          <w:rFonts w:eastAsia="Times New Roman" w:cstheme="minorHAnsi"/>
          <w:sz w:val="24"/>
          <w:szCs w:val="24"/>
          <w:lang w:eastAsia="cs-CZ"/>
        </w:rPr>
        <w:t>demografický obraz města</w:t>
      </w:r>
      <w:r w:rsidR="001518C7">
        <w:rPr>
          <w:rFonts w:eastAsia="Times New Roman" w:cstheme="minorHAnsi"/>
          <w:sz w:val="24"/>
          <w:szCs w:val="24"/>
          <w:lang w:eastAsia="cs-CZ"/>
        </w:rPr>
        <w:t xml:space="preserve"> změnily</w:t>
      </w:r>
      <w:r w:rsidR="002C5BAD" w:rsidRPr="00734F83">
        <w:rPr>
          <w:rFonts w:eastAsia="Times New Roman" w:cstheme="minorHAnsi"/>
          <w:sz w:val="24"/>
          <w:szCs w:val="24"/>
          <w:lang w:eastAsia="cs-CZ"/>
        </w:rPr>
        <w:t>.</w:t>
      </w:r>
      <w:r w:rsidRPr="00734F83">
        <w:rPr>
          <w:rFonts w:eastAsia="Times New Roman" w:cstheme="minorHAnsi"/>
          <w:sz w:val="24"/>
          <w:szCs w:val="24"/>
          <w:lang w:eastAsia="cs-CZ"/>
        </w:rPr>
        <w:t xml:space="preserve"> </w:t>
      </w:r>
      <w:r w:rsidR="00DE7838" w:rsidRPr="00734F83">
        <w:rPr>
          <w:rFonts w:eastAsia="Times New Roman" w:cstheme="minorHAnsi"/>
          <w:sz w:val="24"/>
          <w:szCs w:val="24"/>
          <w:lang w:eastAsia="cs-CZ"/>
        </w:rPr>
        <w:t>Až p</w:t>
      </w:r>
      <w:r w:rsidR="00DE7838" w:rsidRPr="00734F83">
        <w:rPr>
          <w:rFonts w:cstheme="minorHAnsi"/>
          <w:sz w:val="24"/>
          <w:szCs w:val="24"/>
        </w:rPr>
        <w:t xml:space="preserve">ád komunistického režimu a celospolečenské změny po listopadu </w:t>
      </w:r>
      <w:r w:rsidR="0096480F" w:rsidRPr="00734F83">
        <w:rPr>
          <w:rFonts w:cstheme="minorHAnsi"/>
          <w:sz w:val="24"/>
          <w:szCs w:val="24"/>
        </w:rPr>
        <w:t xml:space="preserve">1989 </w:t>
      </w:r>
      <w:r w:rsidR="00DE7838" w:rsidRPr="00734F83">
        <w:rPr>
          <w:rFonts w:cstheme="minorHAnsi"/>
          <w:sz w:val="24"/>
          <w:szCs w:val="24"/>
        </w:rPr>
        <w:t>přivedly</w:t>
      </w:r>
      <w:r w:rsidR="00DE7838" w:rsidRPr="00FD76C8">
        <w:rPr>
          <w:rFonts w:cstheme="minorHAnsi"/>
          <w:sz w:val="24"/>
          <w:szCs w:val="24"/>
        </w:rPr>
        <w:t xml:space="preserve"> do popředí zájmu i </w:t>
      </w:r>
      <w:r w:rsidR="0096480F" w:rsidRPr="00734F83">
        <w:rPr>
          <w:rFonts w:cstheme="minorHAnsi"/>
          <w:sz w:val="24"/>
          <w:szCs w:val="24"/>
        </w:rPr>
        <w:t xml:space="preserve">otázku </w:t>
      </w:r>
      <w:r w:rsidR="00DE7838" w:rsidRPr="00FD76C8">
        <w:rPr>
          <w:rFonts w:cstheme="minorHAnsi"/>
          <w:sz w:val="24"/>
          <w:szCs w:val="24"/>
        </w:rPr>
        <w:t xml:space="preserve">postavení národnostních menšin. Zlepšení jejich situace vyžadovalo zásadnější politické a legislativní řešení. Po období, které se vyznačovalo tabuizací národnostních menšin, se tak v nových podmínkách mohlo plně navázat na </w:t>
      </w:r>
      <w:r w:rsidR="00C119A1" w:rsidRPr="00734F83">
        <w:rPr>
          <w:rFonts w:cstheme="minorHAnsi"/>
          <w:sz w:val="24"/>
          <w:szCs w:val="24"/>
        </w:rPr>
        <w:t>demokratické</w:t>
      </w:r>
      <w:r w:rsidR="00C119A1" w:rsidRPr="00FD76C8">
        <w:rPr>
          <w:rFonts w:cstheme="minorHAnsi"/>
          <w:sz w:val="24"/>
          <w:szCs w:val="24"/>
        </w:rPr>
        <w:t xml:space="preserve"> </w:t>
      </w:r>
      <w:r w:rsidR="00DE7838" w:rsidRPr="00FD76C8">
        <w:rPr>
          <w:rFonts w:cstheme="minorHAnsi"/>
          <w:sz w:val="24"/>
          <w:szCs w:val="24"/>
        </w:rPr>
        <w:t>tradice první Č</w:t>
      </w:r>
      <w:r w:rsidR="001518C7">
        <w:rPr>
          <w:rFonts w:cstheme="minorHAnsi"/>
          <w:sz w:val="24"/>
          <w:szCs w:val="24"/>
        </w:rPr>
        <w:t>eskoslovenské republiky a Prahy</w:t>
      </w:r>
      <w:r w:rsidR="00DE7838" w:rsidRPr="00FD76C8">
        <w:rPr>
          <w:rFonts w:cstheme="minorHAnsi"/>
          <w:sz w:val="24"/>
          <w:szCs w:val="24"/>
        </w:rPr>
        <w:t xml:space="preserve"> jako její svobodné a tolerantní metropole.</w:t>
      </w:r>
    </w:p>
    <w:p w:rsidR="00B11D37" w:rsidRPr="00FD76C8" w:rsidRDefault="001518C7" w:rsidP="00777481">
      <w:pPr>
        <w:autoSpaceDE w:val="0"/>
        <w:autoSpaceDN w:val="0"/>
        <w:adjustRightInd w:val="0"/>
        <w:spacing w:after="120" w:line="264" w:lineRule="auto"/>
        <w:jc w:val="both"/>
        <w:rPr>
          <w:rFonts w:cstheme="minorHAnsi"/>
          <w:color w:val="00B050"/>
          <w:sz w:val="24"/>
          <w:szCs w:val="24"/>
        </w:rPr>
      </w:pPr>
      <w:r>
        <w:rPr>
          <w:rFonts w:cstheme="minorHAnsi"/>
          <w:sz w:val="24"/>
          <w:szCs w:val="24"/>
        </w:rPr>
        <w:t>Praha coby</w:t>
      </w:r>
      <w:r w:rsidR="00BE1B72" w:rsidRPr="00FD76C8">
        <w:rPr>
          <w:rFonts w:cstheme="minorHAnsi"/>
          <w:sz w:val="24"/>
          <w:szCs w:val="24"/>
        </w:rPr>
        <w:t xml:space="preserve"> multikulturní město respektuje kulturní, etnickou, náboženskou či jazykovou identitu příslušníků národnostních menšin a vytváří zázemí a podmínky k jejímu zachování, naplňování a rozvíjení. S vědomím toho, že pouze atmosféra dialogu a tolerance mohou předcházet nedorozumění</w:t>
      </w:r>
      <w:r>
        <w:rPr>
          <w:rFonts w:cstheme="minorHAnsi"/>
          <w:sz w:val="24"/>
          <w:szCs w:val="24"/>
        </w:rPr>
        <w:t>m</w:t>
      </w:r>
      <w:r w:rsidR="00BE1B72" w:rsidRPr="00FD76C8">
        <w:rPr>
          <w:rFonts w:cstheme="minorHAnsi"/>
          <w:sz w:val="24"/>
          <w:szCs w:val="24"/>
        </w:rPr>
        <w:t xml:space="preserve"> či konfliktům, které tak zásadním způsobem poznamenaly dějiny 20. století na našem území i na celém evropském kontinentu, </w:t>
      </w:r>
      <w:r w:rsidR="00BE1B72" w:rsidRPr="00777481">
        <w:rPr>
          <w:rFonts w:cstheme="minorHAnsi"/>
          <w:sz w:val="24"/>
          <w:szCs w:val="24"/>
        </w:rPr>
        <w:t>Praha podporuje a bude podporovat ideu kulturní rozmanitost</w:t>
      </w:r>
      <w:r w:rsidR="00B11D37" w:rsidRPr="00777481">
        <w:rPr>
          <w:rFonts w:cstheme="minorHAnsi"/>
          <w:sz w:val="24"/>
          <w:szCs w:val="24"/>
        </w:rPr>
        <w:t xml:space="preserve">i, </w:t>
      </w:r>
      <w:r>
        <w:rPr>
          <w:rFonts w:cstheme="minorHAnsi"/>
          <w:sz w:val="24"/>
          <w:szCs w:val="24"/>
        </w:rPr>
        <w:t>jež</w:t>
      </w:r>
      <w:r w:rsidR="00BE1B72" w:rsidRPr="00777481">
        <w:rPr>
          <w:rFonts w:cstheme="minorHAnsi"/>
          <w:sz w:val="24"/>
          <w:szCs w:val="24"/>
        </w:rPr>
        <w:t xml:space="preserve"> přispív</w:t>
      </w:r>
      <w:r w:rsidR="003D663B" w:rsidRPr="00777481">
        <w:rPr>
          <w:rFonts w:cstheme="minorHAnsi"/>
          <w:sz w:val="24"/>
          <w:szCs w:val="24"/>
        </w:rPr>
        <w:t>á</w:t>
      </w:r>
      <w:r w:rsidR="00BE1B72" w:rsidRPr="00777481">
        <w:rPr>
          <w:rFonts w:cstheme="minorHAnsi"/>
          <w:sz w:val="24"/>
          <w:szCs w:val="24"/>
        </w:rPr>
        <w:t xml:space="preserve"> k obohacování a prosperitě společnosti</w:t>
      </w:r>
      <w:r w:rsidR="003D663B" w:rsidRPr="00777481">
        <w:rPr>
          <w:rFonts w:cstheme="minorHAnsi"/>
          <w:sz w:val="24"/>
          <w:szCs w:val="24"/>
        </w:rPr>
        <w:t>.</w:t>
      </w:r>
      <w:r w:rsidR="00BE1B72" w:rsidRPr="00777481">
        <w:rPr>
          <w:rFonts w:cstheme="minorHAnsi"/>
          <w:sz w:val="24"/>
          <w:szCs w:val="24"/>
        </w:rPr>
        <w:t xml:space="preserve"> </w:t>
      </w:r>
    </w:p>
    <w:p w:rsidR="00BE1B72" w:rsidRPr="00FD76C8" w:rsidRDefault="00BE1B72" w:rsidP="00777481">
      <w:pPr>
        <w:autoSpaceDE w:val="0"/>
        <w:autoSpaceDN w:val="0"/>
        <w:adjustRightInd w:val="0"/>
        <w:spacing w:after="120" w:line="264" w:lineRule="auto"/>
        <w:jc w:val="both"/>
        <w:rPr>
          <w:rFonts w:cstheme="minorHAnsi"/>
          <w:sz w:val="24"/>
          <w:szCs w:val="24"/>
        </w:rPr>
      </w:pPr>
      <w:r w:rsidRPr="00FD76C8">
        <w:rPr>
          <w:rFonts w:cstheme="minorHAnsi"/>
          <w:sz w:val="24"/>
          <w:szCs w:val="24"/>
        </w:rPr>
        <w:t>Praha se hrdě hlásí ke své historickými i geografickými okolnostmi předurčené roli křižovatky etnik a kultu</w:t>
      </w:r>
      <w:r w:rsidR="00C460CE" w:rsidRPr="00FD76C8">
        <w:rPr>
          <w:rFonts w:cstheme="minorHAnsi"/>
          <w:sz w:val="24"/>
          <w:szCs w:val="24"/>
        </w:rPr>
        <w:t>r</w:t>
      </w:r>
      <w:r w:rsidRPr="00FD76C8">
        <w:rPr>
          <w:rFonts w:cstheme="minorHAnsi"/>
          <w:sz w:val="24"/>
          <w:szCs w:val="24"/>
        </w:rPr>
        <w:t xml:space="preserve">. </w:t>
      </w:r>
      <w:r w:rsidR="00A00B3E" w:rsidRPr="00FD76C8">
        <w:rPr>
          <w:rFonts w:cstheme="minorHAnsi"/>
          <w:sz w:val="24"/>
          <w:szCs w:val="24"/>
        </w:rPr>
        <w:t>H</w:t>
      </w:r>
      <w:r w:rsidR="001518C7">
        <w:rPr>
          <w:rFonts w:cstheme="minorHAnsi"/>
          <w:sz w:val="24"/>
          <w:szCs w:val="24"/>
        </w:rPr>
        <w:t>lavní</w:t>
      </w:r>
      <w:r w:rsidRPr="00FD76C8">
        <w:rPr>
          <w:rFonts w:cstheme="minorHAnsi"/>
          <w:sz w:val="24"/>
          <w:szCs w:val="24"/>
        </w:rPr>
        <w:t xml:space="preserve"> </w:t>
      </w:r>
      <w:r w:rsidR="00A00B3E" w:rsidRPr="00FD76C8">
        <w:rPr>
          <w:rFonts w:cstheme="minorHAnsi"/>
          <w:sz w:val="24"/>
          <w:szCs w:val="24"/>
        </w:rPr>
        <w:t xml:space="preserve">město Praha </w:t>
      </w:r>
      <w:r w:rsidRPr="00FD76C8">
        <w:rPr>
          <w:rFonts w:cstheme="minorHAnsi"/>
          <w:sz w:val="24"/>
          <w:szCs w:val="24"/>
        </w:rPr>
        <w:t xml:space="preserve">si </w:t>
      </w:r>
      <w:r w:rsidR="001518C7">
        <w:rPr>
          <w:rFonts w:cstheme="minorHAnsi"/>
          <w:sz w:val="24"/>
          <w:szCs w:val="24"/>
        </w:rPr>
        <w:t>je plně vědomo</w:t>
      </w:r>
      <w:r w:rsidR="00A00B3E" w:rsidRPr="00FD76C8">
        <w:rPr>
          <w:rFonts w:cstheme="minorHAnsi"/>
          <w:sz w:val="24"/>
          <w:szCs w:val="24"/>
        </w:rPr>
        <w:t xml:space="preserve"> své </w:t>
      </w:r>
      <w:r w:rsidRPr="00FD76C8">
        <w:rPr>
          <w:rFonts w:cstheme="minorHAnsi"/>
          <w:sz w:val="24"/>
          <w:szCs w:val="24"/>
        </w:rPr>
        <w:t>nezastupitelné úlohy při formulování a prosazování národnostně</w:t>
      </w:r>
      <w:r w:rsidR="001207E0" w:rsidRPr="00FD76C8">
        <w:rPr>
          <w:rFonts w:cstheme="minorHAnsi"/>
          <w:sz w:val="24"/>
          <w:szCs w:val="24"/>
        </w:rPr>
        <w:t xml:space="preserve"> </w:t>
      </w:r>
      <w:r w:rsidRPr="00FD76C8">
        <w:rPr>
          <w:rFonts w:cstheme="minorHAnsi"/>
          <w:sz w:val="24"/>
          <w:szCs w:val="24"/>
        </w:rPr>
        <w:t>menšinové politiky</w:t>
      </w:r>
      <w:r w:rsidR="00EE1F71" w:rsidRPr="00FD76C8">
        <w:rPr>
          <w:rFonts w:cstheme="minorHAnsi"/>
          <w:sz w:val="24"/>
          <w:szCs w:val="24"/>
        </w:rPr>
        <w:t>. Opírá</w:t>
      </w:r>
      <w:r w:rsidRPr="00FD76C8">
        <w:rPr>
          <w:rFonts w:cstheme="minorHAnsi"/>
          <w:sz w:val="24"/>
          <w:szCs w:val="24"/>
        </w:rPr>
        <w:t xml:space="preserve"> se o historické zkušenosti, soudobé procesy evropské integrace i respekt k právům národnostních menšin</w:t>
      </w:r>
      <w:r w:rsidR="00EE1F71" w:rsidRPr="00FD76C8">
        <w:rPr>
          <w:rFonts w:cstheme="minorHAnsi"/>
          <w:sz w:val="24"/>
          <w:szCs w:val="24"/>
        </w:rPr>
        <w:t xml:space="preserve">, </w:t>
      </w:r>
      <w:r w:rsidR="001518C7">
        <w:rPr>
          <w:rFonts w:cstheme="minorHAnsi"/>
          <w:sz w:val="24"/>
          <w:szCs w:val="24"/>
        </w:rPr>
        <w:t xml:space="preserve">a </w:t>
      </w:r>
      <w:r w:rsidR="00EE1F71" w:rsidRPr="00FD76C8">
        <w:rPr>
          <w:rFonts w:cstheme="minorHAnsi"/>
          <w:sz w:val="24"/>
          <w:szCs w:val="24"/>
        </w:rPr>
        <w:t>proto</w:t>
      </w:r>
      <w:r w:rsidRPr="00FD76C8">
        <w:rPr>
          <w:rFonts w:cstheme="minorHAnsi"/>
          <w:sz w:val="24"/>
          <w:szCs w:val="24"/>
        </w:rPr>
        <w:t xml:space="preserve"> přistoupila k aktualizaci Koncepce politiky hl. města Prahy ve vztahu k n</w:t>
      </w:r>
      <w:r w:rsidR="00C460CE" w:rsidRPr="00FD76C8">
        <w:rPr>
          <w:rFonts w:cstheme="minorHAnsi"/>
          <w:sz w:val="24"/>
          <w:szCs w:val="24"/>
        </w:rPr>
        <w:t>árodnostním menšinám z roku 2002</w:t>
      </w:r>
      <w:r w:rsidRPr="00FD76C8">
        <w:rPr>
          <w:rFonts w:cstheme="minorHAnsi"/>
          <w:sz w:val="24"/>
          <w:szCs w:val="24"/>
        </w:rPr>
        <w:t xml:space="preserve"> schválené usnesením Zastupitelstva hlavního města Prahy dne 17. října roku 2002 </w:t>
      </w:r>
      <w:r w:rsidR="001207E0" w:rsidRPr="00FD76C8">
        <w:rPr>
          <w:rFonts w:cstheme="minorHAnsi"/>
          <w:sz w:val="24"/>
          <w:szCs w:val="24"/>
        </w:rPr>
        <w:t>č.</w:t>
      </w:r>
      <w:r w:rsidRPr="00FD76C8">
        <w:rPr>
          <w:rFonts w:cstheme="minorHAnsi"/>
          <w:sz w:val="24"/>
          <w:szCs w:val="24"/>
        </w:rPr>
        <w:t xml:space="preserve"> 47/11.</w:t>
      </w:r>
      <w:r w:rsidR="001207E0" w:rsidRPr="00FD76C8">
        <w:rPr>
          <w:rStyle w:val="Znakapoznpodarou"/>
          <w:rFonts w:cstheme="minorHAnsi"/>
          <w:sz w:val="24"/>
          <w:szCs w:val="24"/>
        </w:rPr>
        <w:footnoteReference w:id="1"/>
      </w:r>
      <w:r w:rsidRPr="00FD76C8">
        <w:rPr>
          <w:rFonts w:cstheme="minorHAnsi"/>
          <w:sz w:val="24"/>
          <w:szCs w:val="24"/>
        </w:rPr>
        <w:t xml:space="preserve"> </w:t>
      </w:r>
      <w:r w:rsidR="007B397A" w:rsidRPr="00FD76C8">
        <w:rPr>
          <w:rFonts w:cstheme="minorHAnsi"/>
          <w:sz w:val="24"/>
          <w:szCs w:val="24"/>
        </w:rPr>
        <w:t xml:space="preserve">Tato Koncepce stanovila také výhled politiky hl. m. Prahy vůči národnostním menšinám do roku 2006. </w:t>
      </w:r>
    </w:p>
    <w:p w:rsidR="00F25196" w:rsidRDefault="00BE1B72" w:rsidP="00777481">
      <w:pPr>
        <w:autoSpaceDE w:val="0"/>
        <w:autoSpaceDN w:val="0"/>
        <w:adjustRightInd w:val="0"/>
        <w:spacing w:after="120" w:line="264" w:lineRule="auto"/>
        <w:jc w:val="both"/>
        <w:rPr>
          <w:rFonts w:cstheme="minorHAnsi"/>
          <w:sz w:val="24"/>
          <w:szCs w:val="24"/>
        </w:rPr>
      </w:pPr>
      <w:r w:rsidRPr="00FD76C8">
        <w:rPr>
          <w:rFonts w:cstheme="minorHAnsi"/>
          <w:sz w:val="24"/>
          <w:szCs w:val="24"/>
        </w:rPr>
        <w:t xml:space="preserve">Cílem aktualizované Koncepce </w:t>
      </w:r>
      <w:r w:rsidR="00A00B3E" w:rsidRPr="00FD76C8">
        <w:rPr>
          <w:rFonts w:cstheme="minorHAnsi"/>
          <w:sz w:val="24"/>
          <w:szCs w:val="24"/>
        </w:rPr>
        <w:t>politiky hl. Prahy ve vztahu k národnostním menšinám (dále jen „</w:t>
      </w:r>
      <w:r w:rsidR="00474A0A" w:rsidRPr="00FD76C8">
        <w:rPr>
          <w:rFonts w:cstheme="minorHAnsi"/>
          <w:sz w:val="24"/>
          <w:szCs w:val="24"/>
        </w:rPr>
        <w:t>K</w:t>
      </w:r>
      <w:r w:rsidR="00A00B3E" w:rsidRPr="00FD76C8">
        <w:rPr>
          <w:rFonts w:cstheme="minorHAnsi"/>
          <w:sz w:val="24"/>
          <w:szCs w:val="24"/>
        </w:rPr>
        <w:t xml:space="preserve">oncepce“) </w:t>
      </w:r>
      <w:r w:rsidRPr="00FD76C8">
        <w:rPr>
          <w:rFonts w:cstheme="minorHAnsi"/>
          <w:sz w:val="24"/>
          <w:szCs w:val="24"/>
        </w:rPr>
        <w:t xml:space="preserve">je lépe reagovat na aktuální výzvy, vytváření </w:t>
      </w:r>
      <w:r w:rsidRPr="00FD76C8">
        <w:rPr>
          <w:rFonts w:cstheme="minorHAnsi"/>
          <w:sz w:val="24"/>
          <w:szCs w:val="24"/>
        </w:rPr>
        <w:lastRenderedPageBreak/>
        <w:t>nejvhodnějších podmínek a prostředků komunikace a spolupráce s národnostními menšinami a zajištění histor</w:t>
      </w:r>
      <w:r w:rsidR="00A06902">
        <w:rPr>
          <w:rFonts w:cstheme="minorHAnsi"/>
          <w:sz w:val="24"/>
          <w:szCs w:val="24"/>
        </w:rPr>
        <w:t>ické kontinuity.</w:t>
      </w:r>
      <w:r w:rsidRPr="00FD76C8">
        <w:rPr>
          <w:rFonts w:cstheme="minorHAnsi"/>
          <w:sz w:val="24"/>
          <w:szCs w:val="24"/>
        </w:rPr>
        <w:t xml:space="preserve"> Koncepce </w:t>
      </w:r>
      <w:r w:rsidR="00A06902">
        <w:rPr>
          <w:rFonts w:cstheme="minorHAnsi"/>
          <w:sz w:val="24"/>
          <w:szCs w:val="24"/>
        </w:rPr>
        <w:t>si klade důležitý cíl, a to stanovit</w:t>
      </w:r>
      <w:r w:rsidRPr="00FD76C8">
        <w:rPr>
          <w:rFonts w:cstheme="minorHAnsi"/>
          <w:sz w:val="24"/>
          <w:szCs w:val="24"/>
        </w:rPr>
        <w:t xml:space="preserve"> priorit</w:t>
      </w:r>
      <w:r w:rsidR="00A06902">
        <w:rPr>
          <w:rFonts w:cstheme="minorHAnsi"/>
          <w:sz w:val="24"/>
          <w:szCs w:val="24"/>
        </w:rPr>
        <w:t>y</w:t>
      </w:r>
      <w:r w:rsidRPr="00FD76C8">
        <w:rPr>
          <w:rFonts w:cstheme="minorHAnsi"/>
          <w:sz w:val="24"/>
          <w:szCs w:val="24"/>
        </w:rPr>
        <w:t xml:space="preserve"> vzájemné spolupráce </w:t>
      </w:r>
      <w:r w:rsidR="00474A0A" w:rsidRPr="00FD76C8">
        <w:rPr>
          <w:rFonts w:cstheme="minorHAnsi"/>
          <w:sz w:val="24"/>
          <w:szCs w:val="24"/>
        </w:rPr>
        <w:t xml:space="preserve">hl. m. </w:t>
      </w:r>
      <w:r w:rsidRPr="00FD76C8">
        <w:rPr>
          <w:rFonts w:cstheme="minorHAnsi"/>
          <w:sz w:val="24"/>
          <w:szCs w:val="24"/>
        </w:rPr>
        <w:t xml:space="preserve">Prahy </w:t>
      </w:r>
      <w:r w:rsidR="00B11D37" w:rsidRPr="00777481">
        <w:rPr>
          <w:rFonts w:cstheme="minorHAnsi"/>
          <w:sz w:val="24"/>
          <w:szCs w:val="24"/>
        </w:rPr>
        <w:t>s</w:t>
      </w:r>
      <w:r w:rsidRPr="00777481">
        <w:rPr>
          <w:rFonts w:cstheme="minorHAnsi"/>
          <w:sz w:val="24"/>
          <w:szCs w:val="24"/>
        </w:rPr>
        <w:t xml:space="preserve"> </w:t>
      </w:r>
      <w:r w:rsidR="00474A0A" w:rsidRPr="00777481">
        <w:rPr>
          <w:rFonts w:cstheme="minorHAnsi"/>
          <w:sz w:val="24"/>
          <w:szCs w:val="24"/>
        </w:rPr>
        <w:t>národnostní</w:t>
      </w:r>
      <w:r w:rsidR="00B11D37" w:rsidRPr="00777481">
        <w:rPr>
          <w:rFonts w:cstheme="minorHAnsi"/>
          <w:sz w:val="24"/>
          <w:szCs w:val="24"/>
        </w:rPr>
        <w:t>mi</w:t>
      </w:r>
      <w:r w:rsidR="00474A0A" w:rsidRPr="00777481">
        <w:rPr>
          <w:rFonts w:cstheme="minorHAnsi"/>
          <w:sz w:val="24"/>
          <w:szCs w:val="24"/>
        </w:rPr>
        <w:t xml:space="preserve"> </w:t>
      </w:r>
      <w:r w:rsidRPr="00777481">
        <w:rPr>
          <w:rFonts w:cstheme="minorHAnsi"/>
          <w:sz w:val="24"/>
          <w:szCs w:val="24"/>
        </w:rPr>
        <w:t>menšin</w:t>
      </w:r>
      <w:r w:rsidR="00B11D37" w:rsidRPr="00777481">
        <w:rPr>
          <w:rFonts w:cstheme="minorHAnsi"/>
          <w:sz w:val="24"/>
          <w:szCs w:val="24"/>
        </w:rPr>
        <w:t>ami</w:t>
      </w:r>
      <w:r w:rsidR="00A06902">
        <w:rPr>
          <w:rFonts w:cstheme="minorHAnsi"/>
          <w:sz w:val="24"/>
          <w:szCs w:val="24"/>
        </w:rPr>
        <w:t xml:space="preserve"> a</w:t>
      </w:r>
      <w:r w:rsidR="00474A0A" w:rsidRPr="00777481">
        <w:rPr>
          <w:rFonts w:cstheme="minorHAnsi"/>
          <w:sz w:val="24"/>
          <w:szCs w:val="24"/>
        </w:rPr>
        <w:t xml:space="preserve"> </w:t>
      </w:r>
      <w:r w:rsidR="00A06902">
        <w:rPr>
          <w:rFonts w:cstheme="minorHAnsi"/>
          <w:sz w:val="24"/>
          <w:szCs w:val="24"/>
        </w:rPr>
        <w:t>s</w:t>
      </w:r>
      <w:r w:rsidR="00474A0A" w:rsidRPr="00FD76C8">
        <w:rPr>
          <w:rFonts w:cstheme="minorHAnsi"/>
          <w:sz w:val="24"/>
          <w:szCs w:val="24"/>
        </w:rPr>
        <w:t>oučasně</w:t>
      </w:r>
      <w:r w:rsidR="000B2A69" w:rsidRPr="00FD76C8">
        <w:rPr>
          <w:rFonts w:cstheme="minorHAnsi"/>
          <w:sz w:val="24"/>
          <w:szCs w:val="24"/>
        </w:rPr>
        <w:t xml:space="preserve"> </w:t>
      </w:r>
      <w:r w:rsidR="00474A0A" w:rsidRPr="00FD76C8">
        <w:rPr>
          <w:rFonts w:cstheme="minorHAnsi"/>
          <w:sz w:val="24"/>
          <w:szCs w:val="24"/>
        </w:rPr>
        <w:t>pokračovat</w:t>
      </w:r>
      <w:r w:rsidRPr="00FD76C8">
        <w:rPr>
          <w:rFonts w:cstheme="minorHAnsi"/>
          <w:sz w:val="24"/>
          <w:szCs w:val="24"/>
        </w:rPr>
        <w:t xml:space="preserve"> </w:t>
      </w:r>
      <w:r w:rsidR="00474A0A" w:rsidRPr="00FD76C8">
        <w:rPr>
          <w:rFonts w:cstheme="minorHAnsi"/>
          <w:sz w:val="24"/>
          <w:szCs w:val="24"/>
        </w:rPr>
        <w:t xml:space="preserve">v </w:t>
      </w:r>
      <w:r w:rsidRPr="00FD76C8">
        <w:rPr>
          <w:rFonts w:cstheme="minorHAnsi"/>
          <w:sz w:val="24"/>
          <w:szCs w:val="24"/>
        </w:rPr>
        <w:t xml:space="preserve">zajišťování podpory a rozvoje Domu národnostních menšin </w:t>
      </w:r>
      <w:r w:rsidR="00474A0A" w:rsidRPr="00FD76C8">
        <w:rPr>
          <w:rFonts w:cstheme="minorHAnsi"/>
          <w:sz w:val="24"/>
          <w:szCs w:val="24"/>
        </w:rPr>
        <w:t xml:space="preserve">o.p.s. (dále </w:t>
      </w:r>
      <w:r w:rsidR="00474A0A" w:rsidRPr="00777481">
        <w:rPr>
          <w:rFonts w:cstheme="minorHAnsi"/>
          <w:sz w:val="24"/>
          <w:szCs w:val="24"/>
        </w:rPr>
        <w:t>jen DNM</w:t>
      </w:r>
      <w:r w:rsidR="00474A0A" w:rsidRPr="00FD76C8">
        <w:rPr>
          <w:rFonts w:cstheme="minorHAnsi"/>
          <w:sz w:val="24"/>
          <w:szCs w:val="24"/>
        </w:rPr>
        <w:t xml:space="preserve">) </w:t>
      </w:r>
      <w:r w:rsidRPr="00FD76C8">
        <w:rPr>
          <w:rFonts w:cstheme="minorHAnsi"/>
          <w:sz w:val="24"/>
          <w:szCs w:val="24"/>
        </w:rPr>
        <w:t>jako jedinečné a svébytné instituce národnostně</w:t>
      </w:r>
      <w:r w:rsidR="007B397A" w:rsidRPr="00FD76C8">
        <w:rPr>
          <w:rFonts w:cstheme="minorHAnsi"/>
          <w:sz w:val="24"/>
          <w:szCs w:val="24"/>
        </w:rPr>
        <w:t xml:space="preserve"> </w:t>
      </w:r>
      <w:r w:rsidRPr="00FD76C8">
        <w:rPr>
          <w:rFonts w:cstheme="minorHAnsi"/>
          <w:sz w:val="24"/>
          <w:szCs w:val="24"/>
        </w:rPr>
        <w:t xml:space="preserve">menšinového života. </w:t>
      </w:r>
    </w:p>
    <w:p w:rsidR="00BE1B72" w:rsidRPr="004D4F7F" w:rsidRDefault="00F25196" w:rsidP="00777481">
      <w:pPr>
        <w:autoSpaceDE w:val="0"/>
        <w:autoSpaceDN w:val="0"/>
        <w:adjustRightInd w:val="0"/>
        <w:spacing w:after="120" w:line="264" w:lineRule="auto"/>
        <w:jc w:val="both"/>
        <w:rPr>
          <w:rFonts w:cstheme="minorHAnsi"/>
          <w:sz w:val="24"/>
          <w:szCs w:val="24"/>
        </w:rPr>
      </w:pPr>
      <w:r w:rsidRPr="004D4F7F">
        <w:rPr>
          <w:rFonts w:cstheme="minorHAnsi"/>
          <w:sz w:val="24"/>
          <w:szCs w:val="24"/>
        </w:rPr>
        <w:t>Předložený návrh aktualizované Koncepce byl připraven ve spolupráci se z</w:t>
      </w:r>
      <w:r w:rsidR="00A06902">
        <w:rPr>
          <w:rFonts w:cstheme="minorHAnsi"/>
          <w:sz w:val="24"/>
          <w:szCs w:val="24"/>
        </w:rPr>
        <w:t>ástupci národnostních menšin, ji</w:t>
      </w:r>
      <w:r w:rsidRPr="004D4F7F">
        <w:rPr>
          <w:rFonts w:cstheme="minorHAnsi"/>
          <w:sz w:val="24"/>
          <w:szCs w:val="24"/>
        </w:rPr>
        <w:t>ž jsou členy Programové rady DNM. Materiál</w:t>
      </w:r>
      <w:r w:rsidR="00C119A1">
        <w:rPr>
          <w:rFonts w:cstheme="minorHAnsi"/>
          <w:sz w:val="24"/>
          <w:szCs w:val="24"/>
        </w:rPr>
        <w:t xml:space="preserve"> </w:t>
      </w:r>
      <w:r w:rsidRPr="004D4F7F">
        <w:rPr>
          <w:rFonts w:cstheme="minorHAnsi"/>
          <w:sz w:val="24"/>
          <w:szCs w:val="24"/>
        </w:rPr>
        <w:t xml:space="preserve">Rada také projednala a na schůzi dne 4. září 2014 </w:t>
      </w:r>
      <w:r w:rsidR="00A06902">
        <w:rPr>
          <w:rFonts w:cstheme="minorHAnsi"/>
          <w:sz w:val="24"/>
          <w:szCs w:val="24"/>
        </w:rPr>
        <w:t xml:space="preserve">jej doporučila </w:t>
      </w:r>
      <w:r w:rsidRPr="004D4F7F">
        <w:rPr>
          <w:rFonts w:cstheme="minorHAnsi"/>
          <w:sz w:val="24"/>
          <w:szCs w:val="24"/>
        </w:rPr>
        <w:t>postoupit k dalšímu řízení.</w:t>
      </w:r>
      <w:r w:rsidR="00BE1B72" w:rsidRPr="004D4F7F">
        <w:rPr>
          <w:rFonts w:cstheme="minorHAnsi"/>
          <w:sz w:val="24"/>
          <w:szCs w:val="24"/>
        </w:rPr>
        <w:t xml:space="preserve"> </w:t>
      </w:r>
    </w:p>
    <w:p w:rsidR="00BE1B72" w:rsidRPr="00FD76C8" w:rsidRDefault="00BE1B72" w:rsidP="00F670C7">
      <w:pPr>
        <w:autoSpaceDE w:val="0"/>
        <w:autoSpaceDN w:val="0"/>
        <w:adjustRightInd w:val="0"/>
        <w:spacing w:after="120" w:line="264" w:lineRule="auto"/>
        <w:rPr>
          <w:rFonts w:cstheme="minorHAnsi"/>
          <w:sz w:val="24"/>
          <w:szCs w:val="24"/>
        </w:rPr>
      </w:pPr>
    </w:p>
    <w:p w:rsidR="006E3F2C" w:rsidRPr="00FD76C8" w:rsidRDefault="006E3F2C" w:rsidP="00F670C7">
      <w:pPr>
        <w:autoSpaceDE w:val="0"/>
        <w:autoSpaceDN w:val="0"/>
        <w:adjustRightInd w:val="0"/>
        <w:spacing w:after="120" w:line="264" w:lineRule="auto"/>
        <w:rPr>
          <w:rFonts w:cstheme="minorHAnsi"/>
          <w:sz w:val="24"/>
          <w:szCs w:val="24"/>
        </w:rPr>
      </w:pPr>
    </w:p>
    <w:p w:rsidR="00BE1B72" w:rsidRPr="00FD76C8" w:rsidRDefault="00BE1B72" w:rsidP="00F670C7">
      <w:pPr>
        <w:pStyle w:val="Nadpis1"/>
        <w:numPr>
          <w:ilvl w:val="0"/>
          <w:numId w:val="3"/>
        </w:numPr>
        <w:spacing w:before="0" w:after="120" w:line="264" w:lineRule="auto"/>
        <w:ind w:left="284" w:hanging="284"/>
        <w:rPr>
          <w:rFonts w:asciiTheme="minorHAnsi" w:hAnsiTheme="minorHAnsi" w:cstheme="minorHAnsi"/>
          <w:b w:val="0"/>
        </w:rPr>
      </w:pPr>
      <w:bookmarkStart w:id="2" w:name="_Toc430703978"/>
      <w:r w:rsidRPr="00FD76C8">
        <w:rPr>
          <w:rFonts w:asciiTheme="minorHAnsi" w:hAnsiTheme="minorHAnsi" w:cstheme="minorHAnsi"/>
        </w:rPr>
        <w:t>Výchozí situace</w:t>
      </w:r>
      <w:bookmarkEnd w:id="2"/>
    </w:p>
    <w:p w:rsidR="00BE1B72" w:rsidRPr="00FD76C8" w:rsidRDefault="00BE1B72" w:rsidP="00F670C7">
      <w:pPr>
        <w:autoSpaceDE w:val="0"/>
        <w:autoSpaceDN w:val="0"/>
        <w:adjustRightInd w:val="0"/>
        <w:spacing w:after="120" w:line="264" w:lineRule="auto"/>
        <w:rPr>
          <w:rFonts w:cstheme="minorHAnsi"/>
          <w:sz w:val="24"/>
          <w:szCs w:val="24"/>
        </w:rPr>
      </w:pPr>
    </w:p>
    <w:p w:rsidR="00905E8D" w:rsidRPr="00777481" w:rsidRDefault="007B397A" w:rsidP="00777481">
      <w:pPr>
        <w:pStyle w:val="Normlnweb"/>
        <w:spacing w:before="0" w:after="120" w:line="264" w:lineRule="auto"/>
        <w:jc w:val="both"/>
        <w:rPr>
          <w:rFonts w:asciiTheme="minorHAnsi" w:hAnsiTheme="minorHAnsi" w:cstheme="minorHAnsi"/>
        </w:rPr>
      </w:pPr>
      <w:r w:rsidRPr="00777481">
        <w:rPr>
          <w:rFonts w:asciiTheme="minorHAnsi" w:hAnsiTheme="minorHAnsi" w:cstheme="minorHAnsi"/>
        </w:rPr>
        <w:t>Zásady</w:t>
      </w:r>
      <w:r w:rsidR="00BE1B72" w:rsidRPr="00777481">
        <w:rPr>
          <w:rFonts w:asciiTheme="minorHAnsi" w:hAnsiTheme="minorHAnsi" w:cstheme="minorHAnsi"/>
        </w:rPr>
        <w:t xml:space="preserve"> </w:t>
      </w:r>
      <w:r w:rsidR="00474A0A" w:rsidRPr="00777481">
        <w:rPr>
          <w:rFonts w:asciiTheme="minorHAnsi" w:hAnsiTheme="minorHAnsi" w:cstheme="minorHAnsi"/>
        </w:rPr>
        <w:t>Koncepce</w:t>
      </w:r>
      <w:r w:rsidR="00BE1B72" w:rsidRPr="00777481">
        <w:rPr>
          <w:rFonts w:asciiTheme="minorHAnsi" w:hAnsiTheme="minorHAnsi" w:cstheme="minorHAnsi"/>
        </w:rPr>
        <w:t xml:space="preserve"> vycház</w:t>
      </w:r>
      <w:r w:rsidR="00A06902">
        <w:rPr>
          <w:rFonts w:asciiTheme="minorHAnsi" w:hAnsiTheme="minorHAnsi" w:cstheme="minorHAnsi"/>
        </w:rPr>
        <w:t xml:space="preserve">ejí z komunikace a spolupráce se zástupci národnostních menšin a </w:t>
      </w:r>
      <w:r w:rsidR="00BE1B72" w:rsidRPr="00777481">
        <w:rPr>
          <w:rFonts w:asciiTheme="minorHAnsi" w:hAnsiTheme="minorHAnsi" w:cstheme="minorHAnsi"/>
        </w:rPr>
        <w:t>jejich</w:t>
      </w:r>
      <w:r w:rsidR="000B2A69" w:rsidRPr="00777481">
        <w:rPr>
          <w:rFonts w:asciiTheme="minorHAnsi" w:hAnsiTheme="minorHAnsi" w:cstheme="minorHAnsi"/>
        </w:rPr>
        <w:t xml:space="preserve"> </w:t>
      </w:r>
      <w:r w:rsidR="00A06902">
        <w:rPr>
          <w:rFonts w:asciiTheme="minorHAnsi" w:hAnsiTheme="minorHAnsi" w:cstheme="minorHAnsi"/>
        </w:rPr>
        <w:t>organizacemi</w:t>
      </w:r>
      <w:r w:rsidR="00BE1B72" w:rsidRPr="00777481">
        <w:rPr>
          <w:rFonts w:asciiTheme="minorHAnsi" w:hAnsiTheme="minorHAnsi" w:cstheme="minorHAnsi"/>
        </w:rPr>
        <w:t xml:space="preserve">. Od roku 2007, kdy po rozsáhlé rekonstrukci </w:t>
      </w:r>
      <w:r w:rsidR="00BD796A" w:rsidRPr="00777481">
        <w:rPr>
          <w:rFonts w:asciiTheme="minorHAnsi" w:hAnsiTheme="minorHAnsi" w:cstheme="minorHAnsi"/>
        </w:rPr>
        <w:t xml:space="preserve">budovy ve Vocelově ulici </w:t>
      </w:r>
      <w:r w:rsidR="00474A0A" w:rsidRPr="00777481">
        <w:rPr>
          <w:rFonts w:asciiTheme="minorHAnsi" w:hAnsiTheme="minorHAnsi" w:cstheme="minorHAnsi"/>
        </w:rPr>
        <w:t>č. 602/</w:t>
      </w:r>
      <w:r w:rsidR="00BD796A" w:rsidRPr="00777481">
        <w:rPr>
          <w:rFonts w:asciiTheme="minorHAnsi" w:hAnsiTheme="minorHAnsi" w:cstheme="minorHAnsi"/>
        </w:rPr>
        <w:t xml:space="preserve">3 </w:t>
      </w:r>
      <w:r w:rsidR="00A06902">
        <w:rPr>
          <w:rFonts w:asciiTheme="minorHAnsi" w:hAnsiTheme="minorHAnsi" w:cstheme="minorHAnsi"/>
        </w:rPr>
        <w:t xml:space="preserve">v Praze 2 </w:t>
      </w:r>
      <w:r w:rsidR="00BE1B72" w:rsidRPr="00777481">
        <w:rPr>
          <w:rFonts w:asciiTheme="minorHAnsi" w:hAnsiTheme="minorHAnsi" w:cstheme="minorHAnsi"/>
        </w:rPr>
        <w:t xml:space="preserve">zahájil činnost </w:t>
      </w:r>
      <w:r w:rsidR="00474A0A" w:rsidRPr="00777481">
        <w:rPr>
          <w:rFonts w:asciiTheme="minorHAnsi" w:hAnsiTheme="minorHAnsi" w:cstheme="minorHAnsi"/>
        </w:rPr>
        <w:t>D</w:t>
      </w:r>
      <w:r w:rsidR="00A06902">
        <w:rPr>
          <w:rFonts w:asciiTheme="minorHAnsi" w:hAnsiTheme="minorHAnsi" w:cstheme="minorHAnsi"/>
        </w:rPr>
        <w:t>ům národnostních menšin, v němž vzniklo zázemí pro aktivity</w:t>
      </w:r>
      <w:r w:rsidR="00BE1B72" w:rsidRPr="00777481">
        <w:rPr>
          <w:rFonts w:asciiTheme="minorHAnsi" w:hAnsiTheme="minorHAnsi" w:cstheme="minorHAnsi"/>
        </w:rPr>
        <w:t xml:space="preserve"> pražských organizací národnostních menšin.</w:t>
      </w:r>
      <w:r w:rsidRPr="00777481">
        <w:rPr>
          <w:rFonts w:asciiTheme="minorHAnsi" w:hAnsiTheme="minorHAnsi" w:cstheme="minorHAnsi"/>
        </w:rPr>
        <w:t xml:space="preserve"> Aktualizované znění Koncepce reaguje tedy na nov</w:t>
      </w:r>
      <w:r w:rsidR="00152862">
        <w:rPr>
          <w:rFonts w:asciiTheme="minorHAnsi" w:hAnsiTheme="minorHAnsi" w:cstheme="minorHAnsi"/>
        </w:rPr>
        <w:t>é institucionální podmínky a rovněž na</w:t>
      </w:r>
      <w:r w:rsidRPr="00777481">
        <w:rPr>
          <w:rFonts w:asciiTheme="minorHAnsi" w:hAnsiTheme="minorHAnsi" w:cstheme="minorHAnsi"/>
        </w:rPr>
        <w:t xml:space="preserve"> změny ve </w:t>
      </w:r>
      <w:r w:rsidR="003857D8" w:rsidRPr="00777481">
        <w:rPr>
          <w:rFonts w:asciiTheme="minorHAnsi" w:hAnsiTheme="minorHAnsi" w:cstheme="minorHAnsi"/>
        </w:rPr>
        <w:t xml:space="preserve">složení zástupců národnostních menšin v Radě vlády pro národnostní menšiny, tj. rozšíření o zástupce běloruské a vietnamské národnostní menšiny, ale také </w:t>
      </w:r>
      <w:r w:rsidR="00152862">
        <w:rPr>
          <w:rFonts w:asciiTheme="minorHAnsi" w:hAnsiTheme="minorHAnsi" w:cstheme="minorHAnsi"/>
        </w:rPr>
        <w:t xml:space="preserve">na </w:t>
      </w:r>
      <w:r w:rsidR="003857D8" w:rsidRPr="00777481">
        <w:rPr>
          <w:rFonts w:asciiTheme="minorHAnsi" w:hAnsiTheme="minorHAnsi" w:cstheme="minorHAnsi"/>
        </w:rPr>
        <w:t>demografický vývoj s ohledem na poznatky ze sčítání lidu v roce 2011</w:t>
      </w:r>
      <w:r w:rsidR="00A41DBB" w:rsidRPr="00777481">
        <w:rPr>
          <w:rFonts w:asciiTheme="minorHAnsi" w:hAnsiTheme="minorHAnsi" w:cstheme="minorHAnsi"/>
        </w:rPr>
        <w:t xml:space="preserve"> (</w:t>
      </w:r>
      <w:r w:rsidR="00905E8D" w:rsidRPr="00777481">
        <w:rPr>
          <w:rFonts w:asciiTheme="minorHAnsi" w:hAnsiTheme="minorHAnsi" w:cstheme="minorHAnsi"/>
        </w:rPr>
        <w:t>viz</w:t>
      </w:r>
      <w:r w:rsidR="00B11D37" w:rsidRPr="00777481">
        <w:rPr>
          <w:rFonts w:asciiTheme="minorHAnsi" w:hAnsiTheme="minorHAnsi" w:cstheme="minorHAnsi"/>
        </w:rPr>
        <w:t xml:space="preserve"> příloha č. 1</w:t>
      </w:r>
      <w:r w:rsidR="001952AD" w:rsidRPr="00777481">
        <w:rPr>
          <w:rFonts w:asciiTheme="minorHAnsi" w:hAnsiTheme="minorHAnsi" w:cstheme="minorHAnsi"/>
        </w:rPr>
        <w:t xml:space="preserve"> tohoto materiálu</w:t>
      </w:r>
      <w:r w:rsidR="00B11D37" w:rsidRPr="00777481">
        <w:rPr>
          <w:rFonts w:asciiTheme="minorHAnsi" w:hAnsiTheme="minorHAnsi" w:cstheme="minorHAnsi"/>
        </w:rPr>
        <w:t>)</w:t>
      </w:r>
      <w:r w:rsidR="00905E8D" w:rsidRPr="00777481">
        <w:rPr>
          <w:rFonts w:asciiTheme="minorHAnsi" w:hAnsiTheme="minorHAnsi" w:cstheme="minorHAnsi"/>
        </w:rPr>
        <w:t xml:space="preserve">. </w:t>
      </w:r>
    </w:p>
    <w:p w:rsidR="00125780" w:rsidRPr="00777481" w:rsidRDefault="003857D8" w:rsidP="00777481">
      <w:pPr>
        <w:pStyle w:val="Zkladntext"/>
        <w:tabs>
          <w:tab w:val="left" w:pos="0"/>
        </w:tabs>
        <w:spacing w:before="0" w:after="120" w:line="264" w:lineRule="auto"/>
        <w:rPr>
          <w:rFonts w:asciiTheme="minorHAnsi" w:hAnsiTheme="minorHAnsi" w:cstheme="minorHAnsi"/>
        </w:rPr>
      </w:pPr>
      <w:r w:rsidRPr="00777481">
        <w:rPr>
          <w:rFonts w:asciiTheme="minorHAnsi" w:hAnsiTheme="minorHAnsi" w:cstheme="minorHAnsi"/>
        </w:rPr>
        <w:t>Definitivní výsledky tohoto sčítání lidu ukazují, že v Praze deklarovalo více než 5</w:t>
      </w:r>
      <w:r w:rsidR="00152862">
        <w:rPr>
          <w:rFonts w:asciiTheme="minorHAnsi" w:hAnsiTheme="minorHAnsi" w:cstheme="minorHAnsi"/>
        </w:rPr>
        <w:t xml:space="preserve"> </w:t>
      </w:r>
      <w:r w:rsidRPr="00777481">
        <w:rPr>
          <w:rFonts w:asciiTheme="minorHAnsi" w:hAnsiTheme="minorHAnsi" w:cstheme="minorHAnsi"/>
        </w:rPr>
        <w:t>% sčítaných osob jinou než českou národnost,</w:t>
      </w:r>
      <w:r w:rsidR="00125780" w:rsidRPr="00777481">
        <w:rPr>
          <w:rStyle w:val="Znakapoznpodarou"/>
          <w:rFonts w:asciiTheme="minorHAnsi" w:hAnsiTheme="minorHAnsi" w:cstheme="minorHAnsi"/>
        </w:rPr>
        <w:footnoteReference w:id="2"/>
      </w:r>
      <w:r w:rsidR="00125780" w:rsidRPr="00777481">
        <w:rPr>
          <w:rFonts w:asciiTheme="minorHAnsi" w:hAnsiTheme="minorHAnsi" w:cstheme="minorHAnsi"/>
        </w:rPr>
        <w:t xml:space="preserve"> z čehož vyplývá</w:t>
      </w:r>
      <w:r w:rsidR="00BD796A" w:rsidRPr="00777481">
        <w:rPr>
          <w:rFonts w:asciiTheme="minorHAnsi" w:hAnsiTheme="minorHAnsi" w:cstheme="minorHAnsi"/>
        </w:rPr>
        <w:t>, že</w:t>
      </w:r>
      <w:r w:rsidR="00125780" w:rsidRPr="00777481">
        <w:rPr>
          <w:rFonts w:asciiTheme="minorHAnsi" w:hAnsiTheme="minorHAnsi" w:cstheme="minorHAnsi"/>
        </w:rPr>
        <w:t xml:space="preserve"> v s</w:t>
      </w:r>
      <w:r w:rsidR="00152862">
        <w:rPr>
          <w:rFonts w:asciiTheme="minorHAnsi" w:hAnsiTheme="minorHAnsi" w:cstheme="minorHAnsi"/>
        </w:rPr>
        <w:t xml:space="preserve">ouladu se zákonem o hl. m. </w:t>
      </w:r>
      <w:proofErr w:type="gramStart"/>
      <w:r w:rsidR="00152862">
        <w:rPr>
          <w:rFonts w:asciiTheme="minorHAnsi" w:hAnsiTheme="minorHAnsi" w:cstheme="minorHAnsi"/>
        </w:rPr>
        <w:t>Praha</w:t>
      </w:r>
      <w:proofErr w:type="gramEnd"/>
      <w:r w:rsidR="00125780" w:rsidRPr="00777481">
        <w:rPr>
          <w:rFonts w:asciiTheme="minorHAnsi" w:hAnsiTheme="minorHAnsi" w:cstheme="minorHAnsi"/>
        </w:rPr>
        <w:t xml:space="preserve"> </w:t>
      </w:r>
      <w:r w:rsidR="00474A0A" w:rsidRPr="00777481">
        <w:rPr>
          <w:rFonts w:asciiTheme="minorHAnsi" w:hAnsiTheme="minorHAnsi" w:cstheme="minorHAnsi"/>
        </w:rPr>
        <w:t xml:space="preserve">vznikla </w:t>
      </w:r>
      <w:proofErr w:type="gramStart"/>
      <w:r w:rsidR="00125780" w:rsidRPr="00777481">
        <w:rPr>
          <w:rFonts w:asciiTheme="minorHAnsi" w:hAnsiTheme="minorHAnsi" w:cstheme="minorHAnsi"/>
        </w:rPr>
        <w:t>povinnost</w:t>
      </w:r>
      <w:proofErr w:type="gramEnd"/>
      <w:r w:rsidR="00125780" w:rsidRPr="00777481">
        <w:rPr>
          <w:rFonts w:asciiTheme="minorHAnsi" w:hAnsiTheme="minorHAnsi" w:cstheme="minorHAnsi"/>
        </w:rPr>
        <w:t xml:space="preserve"> zřízení</w:t>
      </w:r>
      <w:r w:rsidR="00583EC4" w:rsidRPr="00777481">
        <w:rPr>
          <w:rFonts w:asciiTheme="minorHAnsi" w:hAnsiTheme="minorHAnsi" w:cstheme="minorHAnsi"/>
        </w:rPr>
        <w:t xml:space="preserve"> Výboru pro národnostní menšiny ZHMP.</w:t>
      </w:r>
      <w:r w:rsidR="00583EC4" w:rsidRPr="00777481">
        <w:rPr>
          <w:rStyle w:val="Znakapoznpodarou"/>
          <w:rFonts w:asciiTheme="minorHAnsi" w:hAnsiTheme="minorHAnsi" w:cstheme="minorHAnsi"/>
        </w:rPr>
        <w:footnoteReference w:id="3"/>
      </w:r>
      <w:r w:rsidR="00125780" w:rsidRPr="00777481">
        <w:rPr>
          <w:rFonts w:asciiTheme="minorHAnsi" w:hAnsiTheme="minorHAnsi" w:cstheme="minorHAnsi"/>
        </w:rPr>
        <w:t xml:space="preserve"> </w:t>
      </w:r>
      <w:r w:rsidR="00474A0A" w:rsidRPr="00777481">
        <w:rPr>
          <w:rFonts w:asciiTheme="minorHAnsi" w:hAnsiTheme="minorHAnsi" w:cstheme="minorHAnsi"/>
        </w:rPr>
        <w:t>Je nutné rovněž p</w:t>
      </w:r>
      <w:r w:rsidR="00E61310" w:rsidRPr="00777481">
        <w:rPr>
          <w:rFonts w:asciiTheme="minorHAnsi" w:hAnsiTheme="minorHAnsi" w:cstheme="minorHAnsi"/>
        </w:rPr>
        <w:t xml:space="preserve">řipomenout, že </w:t>
      </w:r>
      <w:r w:rsidR="008E0294" w:rsidRPr="00777481">
        <w:rPr>
          <w:rFonts w:asciiTheme="minorHAnsi" w:hAnsiTheme="minorHAnsi" w:cstheme="minorHAnsi"/>
        </w:rPr>
        <w:t xml:space="preserve">výkon národnostně menšinové politiky </w:t>
      </w:r>
      <w:r w:rsidR="00474A0A" w:rsidRPr="00777481">
        <w:rPr>
          <w:rFonts w:asciiTheme="minorHAnsi" w:hAnsiTheme="minorHAnsi" w:cstheme="minorHAnsi"/>
        </w:rPr>
        <w:t xml:space="preserve">České republiky </w:t>
      </w:r>
      <w:r w:rsidR="008E0294" w:rsidRPr="00777481">
        <w:rPr>
          <w:rFonts w:asciiTheme="minorHAnsi" w:hAnsiTheme="minorHAnsi" w:cstheme="minorHAnsi"/>
        </w:rPr>
        <w:t>je vázán též</w:t>
      </w:r>
      <w:r w:rsidR="00E61310" w:rsidRPr="00777481">
        <w:rPr>
          <w:rFonts w:asciiTheme="minorHAnsi" w:hAnsiTheme="minorHAnsi" w:cstheme="minorHAnsi"/>
        </w:rPr>
        <w:t xml:space="preserve"> </w:t>
      </w:r>
      <w:r w:rsidR="00256AC3" w:rsidRPr="00777481">
        <w:rPr>
          <w:rFonts w:asciiTheme="minorHAnsi" w:hAnsiTheme="minorHAnsi" w:cstheme="minorHAnsi"/>
        </w:rPr>
        <w:t>mezinárodní</w:t>
      </w:r>
      <w:r w:rsidR="00E61310" w:rsidRPr="00777481">
        <w:rPr>
          <w:rFonts w:asciiTheme="minorHAnsi" w:hAnsiTheme="minorHAnsi" w:cstheme="minorHAnsi"/>
        </w:rPr>
        <w:t>mi</w:t>
      </w:r>
      <w:r w:rsidR="00256AC3" w:rsidRPr="00777481">
        <w:rPr>
          <w:rFonts w:asciiTheme="minorHAnsi" w:hAnsiTheme="minorHAnsi" w:cstheme="minorHAnsi"/>
        </w:rPr>
        <w:t xml:space="preserve"> </w:t>
      </w:r>
      <w:r w:rsidR="00E61310" w:rsidRPr="00777481">
        <w:rPr>
          <w:rFonts w:asciiTheme="minorHAnsi" w:hAnsiTheme="minorHAnsi" w:cstheme="minorHAnsi"/>
        </w:rPr>
        <w:t xml:space="preserve">závazky, které vyplývají z ratifikace Rámcové úmluvy o ochraně národnostních menšin (pro ČR vstoupila v platnost v roce 1998) </w:t>
      </w:r>
      <w:r w:rsidR="008E0294" w:rsidRPr="00777481">
        <w:rPr>
          <w:rFonts w:asciiTheme="minorHAnsi" w:hAnsiTheme="minorHAnsi" w:cstheme="minorHAnsi"/>
        </w:rPr>
        <w:t xml:space="preserve">a </w:t>
      </w:r>
      <w:r w:rsidR="00E61310" w:rsidRPr="00777481">
        <w:rPr>
          <w:rFonts w:asciiTheme="minorHAnsi" w:hAnsiTheme="minorHAnsi" w:cstheme="minorHAnsi"/>
        </w:rPr>
        <w:t>Evropské charty regionálních či menšinových jazyků</w:t>
      </w:r>
      <w:r w:rsidR="008E0294" w:rsidRPr="00777481">
        <w:rPr>
          <w:rFonts w:asciiTheme="minorHAnsi" w:hAnsiTheme="minorHAnsi" w:cstheme="minorHAnsi"/>
        </w:rPr>
        <w:t xml:space="preserve"> (pro ČR vstoupila v platnost v roce 2007)</w:t>
      </w:r>
      <w:r w:rsidR="00E61310" w:rsidRPr="00777481">
        <w:rPr>
          <w:rFonts w:asciiTheme="minorHAnsi" w:hAnsiTheme="minorHAnsi" w:cstheme="minorHAnsi"/>
        </w:rPr>
        <w:t>.</w:t>
      </w:r>
      <w:r w:rsidR="008E0294" w:rsidRPr="00777481">
        <w:rPr>
          <w:rStyle w:val="Znakapoznpodarou"/>
          <w:rFonts w:asciiTheme="minorHAnsi" w:hAnsiTheme="minorHAnsi" w:cstheme="minorHAnsi"/>
        </w:rPr>
        <w:footnoteReference w:id="4"/>
      </w:r>
      <w:r w:rsidR="00E61310" w:rsidRPr="00777481">
        <w:rPr>
          <w:rFonts w:asciiTheme="minorHAnsi" w:hAnsiTheme="minorHAnsi" w:cstheme="minorHAnsi"/>
        </w:rPr>
        <w:t xml:space="preserve">  </w:t>
      </w:r>
    </w:p>
    <w:p w:rsidR="00BE1B72" w:rsidRPr="00777481" w:rsidRDefault="004D170D" w:rsidP="00777481">
      <w:pPr>
        <w:pStyle w:val="Zkladntext"/>
        <w:tabs>
          <w:tab w:val="left" w:pos="0"/>
        </w:tabs>
        <w:spacing w:before="0" w:after="120" w:line="264" w:lineRule="auto"/>
        <w:rPr>
          <w:rFonts w:asciiTheme="minorHAnsi" w:hAnsiTheme="minorHAnsi" w:cstheme="minorHAnsi"/>
        </w:rPr>
      </w:pPr>
      <w:r w:rsidRPr="00777481">
        <w:rPr>
          <w:rFonts w:asciiTheme="minorHAnsi" w:hAnsiTheme="minorHAnsi" w:cstheme="minorHAnsi"/>
        </w:rPr>
        <w:t>Při vědomí toho, že hl. m. Pr</w:t>
      </w:r>
      <w:r w:rsidR="00152862">
        <w:rPr>
          <w:rFonts w:asciiTheme="minorHAnsi" w:hAnsiTheme="minorHAnsi" w:cstheme="minorHAnsi"/>
        </w:rPr>
        <w:t>aze</w:t>
      </w:r>
      <w:r w:rsidRPr="00777481">
        <w:rPr>
          <w:rFonts w:asciiTheme="minorHAnsi" w:hAnsiTheme="minorHAnsi" w:cstheme="minorHAnsi"/>
        </w:rPr>
        <w:t xml:space="preserve"> náleží hlavní role mj. v oblasti zajištění podmínek pro výkon národnostně menšinových práv, je třeba, aby rozvíjela</w:t>
      </w:r>
      <w:r w:rsidR="00BE1B72" w:rsidRPr="00777481">
        <w:rPr>
          <w:rFonts w:asciiTheme="minorHAnsi" w:hAnsiTheme="minorHAnsi" w:cstheme="minorHAnsi"/>
        </w:rPr>
        <w:t xml:space="preserve"> další směry aktivit, opatření a podpory v oblasti národnostních menšin.</w:t>
      </w:r>
    </w:p>
    <w:p w:rsidR="00152862" w:rsidRDefault="00152862">
      <w:pPr>
        <w:rPr>
          <w:rFonts w:eastAsia="Times New Roman" w:cstheme="minorHAnsi"/>
          <w:sz w:val="24"/>
          <w:szCs w:val="24"/>
          <w:lang w:eastAsia="cs-CZ"/>
        </w:rPr>
      </w:pPr>
      <w:r>
        <w:rPr>
          <w:rFonts w:cstheme="minorHAnsi"/>
        </w:rPr>
        <w:br w:type="page"/>
      </w:r>
    </w:p>
    <w:p w:rsidR="00CD4496" w:rsidRPr="00152862" w:rsidRDefault="00CD4496" w:rsidP="00777481">
      <w:pPr>
        <w:pStyle w:val="Zkladntext"/>
        <w:tabs>
          <w:tab w:val="left" w:pos="0"/>
        </w:tabs>
        <w:spacing w:before="0" w:after="120" w:line="264" w:lineRule="auto"/>
        <w:rPr>
          <w:rFonts w:asciiTheme="minorHAnsi" w:hAnsiTheme="minorHAnsi" w:cstheme="minorHAnsi"/>
          <w:b/>
        </w:rPr>
      </w:pPr>
      <w:r w:rsidRPr="00152862">
        <w:rPr>
          <w:rFonts w:asciiTheme="minorHAnsi" w:hAnsiTheme="minorHAnsi" w:cstheme="minorHAnsi"/>
          <w:b/>
        </w:rPr>
        <w:lastRenderedPageBreak/>
        <w:t>Právní rámec</w:t>
      </w:r>
    </w:p>
    <w:p w:rsidR="00BE1B72" w:rsidRPr="00FD76C8" w:rsidRDefault="00BE1B72" w:rsidP="00777481">
      <w:pPr>
        <w:pStyle w:val="Zkladntext"/>
        <w:tabs>
          <w:tab w:val="left" w:pos="0"/>
        </w:tabs>
        <w:spacing w:before="0" w:after="120" w:line="264" w:lineRule="auto"/>
        <w:rPr>
          <w:rFonts w:asciiTheme="minorHAnsi" w:hAnsiTheme="minorHAnsi" w:cstheme="minorHAnsi"/>
          <w:color w:val="00B050"/>
        </w:rPr>
      </w:pPr>
      <w:r w:rsidRPr="00777481">
        <w:rPr>
          <w:rFonts w:asciiTheme="minorHAnsi" w:hAnsiTheme="minorHAnsi" w:cstheme="minorHAnsi"/>
        </w:rPr>
        <w:t>Základní ochranu práv národnostních menšin v České republice stanov</w:t>
      </w:r>
      <w:r w:rsidR="004D170D" w:rsidRPr="00777481">
        <w:rPr>
          <w:rFonts w:asciiTheme="minorHAnsi" w:hAnsiTheme="minorHAnsi" w:cstheme="minorHAnsi"/>
        </w:rPr>
        <w:t>í ústavní</w:t>
      </w:r>
      <w:r w:rsidRPr="00777481">
        <w:rPr>
          <w:rFonts w:asciiTheme="minorHAnsi" w:hAnsiTheme="minorHAnsi" w:cstheme="minorHAnsi"/>
        </w:rPr>
        <w:t xml:space="preserve"> zákon</w:t>
      </w:r>
      <w:r w:rsidR="004D170D" w:rsidRPr="00777481">
        <w:rPr>
          <w:rFonts w:asciiTheme="minorHAnsi" w:hAnsiTheme="minorHAnsi" w:cstheme="minorHAnsi"/>
        </w:rPr>
        <w:t xml:space="preserve">y - </w:t>
      </w:r>
      <w:r w:rsidRPr="00777481">
        <w:rPr>
          <w:rFonts w:asciiTheme="minorHAnsi" w:hAnsiTheme="minorHAnsi" w:cstheme="minorHAnsi"/>
        </w:rPr>
        <w:t>Ústava České republiky</w:t>
      </w:r>
      <w:r w:rsidR="004D170D" w:rsidRPr="00777481">
        <w:rPr>
          <w:rStyle w:val="Znakapoznpodarou"/>
          <w:rFonts w:asciiTheme="minorHAnsi" w:hAnsiTheme="minorHAnsi" w:cstheme="minorHAnsi"/>
        </w:rPr>
        <w:footnoteReference w:id="5"/>
      </w:r>
      <w:r w:rsidRPr="00777481">
        <w:rPr>
          <w:rFonts w:asciiTheme="minorHAnsi" w:hAnsiTheme="minorHAnsi" w:cstheme="minorHAnsi"/>
        </w:rPr>
        <w:t xml:space="preserve"> </w:t>
      </w:r>
      <w:r w:rsidR="00024C2F" w:rsidRPr="00777481">
        <w:rPr>
          <w:rFonts w:asciiTheme="minorHAnsi" w:hAnsiTheme="minorHAnsi" w:cstheme="minorHAnsi"/>
        </w:rPr>
        <w:t xml:space="preserve"> a </w:t>
      </w:r>
      <w:r w:rsidRPr="00777481">
        <w:rPr>
          <w:rFonts w:asciiTheme="minorHAnsi" w:hAnsiTheme="minorHAnsi" w:cstheme="minorHAnsi"/>
        </w:rPr>
        <w:t>Listina základních práv a svobod</w:t>
      </w:r>
      <w:r w:rsidR="00024C2F" w:rsidRPr="00777481">
        <w:rPr>
          <w:rFonts w:asciiTheme="minorHAnsi" w:hAnsiTheme="minorHAnsi" w:cstheme="minorHAnsi"/>
        </w:rPr>
        <w:t>.</w:t>
      </w:r>
      <w:r w:rsidRPr="00777481">
        <w:rPr>
          <w:rStyle w:val="Znakapoznpodarou"/>
          <w:rFonts w:asciiTheme="minorHAnsi" w:hAnsiTheme="minorHAnsi" w:cstheme="minorHAnsi"/>
        </w:rPr>
        <w:footnoteReference w:id="6"/>
      </w:r>
      <w:r w:rsidR="00024C2F" w:rsidRPr="00777481">
        <w:rPr>
          <w:rFonts w:asciiTheme="minorHAnsi" w:hAnsiTheme="minorHAnsi" w:cstheme="minorHAnsi"/>
        </w:rPr>
        <w:t xml:space="preserve"> Právní rámec tvoří pak tzv. menšinový zákon</w:t>
      </w:r>
      <w:r w:rsidR="00024C2F" w:rsidRPr="00777481">
        <w:rPr>
          <w:rStyle w:val="Znakapoznpodarou"/>
          <w:rFonts w:asciiTheme="minorHAnsi" w:hAnsiTheme="minorHAnsi" w:cstheme="minorHAnsi"/>
        </w:rPr>
        <w:footnoteReference w:id="7"/>
      </w:r>
      <w:r w:rsidR="00024C2F" w:rsidRPr="00777481">
        <w:rPr>
          <w:rFonts w:asciiTheme="minorHAnsi" w:hAnsiTheme="minorHAnsi" w:cstheme="minorHAnsi"/>
        </w:rPr>
        <w:t xml:space="preserve"> a řada souvisejících zákonů</w:t>
      </w:r>
      <w:r w:rsidR="00B11D37" w:rsidRPr="00777481">
        <w:rPr>
          <w:rFonts w:asciiTheme="minorHAnsi" w:hAnsiTheme="minorHAnsi" w:cstheme="minorHAnsi"/>
        </w:rPr>
        <w:t xml:space="preserve"> (viz příloha </w:t>
      </w:r>
      <w:proofErr w:type="gramStart"/>
      <w:r w:rsidR="00B11D37" w:rsidRPr="00777481">
        <w:rPr>
          <w:rFonts w:asciiTheme="minorHAnsi" w:hAnsiTheme="minorHAnsi" w:cstheme="minorHAnsi"/>
        </w:rPr>
        <w:t>č. 2 tohoto</w:t>
      </w:r>
      <w:proofErr w:type="gramEnd"/>
      <w:r w:rsidR="00B11D37" w:rsidRPr="00777481">
        <w:rPr>
          <w:rFonts w:asciiTheme="minorHAnsi" w:hAnsiTheme="minorHAnsi" w:cstheme="minorHAnsi"/>
        </w:rPr>
        <w:t xml:space="preserve"> materiálu)</w:t>
      </w:r>
      <w:r w:rsidR="001952AD" w:rsidRPr="00777481">
        <w:rPr>
          <w:rFonts w:asciiTheme="minorHAnsi" w:hAnsiTheme="minorHAnsi" w:cstheme="minorHAnsi"/>
        </w:rPr>
        <w:t>.</w:t>
      </w:r>
      <w:r w:rsidR="00024C2F" w:rsidRPr="00777481">
        <w:rPr>
          <w:rFonts w:asciiTheme="minorHAnsi" w:hAnsiTheme="minorHAnsi" w:cstheme="minorHAnsi"/>
        </w:rPr>
        <w:t xml:space="preserve"> </w:t>
      </w:r>
      <w:r w:rsidR="00122DF5" w:rsidRPr="00777481">
        <w:rPr>
          <w:rFonts w:asciiTheme="minorHAnsi" w:hAnsiTheme="minorHAnsi" w:cstheme="minorHAnsi"/>
        </w:rPr>
        <w:t xml:space="preserve">Podmínky výkonu národnostně menšinových práv upravuje </w:t>
      </w:r>
      <w:r w:rsidR="001952AD" w:rsidRPr="00777481">
        <w:rPr>
          <w:rFonts w:asciiTheme="minorHAnsi" w:hAnsiTheme="minorHAnsi" w:cstheme="minorHAnsi"/>
        </w:rPr>
        <w:t xml:space="preserve">rovněž </w:t>
      </w:r>
      <w:r w:rsidR="00122DF5" w:rsidRPr="00777481">
        <w:rPr>
          <w:rFonts w:asciiTheme="minorHAnsi" w:hAnsiTheme="minorHAnsi" w:cstheme="minorHAnsi"/>
        </w:rPr>
        <w:t>zákon o hl. m. Praze</w:t>
      </w:r>
      <w:r w:rsidR="001952AD" w:rsidRPr="00777481">
        <w:rPr>
          <w:rFonts w:asciiTheme="minorHAnsi" w:hAnsiTheme="minorHAnsi" w:cstheme="minorHAnsi"/>
        </w:rPr>
        <w:t>,</w:t>
      </w:r>
      <w:r w:rsidR="00122DF5" w:rsidRPr="00777481">
        <w:rPr>
          <w:rStyle w:val="Znakapoznpodarou"/>
          <w:rFonts w:asciiTheme="minorHAnsi" w:hAnsiTheme="minorHAnsi" w:cstheme="minorHAnsi"/>
        </w:rPr>
        <w:footnoteReference w:id="8"/>
      </w:r>
      <w:r w:rsidR="001952AD" w:rsidRPr="00777481">
        <w:rPr>
          <w:rFonts w:asciiTheme="minorHAnsi" w:hAnsiTheme="minorHAnsi" w:cstheme="minorHAnsi"/>
        </w:rPr>
        <w:t xml:space="preserve"> </w:t>
      </w:r>
      <w:proofErr w:type="gramStart"/>
      <w:r w:rsidR="001952AD" w:rsidRPr="00777481">
        <w:rPr>
          <w:rFonts w:asciiTheme="minorHAnsi" w:hAnsiTheme="minorHAnsi" w:cstheme="minorHAnsi"/>
        </w:rPr>
        <w:t>který</w:t>
      </w:r>
      <w:proofErr w:type="gramEnd"/>
      <w:r w:rsidR="001952AD" w:rsidRPr="00777481">
        <w:rPr>
          <w:rFonts w:asciiTheme="minorHAnsi" w:hAnsiTheme="minorHAnsi" w:cstheme="minorHAnsi"/>
        </w:rPr>
        <w:t xml:space="preserve"> v § 78 odst. 2 stanoví:</w:t>
      </w:r>
      <w:r w:rsidR="00122DF5" w:rsidRPr="00777481">
        <w:rPr>
          <w:rFonts w:asciiTheme="minorHAnsi" w:hAnsiTheme="minorHAnsi" w:cstheme="minorHAnsi"/>
        </w:rPr>
        <w:t xml:space="preserve"> </w:t>
      </w:r>
    </w:p>
    <w:p w:rsidR="006E3F2C" w:rsidRPr="00FD76C8" w:rsidRDefault="006E3F2C" w:rsidP="00F670C7">
      <w:pPr>
        <w:pStyle w:val="Zkladntext"/>
        <w:tabs>
          <w:tab w:val="left" w:pos="0"/>
        </w:tabs>
        <w:spacing w:before="0" w:after="120" w:line="264" w:lineRule="auto"/>
        <w:jc w:val="left"/>
        <w:rPr>
          <w:rFonts w:asciiTheme="minorHAnsi" w:hAnsiTheme="minorHAnsi" w:cstheme="minorHAnsi"/>
          <w:b/>
        </w:rPr>
      </w:pPr>
    </w:p>
    <w:p w:rsidR="00CD4496" w:rsidRPr="00777481" w:rsidRDefault="001952AD" w:rsidP="00777481">
      <w:pPr>
        <w:spacing w:after="120" w:line="264" w:lineRule="auto"/>
        <w:jc w:val="both"/>
        <w:rPr>
          <w:rFonts w:cstheme="minorHAnsi"/>
          <w:i/>
          <w:sz w:val="24"/>
          <w:szCs w:val="24"/>
        </w:rPr>
      </w:pPr>
      <w:r w:rsidRPr="00FD76C8">
        <w:rPr>
          <w:rFonts w:cstheme="minorHAnsi"/>
          <w:i/>
          <w:sz w:val="24"/>
          <w:szCs w:val="24"/>
        </w:rPr>
        <w:t xml:space="preserve"> </w:t>
      </w:r>
      <w:r w:rsidR="00CD4496" w:rsidRPr="00777481">
        <w:rPr>
          <w:rFonts w:cstheme="minorHAnsi"/>
          <w:i/>
          <w:sz w:val="24"/>
          <w:szCs w:val="24"/>
        </w:rPr>
        <w:t>„Pokud v územním obvodu hlavního města Prahy žije podle posledního sčítání lidu</w:t>
      </w:r>
      <w:r w:rsidR="006E3F2C" w:rsidRPr="00777481">
        <w:rPr>
          <w:rFonts w:cstheme="minorHAnsi"/>
          <w:i/>
          <w:sz w:val="24"/>
          <w:szCs w:val="24"/>
        </w:rPr>
        <w:t xml:space="preserve"> </w:t>
      </w:r>
      <w:r w:rsidR="00CD4496" w:rsidRPr="00777481">
        <w:rPr>
          <w:rFonts w:cstheme="minorHAnsi"/>
          <w:i/>
          <w:sz w:val="24"/>
          <w:szCs w:val="24"/>
        </w:rPr>
        <w:t>alespoň 5 % občanů hlásících se k náro</w:t>
      </w:r>
      <w:r w:rsidR="00152862">
        <w:rPr>
          <w:rFonts w:cstheme="minorHAnsi"/>
          <w:i/>
          <w:sz w:val="24"/>
          <w:szCs w:val="24"/>
        </w:rPr>
        <w:t>dnosti jiné než české, zřizuje Z</w:t>
      </w:r>
      <w:r w:rsidR="00CD4496" w:rsidRPr="00777481">
        <w:rPr>
          <w:rFonts w:cstheme="minorHAnsi"/>
          <w:i/>
          <w:sz w:val="24"/>
          <w:szCs w:val="24"/>
        </w:rPr>
        <w:t>astu</w:t>
      </w:r>
      <w:r w:rsidR="00152862">
        <w:rPr>
          <w:rFonts w:cstheme="minorHAnsi"/>
          <w:i/>
          <w:sz w:val="24"/>
          <w:szCs w:val="24"/>
        </w:rPr>
        <w:t>pitelstvo hlavního města Prahy V</w:t>
      </w:r>
      <w:r w:rsidR="00CD4496" w:rsidRPr="00777481">
        <w:rPr>
          <w:rFonts w:cstheme="minorHAnsi"/>
          <w:i/>
          <w:sz w:val="24"/>
          <w:szCs w:val="24"/>
        </w:rPr>
        <w:t>ýbor pro národnostní menšiny. Členy tohoto výboru jsou i zástupci národnostních menšin, pokud je deleguje svaz utvořený podle zvláštního právního předpisu; vždy však příslušníci národnostních menšin musí tvořit nejméně polovinu všech členů výboru.“</w:t>
      </w:r>
    </w:p>
    <w:p w:rsidR="00F05EDE" w:rsidRPr="00777481" w:rsidRDefault="00B308B4" w:rsidP="00777481">
      <w:pPr>
        <w:spacing w:after="120" w:line="264" w:lineRule="auto"/>
        <w:jc w:val="both"/>
        <w:rPr>
          <w:rFonts w:cstheme="minorHAnsi"/>
          <w:sz w:val="24"/>
          <w:szCs w:val="24"/>
        </w:rPr>
      </w:pPr>
      <w:r>
        <w:rPr>
          <w:rFonts w:cstheme="minorHAnsi"/>
          <w:sz w:val="24"/>
          <w:szCs w:val="24"/>
        </w:rPr>
        <w:t>Po období</w:t>
      </w:r>
      <w:r w:rsidR="001952AD" w:rsidRPr="00777481">
        <w:rPr>
          <w:rFonts w:cstheme="minorHAnsi"/>
          <w:sz w:val="24"/>
          <w:szCs w:val="24"/>
        </w:rPr>
        <w:t xml:space="preserve"> </w:t>
      </w:r>
      <w:r w:rsidR="00F05EDE" w:rsidRPr="00777481">
        <w:rPr>
          <w:rFonts w:cstheme="minorHAnsi"/>
          <w:sz w:val="24"/>
          <w:szCs w:val="24"/>
        </w:rPr>
        <w:t>příprav</w:t>
      </w:r>
      <w:r>
        <w:rPr>
          <w:rFonts w:cstheme="minorHAnsi"/>
          <w:sz w:val="24"/>
          <w:szCs w:val="24"/>
        </w:rPr>
        <w:t xml:space="preserve"> byl usnesením Zastupitelstva hl. m. Prahy č</w:t>
      </w:r>
      <w:r w:rsidR="006600CC">
        <w:rPr>
          <w:rFonts w:cstheme="minorHAnsi"/>
          <w:sz w:val="24"/>
          <w:szCs w:val="24"/>
        </w:rPr>
        <w:t xml:space="preserve">. 5/66 </w:t>
      </w:r>
      <w:r>
        <w:rPr>
          <w:rFonts w:cstheme="minorHAnsi"/>
          <w:sz w:val="24"/>
          <w:szCs w:val="24"/>
        </w:rPr>
        <w:t xml:space="preserve">ze dne </w:t>
      </w:r>
      <w:proofErr w:type="gramStart"/>
      <w:r w:rsidR="006600CC">
        <w:rPr>
          <w:rFonts w:cstheme="minorHAnsi"/>
          <w:sz w:val="24"/>
          <w:szCs w:val="24"/>
        </w:rPr>
        <w:t>26.3.2015</w:t>
      </w:r>
      <w:proofErr w:type="gramEnd"/>
      <w:r w:rsidR="00F05EDE" w:rsidRPr="00777481">
        <w:rPr>
          <w:rFonts w:cstheme="minorHAnsi"/>
          <w:sz w:val="24"/>
          <w:szCs w:val="24"/>
        </w:rPr>
        <w:t xml:space="preserve"> zřízen Výbor pro národnostní menšiny ZHMP. Činnost tohoto orgánu by měla navázat na práci Poradníh</w:t>
      </w:r>
      <w:r w:rsidR="00152862">
        <w:rPr>
          <w:rFonts w:cstheme="minorHAnsi"/>
          <w:sz w:val="24"/>
          <w:szCs w:val="24"/>
        </w:rPr>
        <w:t>o sboru pro národnostní menšiny</w:t>
      </w:r>
      <w:r w:rsidR="00F05EDE" w:rsidRPr="00777481">
        <w:rPr>
          <w:rFonts w:cstheme="minorHAnsi"/>
          <w:sz w:val="24"/>
          <w:szCs w:val="24"/>
        </w:rPr>
        <w:t xml:space="preserve"> zřízeného v roce 1997, z něhož byla pak v roce 2000 vytvořena Komise Rady hl. m. Prahy pro oblast národnostních menšin</w:t>
      </w:r>
      <w:r>
        <w:rPr>
          <w:rFonts w:cstheme="minorHAnsi"/>
          <w:sz w:val="24"/>
          <w:szCs w:val="24"/>
        </w:rPr>
        <w:t>,</w:t>
      </w:r>
      <w:r w:rsidR="00F05EDE" w:rsidRPr="00777481">
        <w:rPr>
          <w:rStyle w:val="Znakapoznpodarou"/>
          <w:rFonts w:cstheme="minorHAnsi"/>
          <w:sz w:val="24"/>
          <w:szCs w:val="24"/>
        </w:rPr>
        <w:footnoteReference w:id="9"/>
      </w:r>
      <w:r w:rsidR="00F05EDE" w:rsidRPr="00777481">
        <w:rPr>
          <w:rFonts w:cstheme="minorHAnsi"/>
          <w:sz w:val="24"/>
          <w:szCs w:val="24"/>
        </w:rPr>
        <w:t xml:space="preserve"> </w:t>
      </w:r>
      <w:r w:rsidR="00E720F0">
        <w:rPr>
          <w:rFonts w:cstheme="minorHAnsi"/>
          <w:sz w:val="24"/>
          <w:szCs w:val="24"/>
        </w:rPr>
        <w:t xml:space="preserve">která byla v dalších volebních obdobích tematicky spojena s komisí pro oblast integrace cizinců. Jednalo se </w:t>
      </w:r>
      <w:r w:rsidR="006600CC">
        <w:rPr>
          <w:rFonts w:cstheme="minorHAnsi"/>
          <w:sz w:val="24"/>
          <w:szCs w:val="24"/>
        </w:rPr>
        <w:t xml:space="preserve">tedy </w:t>
      </w:r>
      <w:r w:rsidR="00E720F0">
        <w:rPr>
          <w:rFonts w:cstheme="minorHAnsi"/>
          <w:sz w:val="24"/>
          <w:szCs w:val="24"/>
        </w:rPr>
        <w:t xml:space="preserve">o </w:t>
      </w:r>
      <w:r w:rsidR="00E720F0" w:rsidRPr="00777481">
        <w:rPr>
          <w:rFonts w:cstheme="minorHAnsi"/>
          <w:sz w:val="24"/>
          <w:szCs w:val="24"/>
        </w:rPr>
        <w:t>Komis</w:t>
      </w:r>
      <w:r w:rsidR="00E720F0">
        <w:rPr>
          <w:rFonts w:cstheme="minorHAnsi"/>
          <w:sz w:val="24"/>
          <w:szCs w:val="24"/>
        </w:rPr>
        <w:t>i</w:t>
      </w:r>
      <w:r w:rsidR="00E720F0" w:rsidRPr="00777481">
        <w:rPr>
          <w:rFonts w:cstheme="minorHAnsi"/>
          <w:sz w:val="24"/>
          <w:szCs w:val="24"/>
        </w:rPr>
        <w:t xml:space="preserve"> </w:t>
      </w:r>
      <w:r w:rsidR="00474A0A" w:rsidRPr="00777481">
        <w:rPr>
          <w:rFonts w:cstheme="minorHAnsi"/>
          <w:sz w:val="24"/>
          <w:szCs w:val="24"/>
        </w:rPr>
        <w:t xml:space="preserve">Rady hl. m. Prahy pro oblast národnostních menšin a integrace cizinců na území hl. m. Prahy. </w:t>
      </w:r>
      <w:r w:rsidR="00F05EDE" w:rsidRPr="00777481">
        <w:rPr>
          <w:rFonts w:cstheme="minorHAnsi"/>
          <w:sz w:val="24"/>
          <w:szCs w:val="24"/>
        </w:rPr>
        <w:t xml:space="preserve">Ta </w:t>
      </w:r>
      <w:r w:rsidR="00E720F0">
        <w:rPr>
          <w:rFonts w:cstheme="minorHAnsi"/>
          <w:sz w:val="24"/>
          <w:szCs w:val="24"/>
        </w:rPr>
        <w:t xml:space="preserve">umožnila </w:t>
      </w:r>
      <w:r w:rsidR="00F05EDE" w:rsidRPr="00777481">
        <w:rPr>
          <w:rFonts w:cstheme="minorHAnsi"/>
          <w:sz w:val="24"/>
          <w:szCs w:val="24"/>
        </w:rPr>
        <w:t>průběžné projednávání záležitostí týkajících se národnostních menšin</w:t>
      </w:r>
      <w:r w:rsidR="00E720F0">
        <w:rPr>
          <w:rFonts w:cstheme="minorHAnsi"/>
          <w:sz w:val="24"/>
          <w:szCs w:val="24"/>
        </w:rPr>
        <w:t>, ale i integrace cizinců,</w:t>
      </w:r>
      <w:r w:rsidR="00F05EDE" w:rsidRPr="00777481">
        <w:rPr>
          <w:rFonts w:cstheme="minorHAnsi"/>
          <w:sz w:val="24"/>
          <w:szCs w:val="24"/>
        </w:rPr>
        <w:t xml:space="preserve"> na úrovni poradního orgánu Rady </w:t>
      </w:r>
      <w:r w:rsidR="00474A0A" w:rsidRPr="00777481">
        <w:rPr>
          <w:rFonts w:cstheme="minorHAnsi"/>
          <w:sz w:val="24"/>
          <w:szCs w:val="24"/>
        </w:rPr>
        <w:t>hl. m. Prahy</w:t>
      </w:r>
      <w:r w:rsidR="00F05EDE" w:rsidRPr="00777481">
        <w:rPr>
          <w:rFonts w:cstheme="minorHAnsi"/>
          <w:sz w:val="24"/>
          <w:szCs w:val="24"/>
        </w:rPr>
        <w:t xml:space="preserve">.  Díky práci komise byla </w:t>
      </w:r>
      <w:r w:rsidR="00E720F0">
        <w:rPr>
          <w:rFonts w:cstheme="minorHAnsi"/>
          <w:sz w:val="24"/>
          <w:szCs w:val="24"/>
        </w:rPr>
        <w:t xml:space="preserve">v předchozích letech </w:t>
      </w:r>
      <w:r w:rsidR="00F05EDE" w:rsidRPr="00777481">
        <w:rPr>
          <w:rFonts w:cstheme="minorHAnsi"/>
          <w:sz w:val="24"/>
          <w:szCs w:val="24"/>
        </w:rPr>
        <w:t>zajištěna návaznost jednotlivých aktivit a opatření vztahujících se k oblasti národnostních menšin</w:t>
      </w:r>
      <w:r w:rsidR="006600CC">
        <w:rPr>
          <w:rFonts w:cstheme="minorHAnsi"/>
          <w:sz w:val="24"/>
          <w:szCs w:val="24"/>
        </w:rPr>
        <w:t xml:space="preserve"> i integrace cizinců</w:t>
      </w:r>
      <w:r w:rsidR="00F05EDE" w:rsidRPr="00777481">
        <w:rPr>
          <w:rFonts w:cstheme="minorHAnsi"/>
          <w:sz w:val="24"/>
          <w:szCs w:val="24"/>
        </w:rPr>
        <w:t>.</w:t>
      </w:r>
    </w:p>
    <w:p w:rsidR="00FD76C8" w:rsidRPr="00777481" w:rsidRDefault="00FD76C8" w:rsidP="00777481">
      <w:pPr>
        <w:spacing w:after="120" w:line="264" w:lineRule="auto"/>
        <w:jc w:val="both"/>
        <w:rPr>
          <w:rFonts w:cstheme="minorHAnsi"/>
          <w:sz w:val="24"/>
          <w:szCs w:val="24"/>
        </w:rPr>
      </w:pPr>
    </w:p>
    <w:p w:rsidR="00CD4496" w:rsidRPr="00777481" w:rsidRDefault="00474A0A" w:rsidP="00777481">
      <w:pPr>
        <w:pStyle w:val="Zkladntext"/>
        <w:tabs>
          <w:tab w:val="left" w:pos="0"/>
        </w:tabs>
        <w:spacing w:before="0" w:after="120" w:line="264" w:lineRule="auto"/>
        <w:rPr>
          <w:rFonts w:asciiTheme="minorHAnsi" w:hAnsiTheme="minorHAnsi" w:cstheme="minorHAnsi"/>
          <w:b/>
        </w:rPr>
      </w:pPr>
      <w:r w:rsidRPr="00777481">
        <w:rPr>
          <w:rFonts w:asciiTheme="minorHAnsi" w:hAnsiTheme="minorHAnsi" w:cstheme="minorHAnsi"/>
          <w:b/>
        </w:rPr>
        <w:t xml:space="preserve">Strategické </w:t>
      </w:r>
      <w:r w:rsidR="00CD4496" w:rsidRPr="00777481">
        <w:rPr>
          <w:rFonts w:asciiTheme="minorHAnsi" w:hAnsiTheme="minorHAnsi" w:cstheme="minorHAnsi"/>
          <w:b/>
        </w:rPr>
        <w:t xml:space="preserve">dokumenty hl. m. Prahy </w:t>
      </w:r>
    </w:p>
    <w:p w:rsidR="00BE1B72" w:rsidRPr="00777481" w:rsidRDefault="00BE1B72" w:rsidP="00777481">
      <w:pPr>
        <w:pStyle w:val="Zkladntext"/>
        <w:tabs>
          <w:tab w:val="left" w:pos="0"/>
        </w:tabs>
        <w:spacing w:before="0" w:after="120" w:line="264" w:lineRule="auto"/>
        <w:rPr>
          <w:rFonts w:asciiTheme="minorHAnsi" w:hAnsiTheme="minorHAnsi" w:cstheme="minorHAnsi"/>
        </w:rPr>
      </w:pPr>
      <w:r w:rsidRPr="00777481">
        <w:rPr>
          <w:rFonts w:asciiTheme="minorHAnsi" w:hAnsiTheme="minorHAnsi" w:cstheme="minorHAnsi"/>
        </w:rPr>
        <w:t>Stěžejními pro přípravu veškerých koncepčních a strategických opatření, ale i návrhů a podpůrných opatření jsou tyto dokumenty:</w:t>
      </w:r>
    </w:p>
    <w:p w:rsidR="00BE1B72" w:rsidRPr="00777481" w:rsidRDefault="00F05EDE" w:rsidP="00777481">
      <w:pPr>
        <w:pStyle w:val="Zkladntext"/>
        <w:tabs>
          <w:tab w:val="left" w:pos="0"/>
        </w:tabs>
        <w:spacing w:before="0" w:after="120" w:line="264" w:lineRule="auto"/>
        <w:rPr>
          <w:rFonts w:asciiTheme="minorHAnsi" w:hAnsiTheme="minorHAnsi" w:cstheme="minorHAnsi"/>
        </w:rPr>
      </w:pPr>
      <w:r w:rsidRPr="00777481">
        <w:rPr>
          <w:rFonts w:asciiTheme="minorHAnsi" w:hAnsiTheme="minorHAnsi" w:cstheme="minorHAnsi"/>
        </w:rPr>
        <w:t xml:space="preserve">a) </w:t>
      </w:r>
      <w:r w:rsidR="00BE1B72" w:rsidRPr="00777481">
        <w:rPr>
          <w:rFonts w:asciiTheme="minorHAnsi" w:hAnsiTheme="minorHAnsi" w:cstheme="minorHAnsi"/>
        </w:rPr>
        <w:t>Programové prohlášení Rady hl. m. Prahy</w:t>
      </w:r>
      <w:r w:rsidRPr="00777481">
        <w:rPr>
          <w:rFonts w:asciiTheme="minorHAnsi" w:hAnsiTheme="minorHAnsi" w:cstheme="minorHAnsi"/>
        </w:rPr>
        <w:t xml:space="preserve"> z roku </w:t>
      </w:r>
      <w:r w:rsidR="00E720F0" w:rsidRPr="00777481">
        <w:rPr>
          <w:rFonts w:asciiTheme="minorHAnsi" w:hAnsiTheme="minorHAnsi" w:cstheme="minorHAnsi"/>
        </w:rPr>
        <w:t>201</w:t>
      </w:r>
      <w:r w:rsidR="00E720F0">
        <w:rPr>
          <w:rFonts w:asciiTheme="minorHAnsi" w:hAnsiTheme="minorHAnsi" w:cstheme="minorHAnsi"/>
        </w:rPr>
        <w:t>4</w:t>
      </w:r>
    </w:p>
    <w:p w:rsidR="006600CC" w:rsidRDefault="00BE1B72" w:rsidP="00777481">
      <w:pPr>
        <w:spacing w:after="120" w:line="264" w:lineRule="auto"/>
        <w:jc w:val="both"/>
        <w:rPr>
          <w:rFonts w:cstheme="minorHAnsi"/>
          <w:sz w:val="24"/>
          <w:szCs w:val="24"/>
        </w:rPr>
      </w:pPr>
      <w:r w:rsidRPr="00777481">
        <w:rPr>
          <w:rFonts w:cstheme="minorHAnsi"/>
          <w:sz w:val="24"/>
          <w:szCs w:val="24"/>
        </w:rPr>
        <w:t xml:space="preserve">Součástí programového prohlášení jsou </w:t>
      </w:r>
      <w:r w:rsidR="00BD796A" w:rsidRPr="00777481">
        <w:rPr>
          <w:rFonts w:cstheme="minorHAnsi"/>
          <w:sz w:val="24"/>
          <w:szCs w:val="24"/>
        </w:rPr>
        <w:t xml:space="preserve">také </w:t>
      </w:r>
      <w:r w:rsidRPr="00777481">
        <w:rPr>
          <w:rFonts w:cstheme="minorHAnsi"/>
          <w:sz w:val="24"/>
          <w:szCs w:val="24"/>
        </w:rPr>
        <w:t>priorit</w:t>
      </w:r>
      <w:r w:rsidR="006600CC">
        <w:rPr>
          <w:rFonts w:cstheme="minorHAnsi"/>
          <w:sz w:val="24"/>
          <w:szCs w:val="24"/>
        </w:rPr>
        <w:t>a</w:t>
      </w:r>
      <w:r w:rsidRPr="00777481">
        <w:rPr>
          <w:rFonts w:cstheme="minorHAnsi"/>
          <w:sz w:val="24"/>
          <w:szCs w:val="24"/>
        </w:rPr>
        <w:t xml:space="preserve"> týkající se oblasti národnostních menšin</w:t>
      </w:r>
      <w:r w:rsidR="00945F28" w:rsidRPr="00777481">
        <w:rPr>
          <w:rStyle w:val="Znakapoznpodarou"/>
          <w:rFonts w:cstheme="minorHAnsi"/>
          <w:sz w:val="24"/>
          <w:szCs w:val="24"/>
        </w:rPr>
        <w:footnoteReference w:id="10"/>
      </w:r>
      <w:r w:rsidR="006600CC">
        <w:rPr>
          <w:rFonts w:cstheme="minorHAnsi"/>
          <w:sz w:val="24"/>
          <w:szCs w:val="24"/>
        </w:rPr>
        <w:t>, která deklaruje, že bude Praha vždy srdečně otevřená cizincům a národnostním menšinám.</w:t>
      </w:r>
    </w:p>
    <w:p w:rsidR="006600CC" w:rsidRDefault="006600CC" w:rsidP="00777481">
      <w:pPr>
        <w:spacing w:after="120" w:line="264" w:lineRule="auto"/>
        <w:jc w:val="both"/>
        <w:rPr>
          <w:rFonts w:cstheme="minorHAnsi"/>
          <w:sz w:val="24"/>
          <w:szCs w:val="24"/>
        </w:rPr>
      </w:pPr>
    </w:p>
    <w:p w:rsidR="00BE1B72" w:rsidRPr="00777481" w:rsidRDefault="00754ED5" w:rsidP="00777481">
      <w:pPr>
        <w:spacing w:after="120" w:line="264" w:lineRule="auto"/>
        <w:jc w:val="both"/>
        <w:rPr>
          <w:rFonts w:cstheme="minorHAnsi"/>
          <w:sz w:val="24"/>
          <w:szCs w:val="24"/>
        </w:rPr>
      </w:pPr>
      <w:r w:rsidRPr="00777481">
        <w:rPr>
          <w:rFonts w:cstheme="minorHAnsi"/>
          <w:sz w:val="24"/>
          <w:szCs w:val="24"/>
        </w:rPr>
        <w:t>b) Strategický plán hl. m. Prahy</w:t>
      </w:r>
      <w:r w:rsidR="00BE1B72" w:rsidRPr="00777481">
        <w:rPr>
          <w:rFonts w:cstheme="minorHAnsi"/>
          <w:sz w:val="24"/>
          <w:szCs w:val="24"/>
        </w:rPr>
        <w:t xml:space="preserve">  </w:t>
      </w:r>
    </w:p>
    <w:p w:rsidR="00BE1B72" w:rsidRPr="00777481" w:rsidRDefault="00BE1B72" w:rsidP="00777481">
      <w:pPr>
        <w:pStyle w:val="Zkladntext"/>
        <w:spacing w:before="0" w:after="120" w:line="264" w:lineRule="auto"/>
        <w:rPr>
          <w:rFonts w:asciiTheme="minorHAnsi" w:hAnsiTheme="minorHAnsi" w:cstheme="minorHAnsi"/>
        </w:rPr>
      </w:pPr>
      <w:r w:rsidRPr="00777481">
        <w:rPr>
          <w:rFonts w:asciiTheme="minorHAnsi" w:hAnsiTheme="minorHAnsi" w:cstheme="minorHAnsi"/>
        </w:rPr>
        <w:t>Strategický plán hlavního města Prahy rovněž zahrnuje priority v oblasti národnostních menšin.</w:t>
      </w:r>
      <w:r w:rsidR="00945F28" w:rsidRPr="00777481">
        <w:rPr>
          <w:rStyle w:val="Znakapoznpodarou"/>
          <w:rFonts w:asciiTheme="minorHAnsi" w:hAnsiTheme="minorHAnsi" w:cstheme="minorHAnsi"/>
          <w:iCs/>
        </w:rPr>
        <w:footnoteReference w:id="11"/>
      </w:r>
      <w:r w:rsidRPr="00777481">
        <w:rPr>
          <w:rFonts w:asciiTheme="minorHAnsi" w:hAnsiTheme="minorHAnsi" w:cstheme="minorHAnsi"/>
        </w:rPr>
        <w:t xml:space="preserve"> Jedná se o dva programy zaměřené na komunikaci a spolupr</w:t>
      </w:r>
      <w:r w:rsidR="00C7782D">
        <w:rPr>
          <w:rFonts w:asciiTheme="minorHAnsi" w:hAnsiTheme="minorHAnsi" w:cstheme="minorHAnsi"/>
        </w:rPr>
        <w:t>áci s národnostními menšinami: P</w:t>
      </w:r>
      <w:r w:rsidRPr="00777481">
        <w:rPr>
          <w:rFonts w:asciiTheme="minorHAnsi" w:hAnsiTheme="minorHAnsi" w:cstheme="minorHAnsi"/>
        </w:rPr>
        <w:t>rogram „</w:t>
      </w:r>
      <w:r w:rsidRPr="00777481">
        <w:rPr>
          <w:rFonts w:asciiTheme="minorHAnsi" w:hAnsiTheme="minorHAnsi" w:cstheme="minorHAnsi"/>
          <w:i/>
          <w:iCs/>
        </w:rPr>
        <w:t>Podpora mimoškolního vzdělávání dětí a dospělých v mateřských jazycích národnostních menšin</w:t>
      </w:r>
      <w:r w:rsidR="00C7782D">
        <w:rPr>
          <w:rFonts w:asciiTheme="minorHAnsi" w:hAnsiTheme="minorHAnsi" w:cstheme="minorHAnsi"/>
        </w:rPr>
        <w:t>“ a p</w:t>
      </w:r>
      <w:r w:rsidRPr="00777481">
        <w:rPr>
          <w:rFonts w:asciiTheme="minorHAnsi" w:hAnsiTheme="minorHAnsi" w:cstheme="minorHAnsi"/>
        </w:rPr>
        <w:t>rogram „</w:t>
      </w:r>
      <w:r w:rsidRPr="00777481">
        <w:rPr>
          <w:rFonts w:asciiTheme="minorHAnsi" w:hAnsiTheme="minorHAnsi" w:cstheme="minorHAnsi"/>
          <w:i/>
          <w:iCs/>
        </w:rPr>
        <w:t>Podpory kulturních, společenských a osvětových aktivit národnostních menšin</w:t>
      </w:r>
      <w:r w:rsidRPr="00777481">
        <w:rPr>
          <w:rFonts w:asciiTheme="minorHAnsi" w:hAnsiTheme="minorHAnsi" w:cstheme="minorHAnsi"/>
        </w:rPr>
        <w:t>“.</w:t>
      </w:r>
    </w:p>
    <w:p w:rsidR="00BE1B72" w:rsidRPr="00777481" w:rsidRDefault="00BE1B72" w:rsidP="00777481">
      <w:pPr>
        <w:spacing w:after="120" w:line="264" w:lineRule="auto"/>
        <w:jc w:val="both"/>
        <w:rPr>
          <w:rFonts w:cstheme="minorHAnsi"/>
          <w:iCs/>
          <w:sz w:val="24"/>
          <w:szCs w:val="24"/>
        </w:rPr>
      </w:pPr>
      <w:r w:rsidRPr="00777481">
        <w:rPr>
          <w:rFonts w:cstheme="minorHAnsi"/>
          <w:iCs/>
          <w:sz w:val="24"/>
          <w:szCs w:val="24"/>
        </w:rPr>
        <w:t>Strategický plán se dotýká národnostních menšin i v oblasti prevence sociálně patologických jevů u dětí a mládeže na školách, jejíž součástí j</w:t>
      </w:r>
      <w:r w:rsidR="00C7782D">
        <w:rPr>
          <w:rFonts w:cstheme="minorHAnsi"/>
          <w:iCs/>
          <w:sz w:val="24"/>
          <w:szCs w:val="24"/>
        </w:rPr>
        <w:t>sou programy zaměřené na prevenci</w:t>
      </w:r>
      <w:r w:rsidRPr="00777481">
        <w:rPr>
          <w:rFonts w:cstheme="minorHAnsi"/>
          <w:iCs/>
          <w:sz w:val="24"/>
          <w:szCs w:val="24"/>
        </w:rPr>
        <w:t xml:space="preserve"> xenofobie, rasismu, intolerance a antisemitismu. Stejně tak prevence kriminality </w:t>
      </w:r>
      <w:r w:rsidR="00C7782D">
        <w:rPr>
          <w:rFonts w:cstheme="minorHAnsi"/>
          <w:iCs/>
          <w:sz w:val="24"/>
          <w:szCs w:val="24"/>
        </w:rPr>
        <w:t xml:space="preserve">se </w:t>
      </w:r>
      <w:r w:rsidRPr="00777481">
        <w:rPr>
          <w:rFonts w:cstheme="minorHAnsi"/>
          <w:iCs/>
          <w:sz w:val="24"/>
          <w:szCs w:val="24"/>
        </w:rPr>
        <w:t xml:space="preserve">zaměřuje </w:t>
      </w:r>
      <w:r w:rsidR="00C7782D">
        <w:rPr>
          <w:rFonts w:cstheme="minorHAnsi"/>
          <w:iCs/>
          <w:sz w:val="24"/>
          <w:szCs w:val="24"/>
        </w:rPr>
        <w:t>na trestnou činnost</w:t>
      </w:r>
      <w:r w:rsidRPr="00777481">
        <w:rPr>
          <w:rFonts w:cstheme="minorHAnsi"/>
          <w:iCs/>
          <w:sz w:val="24"/>
          <w:szCs w:val="24"/>
        </w:rPr>
        <w:t xml:space="preserve"> s rasistickým a extremistickým p</w:t>
      </w:r>
      <w:r w:rsidR="00C7782D">
        <w:rPr>
          <w:rFonts w:cstheme="minorHAnsi"/>
          <w:iCs/>
          <w:sz w:val="24"/>
          <w:szCs w:val="24"/>
        </w:rPr>
        <w:t>odtextem</w:t>
      </w:r>
      <w:r w:rsidRPr="00777481">
        <w:rPr>
          <w:rFonts w:cstheme="minorHAnsi"/>
          <w:iCs/>
          <w:sz w:val="24"/>
          <w:szCs w:val="24"/>
        </w:rPr>
        <w:t>.</w:t>
      </w:r>
    </w:p>
    <w:p w:rsidR="00BE1B72" w:rsidRPr="00777481" w:rsidRDefault="00BE1B72" w:rsidP="00777481">
      <w:pPr>
        <w:spacing w:after="120" w:line="264" w:lineRule="auto"/>
        <w:jc w:val="both"/>
        <w:rPr>
          <w:rFonts w:cstheme="minorHAnsi"/>
          <w:iCs/>
          <w:sz w:val="24"/>
          <w:szCs w:val="24"/>
        </w:rPr>
      </w:pPr>
      <w:r w:rsidRPr="00777481">
        <w:rPr>
          <w:rFonts w:cstheme="minorHAnsi"/>
          <w:iCs/>
          <w:sz w:val="24"/>
          <w:szCs w:val="24"/>
        </w:rPr>
        <w:t>Je důležité, aby programy vztahující se k o</w:t>
      </w:r>
      <w:r w:rsidR="00C7782D">
        <w:rPr>
          <w:rFonts w:cstheme="minorHAnsi"/>
          <w:iCs/>
          <w:sz w:val="24"/>
          <w:szCs w:val="24"/>
        </w:rPr>
        <w:t>blasti národnostních menšin zůstaly i nadále</w:t>
      </w:r>
      <w:r w:rsidRPr="00777481">
        <w:rPr>
          <w:rFonts w:cstheme="minorHAnsi"/>
          <w:iCs/>
          <w:sz w:val="24"/>
          <w:szCs w:val="24"/>
        </w:rPr>
        <w:t xml:space="preserve"> součástí Strategického plánu hl. m</w:t>
      </w:r>
      <w:r w:rsidR="00C7782D">
        <w:rPr>
          <w:rFonts w:cstheme="minorHAnsi"/>
          <w:iCs/>
          <w:sz w:val="24"/>
          <w:szCs w:val="24"/>
        </w:rPr>
        <w:t xml:space="preserve">. Prahy, </w:t>
      </w:r>
      <w:r w:rsidRPr="00777481">
        <w:rPr>
          <w:rFonts w:cstheme="minorHAnsi"/>
          <w:iCs/>
          <w:sz w:val="24"/>
          <w:szCs w:val="24"/>
        </w:rPr>
        <w:t>při jeho</w:t>
      </w:r>
      <w:r w:rsidR="00C7782D">
        <w:rPr>
          <w:rFonts w:cstheme="minorHAnsi"/>
          <w:iCs/>
          <w:sz w:val="24"/>
          <w:szCs w:val="24"/>
        </w:rPr>
        <w:t>ž</w:t>
      </w:r>
      <w:r w:rsidRPr="00777481">
        <w:rPr>
          <w:rFonts w:cstheme="minorHAnsi"/>
          <w:iCs/>
          <w:sz w:val="24"/>
          <w:szCs w:val="24"/>
        </w:rPr>
        <w:t xml:space="preserve"> aktualizaci by</w:t>
      </w:r>
      <w:r w:rsidR="00C7782D">
        <w:rPr>
          <w:rFonts w:cstheme="minorHAnsi"/>
          <w:iCs/>
          <w:sz w:val="24"/>
          <w:szCs w:val="24"/>
        </w:rPr>
        <w:t xml:space="preserve"> měly být </w:t>
      </w:r>
      <w:r w:rsidRPr="00777481">
        <w:rPr>
          <w:rFonts w:cstheme="minorHAnsi"/>
          <w:iCs/>
          <w:sz w:val="24"/>
          <w:szCs w:val="24"/>
        </w:rPr>
        <w:t>nově zahrnuty body, které reagují na situaci v oblasti práce s národnostními menšinami. Jedná se např. o zařazení programu rozvoje</w:t>
      </w:r>
      <w:r w:rsidR="005F0C76" w:rsidRPr="00777481">
        <w:rPr>
          <w:rFonts w:cstheme="minorHAnsi"/>
          <w:iCs/>
          <w:sz w:val="24"/>
          <w:szCs w:val="24"/>
        </w:rPr>
        <w:t xml:space="preserve"> </w:t>
      </w:r>
      <w:r w:rsidR="00474A0A" w:rsidRPr="00777481">
        <w:rPr>
          <w:rFonts w:cstheme="minorHAnsi"/>
          <w:iCs/>
          <w:sz w:val="24"/>
          <w:szCs w:val="24"/>
        </w:rPr>
        <w:t>DNM</w:t>
      </w:r>
      <w:r w:rsidRPr="00777481">
        <w:rPr>
          <w:rFonts w:cstheme="minorHAnsi"/>
          <w:iCs/>
          <w:sz w:val="24"/>
          <w:szCs w:val="24"/>
        </w:rPr>
        <w:t xml:space="preserve">. </w:t>
      </w:r>
    </w:p>
    <w:p w:rsidR="00BE1B72" w:rsidRDefault="00BE1B72" w:rsidP="00777481">
      <w:pPr>
        <w:spacing w:after="120" w:line="264" w:lineRule="auto"/>
        <w:jc w:val="both"/>
        <w:rPr>
          <w:rFonts w:cstheme="minorHAnsi"/>
          <w:b/>
          <w:sz w:val="24"/>
          <w:szCs w:val="24"/>
        </w:rPr>
      </w:pPr>
    </w:p>
    <w:p w:rsidR="00C7782D" w:rsidRPr="00777481" w:rsidRDefault="00C7782D" w:rsidP="00777481">
      <w:pPr>
        <w:spacing w:after="120" w:line="264" w:lineRule="auto"/>
        <w:jc w:val="both"/>
        <w:rPr>
          <w:rFonts w:cstheme="minorHAnsi"/>
          <w:b/>
          <w:sz w:val="24"/>
          <w:szCs w:val="24"/>
        </w:rPr>
      </w:pPr>
    </w:p>
    <w:p w:rsidR="00BE1B72" w:rsidRPr="00777481" w:rsidRDefault="00BE1B72" w:rsidP="00777481">
      <w:pPr>
        <w:pStyle w:val="Nadpis1"/>
        <w:numPr>
          <w:ilvl w:val="0"/>
          <w:numId w:val="3"/>
        </w:numPr>
        <w:spacing w:before="0" w:after="120" w:line="264" w:lineRule="auto"/>
        <w:ind w:left="426" w:hanging="426"/>
        <w:jc w:val="both"/>
        <w:rPr>
          <w:rFonts w:asciiTheme="minorHAnsi" w:hAnsiTheme="minorHAnsi" w:cstheme="minorHAnsi"/>
          <w:b w:val="0"/>
        </w:rPr>
      </w:pPr>
      <w:bookmarkStart w:id="3" w:name="_Toc430703979"/>
      <w:r w:rsidRPr="00777481">
        <w:rPr>
          <w:rStyle w:val="Nadpis1Char"/>
          <w:rFonts w:asciiTheme="minorHAnsi" w:hAnsiTheme="minorHAnsi" w:cstheme="minorHAnsi"/>
          <w:b/>
        </w:rPr>
        <w:t xml:space="preserve">Systém </w:t>
      </w:r>
      <w:r w:rsidR="000A720B" w:rsidRPr="00777481">
        <w:rPr>
          <w:rStyle w:val="Nadpis1Char"/>
          <w:rFonts w:asciiTheme="minorHAnsi" w:hAnsiTheme="minorHAnsi" w:cstheme="minorHAnsi"/>
          <w:b/>
        </w:rPr>
        <w:t>spolupráce hl. m. Prahy v oblasti národnostních menšin</w:t>
      </w:r>
      <w:bookmarkEnd w:id="3"/>
    </w:p>
    <w:p w:rsidR="00BE1B72" w:rsidRPr="00777481" w:rsidRDefault="00BE1B72" w:rsidP="00777481">
      <w:pPr>
        <w:autoSpaceDE w:val="0"/>
        <w:autoSpaceDN w:val="0"/>
        <w:adjustRightInd w:val="0"/>
        <w:spacing w:after="120" w:line="264" w:lineRule="auto"/>
        <w:jc w:val="both"/>
        <w:rPr>
          <w:rFonts w:cstheme="minorHAnsi"/>
          <w:sz w:val="24"/>
          <w:szCs w:val="24"/>
        </w:rPr>
      </w:pPr>
    </w:p>
    <w:p w:rsidR="00C2511C" w:rsidRPr="00777481" w:rsidRDefault="00945F28" w:rsidP="00777481">
      <w:pPr>
        <w:spacing w:after="120" w:line="264" w:lineRule="auto"/>
        <w:jc w:val="both"/>
        <w:rPr>
          <w:rFonts w:cstheme="minorHAnsi"/>
          <w:sz w:val="24"/>
          <w:szCs w:val="24"/>
        </w:rPr>
      </w:pPr>
      <w:r w:rsidRPr="00777481">
        <w:rPr>
          <w:rFonts w:cstheme="minorHAnsi"/>
          <w:sz w:val="24"/>
          <w:szCs w:val="24"/>
        </w:rPr>
        <w:t xml:space="preserve">Hl. m. Praha neopomíjí spolupráci s příslušnými </w:t>
      </w:r>
      <w:r w:rsidR="00B84486" w:rsidRPr="00777481">
        <w:rPr>
          <w:rFonts w:cstheme="minorHAnsi"/>
          <w:sz w:val="24"/>
          <w:szCs w:val="24"/>
        </w:rPr>
        <w:t>orgány veřejné správy</w:t>
      </w:r>
      <w:r w:rsidRPr="00777481">
        <w:rPr>
          <w:rFonts w:cstheme="minorHAnsi"/>
          <w:sz w:val="24"/>
          <w:szCs w:val="24"/>
        </w:rPr>
        <w:t>, kterých se oblast národnostních menšin dotýká</w:t>
      </w:r>
      <w:r w:rsidR="00C7782D">
        <w:rPr>
          <w:rFonts w:cstheme="minorHAnsi"/>
          <w:sz w:val="24"/>
          <w:szCs w:val="24"/>
        </w:rPr>
        <w:t>. N</w:t>
      </w:r>
      <w:r w:rsidR="00B84486" w:rsidRPr="00777481">
        <w:rPr>
          <w:rFonts w:cstheme="minorHAnsi"/>
          <w:sz w:val="24"/>
          <w:szCs w:val="24"/>
        </w:rPr>
        <w:t>a úrovni státní správy</w:t>
      </w:r>
      <w:r w:rsidR="00185A1F" w:rsidRPr="00777481">
        <w:rPr>
          <w:rFonts w:cstheme="minorHAnsi"/>
          <w:sz w:val="24"/>
          <w:szCs w:val="24"/>
        </w:rPr>
        <w:t xml:space="preserve"> </w:t>
      </w:r>
      <w:r w:rsidR="00C2511C" w:rsidRPr="00777481">
        <w:rPr>
          <w:rFonts w:cstheme="minorHAnsi"/>
          <w:sz w:val="24"/>
          <w:szCs w:val="24"/>
        </w:rPr>
        <w:t xml:space="preserve">jde </w:t>
      </w:r>
      <w:r w:rsidR="00C7782D">
        <w:rPr>
          <w:rFonts w:cstheme="minorHAnsi"/>
          <w:sz w:val="24"/>
          <w:szCs w:val="24"/>
        </w:rPr>
        <w:t xml:space="preserve">konkrétně </w:t>
      </w:r>
      <w:r w:rsidR="00C2511C" w:rsidRPr="00777481">
        <w:rPr>
          <w:rFonts w:cstheme="minorHAnsi"/>
          <w:sz w:val="24"/>
          <w:szCs w:val="24"/>
        </w:rPr>
        <w:t>o</w:t>
      </w:r>
      <w:r w:rsidR="00C7782D">
        <w:rPr>
          <w:rFonts w:cstheme="minorHAnsi"/>
          <w:sz w:val="24"/>
          <w:szCs w:val="24"/>
        </w:rPr>
        <w:t xml:space="preserve"> tyto</w:t>
      </w:r>
      <w:r w:rsidR="00C2511C" w:rsidRPr="00777481">
        <w:rPr>
          <w:rFonts w:cstheme="minorHAnsi"/>
          <w:sz w:val="24"/>
          <w:szCs w:val="24"/>
        </w:rPr>
        <w:t xml:space="preserve"> instituce: </w:t>
      </w:r>
    </w:p>
    <w:p w:rsidR="00C2511C" w:rsidRPr="00777481" w:rsidRDefault="00C2511C"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Úřad vlády ČR – sekretariát Rady vlády pro národnostní menšiny a kancelář Rady vlády pro záležitosti romské menšiny</w:t>
      </w:r>
      <w:r w:rsidR="00787CF2" w:rsidRPr="00777481">
        <w:rPr>
          <w:rFonts w:cstheme="minorHAnsi"/>
          <w:sz w:val="24"/>
          <w:szCs w:val="24"/>
        </w:rPr>
        <w:t>,</w:t>
      </w:r>
    </w:p>
    <w:p w:rsidR="00787CF2" w:rsidRPr="00777481" w:rsidRDefault="00787CF2"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Ministerstvo kultury ČR,</w:t>
      </w:r>
    </w:p>
    <w:p w:rsidR="00787CF2" w:rsidRPr="00777481" w:rsidRDefault="00787CF2"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Ministerstvo školství, mládeže a tělovýchovy ČR,</w:t>
      </w:r>
    </w:p>
    <w:p w:rsidR="00787CF2" w:rsidRPr="00777481" w:rsidRDefault="00787CF2"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Ministerstvo práce a sociálních věcí ČR</w:t>
      </w:r>
      <w:r w:rsidR="00C7782D">
        <w:rPr>
          <w:rFonts w:cstheme="minorHAnsi"/>
          <w:sz w:val="24"/>
          <w:szCs w:val="24"/>
        </w:rPr>
        <w:t>,</w:t>
      </w:r>
    </w:p>
    <w:p w:rsidR="00787CF2" w:rsidRPr="00777481" w:rsidRDefault="00787CF2"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Krajské ředitelství policie hl. m. Prahy – Policie ČR</w:t>
      </w:r>
      <w:r w:rsidR="00C7782D">
        <w:rPr>
          <w:rFonts w:cstheme="minorHAnsi"/>
          <w:sz w:val="24"/>
          <w:szCs w:val="24"/>
        </w:rPr>
        <w:t>,</w:t>
      </w:r>
    </w:p>
    <w:p w:rsidR="00787CF2" w:rsidRPr="00777481" w:rsidRDefault="00787CF2" w:rsidP="00777481">
      <w:pPr>
        <w:pStyle w:val="Odstavecseseznamem"/>
        <w:numPr>
          <w:ilvl w:val="0"/>
          <w:numId w:val="11"/>
        </w:numPr>
        <w:spacing w:after="120" w:line="264" w:lineRule="auto"/>
        <w:ind w:left="284" w:hanging="284"/>
        <w:jc w:val="both"/>
        <w:rPr>
          <w:rFonts w:cstheme="minorHAnsi"/>
          <w:sz w:val="24"/>
          <w:szCs w:val="24"/>
        </w:rPr>
      </w:pPr>
      <w:r w:rsidRPr="00777481">
        <w:rPr>
          <w:rFonts w:cstheme="minorHAnsi"/>
          <w:sz w:val="24"/>
          <w:szCs w:val="24"/>
        </w:rPr>
        <w:t>jin</w:t>
      </w:r>
      <w:r w:rsidR="00765F8E" w:rsidRPr="00777481">
        <w:rPr>
          <w:rFonts w:cstheme="minorHAnsi"/>
          <w:sz w:val="24"/>
          <w:szCs w:val="24"/>
        </w:rPr>
        <w:t>é</w:t>
      </w:r>
      <w:r w:rsidRPr="00777481">
        <w:rPr>
          <w:rFonts w:cstheme="minorHAnsi"/>
          <w:sz w:val="24"/>
          <w:szCs w:val="24"/>
        </w:rPr>
        <w:t xml:space="preserve"> správní úřad</w:t>
      </w:r>
      <w:r w:rsidR="00765F8E" w:rsidRPr="00777481">
        <w:rPr>
          <w:rFonts w:cstheme="minorHAnsi"/>
          <w:sz w:val="24"/>
          <w:szCs w:val="24"/>
        </w:rPr>
        <w:t>y.</w:t>
      </w: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Hl. m. Praha postupuje při zajišťování své politiky ve vztahu k národnostním menšinám v samostatné působnosti. Stejně jako u ostatních krajů, je i v případě hl. m. Prahy míra angažovanosti v oblasti národnostních menšin rozhodnutím kraje</w:t>
      </w:r>
      <w:r w:rsidR="00C7782D">
        <w:rPr>
          <w:rFonts w:cstheme="minorHAnsi"/>
          <w:sz w:val="24"/>
          <w:szCs w:val="24"/>
        </w:rPr>
        <w:t>,</w:t>
      </w:r>
      <w:r w:rsidRPr="00777481">
        <w:rPr>
          <w:rFonts w:cstheme="minorHAnsi"/>
          <w:sz w:val="24"/>
          <w:szCs w:val="24"/>
        </w:rPr>
        <w:t xml:space="preserve"> a rozsah opatření je ted</w:t>
      </w:r>
      <w:r w:rsidR="00C7782D">
        <w:rPr>
          <w:rFonts w:cstheme="minorHAnsi"/>
          <w:sz w:val="24"/>
          <w:szCs w:val="24"/>
        </w:rPr>
        <w:t>y v jeho kompetenci. V o</w:t>
      </w:r>
      <w:r w:rsidRPr="00777481">
        <w:rPr>
          <w:rFonts w:cstheme="minorHAnsi"/>
          <w:sz w:val="24"/>
          <w:szCs w:val="24"/>
        </w:rPr>
        <w:t>blasti národnostních menšin neexistuje národní koncepce, která by vymezovala krajům podmínky či nabízela metodickou pomoc. Pro aktivity hl. m. Pr</w:t>
      </w:r>
      <w:r w:rsidR="00C7782D">
        <w:rPr>
          <w:rFonts w:cstheme="minorHAnsi"/>
          <w:sz w:val="24"/>
          <w:szCs w:val="24"/>
        </w:rPr>
        <w:t>ahy, které se vztahují k tématu</w:t>
      </w:r>
      <w:r w:rsidRPr="00777481">
        <w:rPr>
          <w:rFonts w:cstheme="minorHAnsi"/>
          <w:sz w:val="24"/>
          <w:szCs w:val="24"/>
        </w:rPr>
        <w:t xml:space="preserve"> národnostních menšin</w:t>
      </w:r>
      <w:r w:rsidR="00945F28" w:rsidRPr="00777481">
        <w:rPr>
          <w:rFonts w:cstheme="minorHAnsi"/>
          <w:sz w:val="24"/>
          <w:szCs w:val="24"/>
        </w:rPr>
        <w:t>,</w:t>
      </w:r>
      <w:r w:rsidRPr="00777481">
        <w:rPr>
          <w:rFonts w:cstheme="minorHAnsi"/>
          <w:sz w:val="24"/>
          <w:szCs w:val="24"/>
        </w:rPr>
        <w:t xml:space="preserve"> jsou důležitým vodítkem </w:t>
      </w:r>
      <w:r w:rsidR="00C7782D">
        <w:rPr>
          <w:rFonts w:cstheme="minorHAnsi"/>
          <w:sz w:val="24"/>
          <w:szCs w:val="24"/>
        </w:rPr>
        <w:t xml:space="preserve">příslušné </w:t>
      </w:r>
      <w:r w:rsidR="00945F28" w:rsidRPr="00777481">
        <w:rPr>
          <w:rFonts w:cstheme="minorHAnsi"/>
          <w:sz w:val="24"/>
          <w:szCs w:val="24"/>
        </w:rPr>
        <w:t>p</w:t>
      </w:r>
      <w:r w:rsidR="00905E8D" w:rsidRPr="00777481">
        <w:rPr>
          <w:rFonts w:cstheme="minorHAnsi"/>
          <w:sz w:val="24"/>
          <w:szCs w:val="24"/>
        </w:rPr>
        <w:t>rávní předpisy</w:t>
      </w:r>
      <w:r w:rsidR="00C7782D">
        <w:rPr>
          <w:rFonts w:cstheme="minorHAnsi"/>
          <w:sz w:val="24"/>
          <w:szCs w:val="24"/>
        </w:rPr>
        <w:t xml:space="preserve"> uvedené v</w:t>
      </w:r>
      <w:r w:rsidR="00905E8D" w:rsidRPr="00777481">
        <w:rPr>
          <w:rFonts w:cstheme="minorHAnsi"/>
          <w:sz w:val="24"/>
          <w:szCs w:val="24"/>
        </w:rPr>
        <w:t xml:space="preserve"> </w:t>
      </w:r>
      <w:r w:rsidR="00C7782D">
        <w:rPr>
          <w:rFonts w:cstheme="minorHAnsi"/>
          <w:sz w:val="24"/>
          <w:szCs w:val="24"/>
        </w:rPr>
        <w:t>příloze</w:t>
      </w:r>
      <w:r w:rsidR="00945F28" w:rsidRPr="00777481">
        <w:rPr>
          <w:rFonts w:cstheme="minorHAnsi"/>
          <w:sz w:val="24"/>
          <w:szCs w:val="24"/>
        </w:rPr>
        <w:t xml:space="preserve"> </w:t>
      </w:r>
      <w:proofErr w:type="gramStart"/>
      <w:r w:rsidR="00945F28" w:rsidRPr="00777481">
        <w:rPr>
          <w:rFonts w:cstheme="minorHAnsi"/>
          <w:sz w:val="24"/>
          <w:szCs w:val="24"/>
        </w:rPr>
        <w:t>č. 2 tohoto</w:t>
      </w:r>
      <w:proofErr w:type="gramEnd"/>
      <w:r w:rsidR="00945F28" w:rsidRPr="00777481">
        <w:rPr>
          <w:rFonts w:cstheme="minorHAnsi"/>
          <w:sz w:val="24"/>
          <w:szCs w:val="24"/>
        </w:rPr>
        <w:t xml:space="preserve"> </w:t>
      </w:r>
      <w:r w:rsidR="00945F28" w:rsidRPr="00777481">
        <w:rPr>
          <w:rFonts w:cstheme="minorHAnsi"/>
          <w:sz w:val="24"/>
          <w:szCs w:val="24"/>
        </w:rPr>
        <w:lastRenderedPageBreak/>
        <w:t xml:space="preserve">materiálu). </w:t>
      </w:r>
      <w:r w:rsidRPr="00777481">
        <w:rPr>
          <w:rFonts w:cstheme="minorHAnsi"/>
          <w:sz w:val="24"/>
          <w:szCs w:val="24"/>
        </w:rPr>
        <w:t>Hl.</w:t>
      </w:r>
      <w:r w:rsidR="00945F28" w:rsidRPr="00777481">
        <w:rPr>
          <w:rFonts w:cstheme="minorHAnsi"/>
          <w:sz w:val="24"/>
          <w:szCs w:val="24"/>
        </w:rPr>
        <w:t xml:space="preserve"> </w:t>
      </w:r>
      <w:r w:rsidRPr="00777481">
        <w:rPr>
          <w:rFonts w:cstheme="minorHAnsi"/>
          <w:sz w:val="24"/>
          <w:szCs w:val="24"/>
        </w:rPr>
        <w:t>m. Praha má ve spolupráci s </w:t>
      </w:r>
      <w:r w:rsidR="00302CCC" w:rsidRPr="00777481">
        <w:rPr>
          <w:rFonts w:cstheme="minorHAnsi"/>
          <w:sz w:val="24"/>
          <w:szCs w:val="24"/>
        </w:rPr>
        <w:t>DNM</w:t>
      </w:r>
      <w:r w:rsidRPr="00777481">
        <w:rPr>
          <w:rFonts w:cstheme="minorHAnsi"/>
          <w:sz w:val="24"/>
          <w:szCs w:val="24"/>
        </w:rPr>
        <w:t xml:space="preserve"> a organizacemi národnostních menšin ve velké míře možnost samostatně vytvářet strategie další spolupráce a její priority. Tím je také spoluvytvářen obraz hl. m. Prahy a její nezaměnitelná podoba.</w:t>
      </w: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 xml:space="preserve">Klíčová rozhodnutí týkající se politiky hl. m. Prahy ve vztahu k národnostním menšinám plně přísluší rozhodnutí Rady hl. m. Prahy a Zastupitelstva hl. m Prahy. Úlohou </w:t>
      </w:r>
      <w:r w:rsidR="000633F6">
        <w:rPr>
          <w:rFonts w:cstheme="minorHAnsi"/>
          <w:sz w:val="24"/>
          <w:szCs w:val="24"/>
        </w:rPr>
        <w:t xml:space="preserve">hl. m. Prahy je zejména snaha o </w:t>
      </w:r>
      <w:r w:rsidRPr="00777481">
        <w:rPr>
          <w:rFonts w:cstheme="minorHAnsi"/>
          <w:sz w:val="24"/>
          <w:szCs w:val="24"/>
        </w:rPr>
        <w:t>uchování kultury, tradic a jaz</w:t>
      </w:r>
      <w:r w:rsidR="000633F6">
        <w:rPr>
          <w:rFonts w:cstheme="minorHAnsi"/>
          <w:sz w:val="24"/>
          <w:szCs w:val="24"/>
        </w:rPr>
        <w:t>yků</w:t>
      </w:r>
      <w:r w:rsidRPr="00777481">
        <w:rPr>
          <w:rFonts w:cstheme="minorHAnsi"/>
          <w:sz w:val="24"/>
          <w:szCs w:val="24"/>
        </w:rPr>
        <w:t xml:space="preserve"> je</w:t>
      </w:r>
      <w:r w:rsidR="000633F6">
        <w:rPr>
          <w:rFonts w:cstheme="minorHAnsi"/>
          <w:sz w:val="24"/>
          <w:szCs w:val="24"/>
        </w:rPr>
        <w:t>dnotlivých národnostních menšin,</w:t>
      </w:r>
      <w:r w:rsidRPr="00777481">
        <w:rPr>
          <w:rFonts w:cstheme="minorHAnsi"/>
          <w:sz w:val="24"/>
          <w:szCs w:val="24"/>
        </w:rPr>
        <w:t xml:space="preserve"> </w:t>
      </w:r>
      <w:r w:rsidR="000633F6">
        <w:rPr>
          <w:rFonts w:cstheme="minorHAnsi"/>
          <w:sz w:val="24"/>
          <w:szCs w:val="24"/>
        </w:rPr>
        <w:t>a d</w:t>
      </w:r>
      <w:r w:rsidRPr="00777481">
        <w:rPr>
          <w:rFonts w:cstheme="minorHAnsi"/>
          <w:sz w:val="24"/>
          <w:szCs w:val="24"/>
        </w:rPr>
        <w:t xml:space="preserve">ále podpora aktivit, které napomáhají bezkonfliktnímu soužití národnostních menšin a majoritní společnosti. </w:t>
      </w:r>
    </w:p>
    <w:p w:rsidR="008308E0" w:rsidRPr="00777481" w:rsidRDefault="000633F6" w:rsidP="00777481">
      <w:pPr>
        <w:spacing w:after="120" w:line="264" w:lineRule="auto"/>
        <w:jc w:val="both"/>
        <w:rPr>
          <w:rFonts w:cstheme="minorHAnsi"/>
          <w:sz w:val="24"/>
          <w:szCs w:val="24"/>
        </w:rPr>
      </w:pPr>
      <w:r>
        <w:rPr>
          <w:rFonts w:cstheme="minorHAnsi"/>
          <w:sz w:val="24"/>
          <w:szCs w:val="24"/>
        </w:rPr>
        <w:t>Pro hl. m. Prahu</w:t>
      </w:r>
      <w:r w:rsidR="00175B68" w:rsidRPr="00777481">
        <w:rPr>
          <w:rFonts w:cstheme="minorHAnsi"/>
          <w:sz w:val="24"/>
          <w:szCs w:val="24"/>
        </w:rPr>
        <w:t xml:space="preserve"> je v oblasti národnostních menšin zásadní spolupráce s </w:t>
      </w:r>
      <w:r w:rsidR="00302CCC" w:rsidRPr="00777481">
        <w:rPr>
          <w:rFonts w:cstheme="minorHAnsi"/>
          <w:sz w:val="24"/>
          <w:szCs w:val="24"/>
        </w:rPr>
        <w:t>organizacemi</w:t>
      </w:r>
      <w:r w:rsidR="00175B68" w:rsidRPr="00777481">
        <w:rPr>
          <w:rFonts w:cstheme="minorHAnsi"/>
          <w:sz w:val="24"/>
          <w:szCs w:val="24"/>
        </w:rPr>
        <w:t xml:space="preserve"> národnostních menšin</w:t>
      </w:r>
      <w:r w:rsidR="00A116CB" w:rsidRPr="00777481">
        <w:rPr>
          <w:rFonts w:cstheme="minorHAnsi"/>
          <w:sz w:val="24"/>
          <w:szCs w:val="24"/>
        </w:rPr>
        <w:t xml:space="preserve"> a</w:t>
      </w:r>
      <w:r>
        <w:rPr>
          <w:rFonts w:cstheme="minorHAnsi"/>
          <w:sz w:val="24"/>
          <w:szCs w:val="24"/>
        </w:rPr>
        <w:t xml:space="preserve"> institucemi, jež</w:t>
      </w:r>
      <w:r w:rsidR="00A116CB" w:rsidRPr="00777481">
        <w:rPr>
          <w:rFonts w:cstheme="minorHAnsi"/>
          <w:sz w:val="24"/>
          <w:szCs w:val="24"/>
        </w:rPr>
        <w:t xml:space="preserve"> zajišťují podmínky pro výkon národnostně menšinových práv. </w:t>
      </w:r>
      <w:r w:rsidR="00244767" w:rsidRPr="00777481">
        <w:rPr>
          <w:rFonts w:cstheme="minorHAnsi"/>
          <w:sz w:val="24"/>
          <w:szCs w:val="24"/>
        </w:rPr>
        <w:t xml:space="preserve">V zájmu zintenzivnění spolupráce s menšinami </w:t>
      </w:r>
      <w:r>
        <w:rPr>
          <w:rFonts w:cstheme="minorHAnsi"/>
          <w:sz w:val="24"/>
          <w:szCs w:val="24"/>
        </w:rPr>
        <w:t>proto hl. m. Praha založilo dvě</w:t>
      </w:r>
      <w:r w:rsidR="00244767" w:rsidRPr="00777481">
        <w:rPr>
          <w:rFonts w:cstheme="minorHAnsi"/>
          <w:sz w:val="24"/>
          <w:szCs w:val="24"/>
        </w:rPr>
        <w:t xml:space="preserve"> </w:t>
      </w:r>
      <w:r w:rsidR="00A116CB" w:rsidRPr="00777481">
        <w:rPr>
          <w:rFonts w:cstheme="minorHAnsi"/>
          <w:sz w:val="24"/>
          <w:szCs w:val="24"/>
        </w:rPr>
        <w:t>obecně prospěšn</w:t>
      </w:r>
      <w:r>
        <w:rPr>
          <w:rFonts w:cstheme="minorHAnsi"/>
          <w:sz w:val="24"/>
          <w:szCs w:val="24"/>
        </w:rPr>
        <w:t>é</w:t>
      </w:r>
      <w:r w:rsidR="00A116CB" w:rsidRPr="00777481">
        <w:rPr>
          <w:rFonts w:cstheme="minorHAnsi"/>
          <w:sz w:val="24"/>
          <w:szCs w:val="24"/>
        </w:rPr>
        <w:t xml:space="preserve"> společnost</w:t>
      </w:r>
      <w:r>
        <w:rPr>
          <w:rFonts w:cstheme="minorHAnsi"/>
          <w:sz w:val="24"/>
          <w:szCs w:val="24"/>
        </w:rPr>
        <w:t>i</w:t>
      </w:r>
      <w:r w:rsidR="008308E0" w:rsidRPr="00777481">
        <w:rPr>
          <w:rFonts w:cstheme="minorHAnsi"/>
          <w:sz w:val="24"/>
          <w:szCs w:val="24"/>
        </w:rPr>
        <w:t>, a to:</w:t>
      </w:r>
    </w:p>
    <w:p w:rsidR="008308E0" w:rsidRPr="00777481" w:rsidRDefault="008308E0" w:rsidP="00777481">
      <w:pPr>
        <w:pStyle w:val="Odstavecseseznamem"/>
        <w:numPr>
          <w:ilvl w:val="0"/>
          <w:numId w:val="7"/>
        </w:numPr>
        <w:spacing w:after="120" w:line="264" w:lineRule="auto"/>
        <w:ind w:left="284" w:hanging="284"/>
        <w:jc w:val="both"/>
        <w:rPr>
          <w:rFonts w:cstheme="minorHAnsi"/>
          <w:sz w:val="24"/>
          <w:szCs w:val="24"/>
        </w:rPr>
      </w:pPr>
      <w:r w:rsidRPr="00777481">
        <w:rPr>
          <w:rFonts w:cstheme="minorHAnsi"/>
          <w:sz w:val="24"/>
          <w:szCs w:val="24"/>
        </w:rPr>
        <w:t>Dům národnostních menšin, o.p.s.,</w:t>
      </w:r>
    </w:p>
    <w:p w:rsidR="000B2A69" w:rsidRPr="00777481" w:rsidRDefault="008308E0" w:rsidP="00777481">
      <w:pPr>
        <w:pStyle w:val="Odstavecseseznamem"/>
        <w:numPr>
          <w:ilvl w:val="0"/>
          <w:numId w:val="7"/>
        </w:numPr>
        <w:spacing w:after="120" w:line="264" w:lineRule="auto"/>
        <w:ind w:left="284" w:hanging="284"/>
        <w:jc w:val="both"/>
        <w:rPr>
          <w:rFonts w:cstheme="minorHAnsi"/>
          <w:sz w:val="24"/>
          <w:szCs w:val="24"/>
        </w:rPr>
      </w:pPr>
      <w:r w:rsidRPr="00777481">
        <w:rPr>
          <w:rFonts w:cstheme="minorHAnsi"/>
          <w:sz w:val="24"/>
          <w:szCs w:val="24"/>
        </w:rPr>
        <w:t>Integrační centrum Praha, o.p.s.</w:t>
      </w:r>
      <w:r w:rsidRPr="00777481">
        <w:rPr>
          <w:rStyle w:val="Znakapoznpodarou"/>
          <w:rFonts w:cstheme="minorHAnsi"/>
          <w:sz w:val="24"/>
          <w:szCs w:val="24"/>
        </w:rPr>
        <w:footnoteReference w:id="12"/>
      </w:r>
      <w:r w:rsidR="00244767" w:rsidRPr="00777481">
        <w:rPr>
          <w:rFonts w:cstheme="minorHAnsi"/>
          <w:sz w:val="24"/>
          <w:szCs w:val="24"/>
        </w:rPr>
        <w:t xml:space="preserve"> </w:t>
      </w:r>
    </w:p>
    <w:p w:rsidR="00175B68" w:rsidRPr="00FD76C8" w:rsidRDefault="00175B68" w:rsidP="00F670C7">
      <w:pPr>
        <w:pStyle w:val="Odstavecseseznamem"/>
        <w:spacing w:after="120" w:line="264" w:lineRule="auto"/>
        <w:rPr>
          <w:rFonts w:cstheme="minorHAnsi"/>
          <w:sz w:val="24"/>
          <w:szCs w:val="24"/>
        </w:rPr>
      </w:pPr>
    </w:p>
    <w:p w:rsidR="00175B68" w:rsidRPr="00777481" w:rsidRDefault="00175B68" w:rsidP="00777481">
      <w:pPr>
        <w:pStyle w:val="Nadpis3"/>
        <w:spacing w:before="0" w:after="120" w:line="264" w:lineRule="auto"/>
        <w:jc w:val="both"/>
        <w:rPr>
          <w:rFonts w:asciiTheme="minorHAnsi" w:hAnsiTheme="minorHAnsi" w:cstheme="minorHAnsi"/>
          <w:szCs w:val="24"/>
        </w:rPr>
      </w:pPr>
      <w:bookmarkStart w:id="4" w:name="_Toc378666974"/>
      <w:r w:rsidRPr="00777481">
        <w:rPr>
          <w:rFonts w:asciiTheme="minorHAnsi" w:hAnsiTheme="minorHAnsi" w:cstheme="minorHAnsi"/>
          <w:szCs w:val="24"/>
        </w:rPr>
        <w:t>Magistrát hl. m. Prahy</w:t>
      </w:r>
      <w:bookmarkEnd w:id="4"/>
      <w:r w:rsidRPr="00777481">
        <w:rPr>
          <w:rFonts w:asciiTheme="minorHAnsi" w:hAnsiTheme="minorHAnsi" w:cstheme="minorHAnsi"/>
          <w:szCs w:val="24"/>
        </w:rPr>
        <w:t xml:space="preserve"> </w:t>
      </w:r>
    </w:p>
    <w:p w:rsidR="001A3799" w:rsidRPr="00777481" w:rsidRDefault="001A3799" w:rsidP="00777481">
      <w:pPr>
        <w:spacing w:after="120" w:line="264" w:lineRule="auto"/>
        <w:jc w:val="both"/>
        <w:rPr>
          <w:rFonts w:cstheme="minorHAnsi"/>
          <w:sz w:val="24"/>
          <w:szCs w:val="24"/>
        </w:rPr>
      </w:pP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 xml:space="preserve">V rámci </w:t>
      </w:r>
      <w:r w:rsidR="00302CCC" w:rsidRPr="00777481">
        <w:rPr>
          <w:rFonts w:cstheme="minorHAnsi"/>
          <w:sz w:val="24"/>
          <w:szCs w:val="24"/>
        </w:rPr>
        <w:t>Magistrátu hl. m. Prahy</w:t>
      </w:r>
      <w:r w:rsidRPr="00777481">
        <w:rPr>
          <w:rFonts w:cstheme="minorHAnsi"/>
          <w:sz w:val="24"/>
          <w:szCs w:val="24"/>
        </w:rPr>
        <w:t xml:space="preserve"> zajišťovali agendu národnostních menšin až do r. 2010 dva pracovníci (specialisté pro národnostní menšiny), kteří se současně věnovali oblasti integrace cizinců. Tito pracovníci byli zařazeni v rámci sekretariátu příslušeného člena Rady </w:t>
      </w:r>
      <w:r w:rsidR="00302CCC" w:rsidRPr="00777481">
        <w:rPr>
          <w:rFonts w:cstheme="minorHAnsi"/>
          <w:sz w:val="24"/>
          <w:szCs w:val="24"/>
        </w:rPr>
        <w:t>hl. m. Prahy</w:t>
      </w:r>
      <w:r w:rsidRPr="00777481">
        <w:rPr>
          <w:rFonts w:cstheme="minorHAnsi"/>
          <w:sz w:val="24"/>
          <w:szCs w:val="24"/>
        </w:rPr>
        <w:t xml:space="preserve">, </w:t>
      </w:r>
      <w:proofErr w:type="gramStart"/>
      <w:r w:rsidRPr="00777481">
        <w:rPr>
          <w:rFonts w:cstheme="minorHAnsi"/>
          <w:sz w:val="24"/>
          <w:szCs w:val="24"/>
        </w:rPr>
        <w:t>kterému</w:t>
      </w:r>
      <w:proofErr w:type="gramEnd"/>
      <w:r w:rsidRPr="00777481">
        <w:rPr>
          <w:rFonts w:cstheme="minorHAnsi"/>
          <w:sz w:val="24"/>
          <w:szCs w:val="24"/>
        </w:rPr>
        <w:t xml:space="preserve"> byla oblast </w:t>
      </w:r>
      <w:r w:rsidR="001A3799" w:rsidRPr="00777481">
        <w:rPr>
          <w:rFonts w:cstheme="minorHAnsi"/>
          <w:sz w:val="24"/>
          <w:szCs w:val="24"/>
        </w:rPr>
        <w:t xml:space="preserve">menšinové politiky </w:t>
      </w:r>
      <w:r w:rsidRPr="00777481">
        <w:rPr>
          <w:rFonts w:cstheme="minorHAnsi"/>
          <w:sz w:val="24"/>
          <w:szCs w:val="24"/>
        </w:rPr>
        <w:t xml:space="preserve">svěřena v rámci jeho kompetencí. Od roku 2010 </w:t>
      </w:r>
      <w:r w:rsidR="009226C2" w:rsidRPr="00777481">
        <w:rPr>
          <w:rFonts w:cstheme="minorHAnsi"/>
          <w:sz w:val="24"/>
          <w:szCs w:val="24"/>
        </w:rPr>
        <w:t xml:space="preserve">však agendu </w:t>
      </w:r>
      <w:r w:rsidR="006745E4" w:rsidRPr="00777481">
        <w:rPr>
          <w:rFonts w:cstheme="minorHAnsi"/>
          <w:sz w:val="24"/>
          <w:szCs w:val="24"/>
        </w:rPr>
        <w:t>vyřiz</w:t>
      </w:r>
      <w:r w:rsidR="006745E4">
        <w:rPr>
          <w:rFonts w:cstheme="minorHAnsi"/>
          <w:sz w:val="24"/>
          <w:szCs w:val="24"/>
        </w:rPr>
        <w:t xml:space="preserve">oval </w:t>
      </w:r>
      <w:r w:rsidR="000633F6">
        <w:rPr>
          <w:rFonts w:cstheme="minorHAnsi"/>
          <w:sz w:val="24"/>
          <w:szCs w:val="24"/>
        </w:rPr>
        <w:t>pouze jeden</w:t>
      </w:r>
      <w:r w:rsidRPr="00777481">
        <w:rPr>
          <w:rFonts w:cstheme="minorHAnsi"/>
          <w:sz w:val="24"/>
          <w:szCs w:val="24"/>
        </w:rPr>
        <w:t xml:space="preserve"> </w:t>
      </w:r>
      <w:r w:rsidR="001A3799" w:rsidRPr="00777481">
        <w:rPr>
          <w:rFonts w:cstheme="minorHAnsi"/>
          <w:sz w:val="24"/>
          <w:szCs w:val="24"/>
        </w:rPr>
        <w:t xml:space="preserve">administrativní </w:t>
      </w:r>
      <w:r w:rsidRPr="00777481">
        <w:rPr>
          <w:rFonts w:cstheme="minorHAnsi"/>
          <w:sz w:val="24"/>
          <w:szCs w:val="24"/>
        </w:rPr>
        <w:t>pracovník</w:t>
      </w:r>
      <w:r w:rsidR="00302CCC" w:rsidRPr="00777481">
        <w:rPr>
          <w:rFonts w:cstheme="minorHAnsi"/>
          <w:sz w:val="24"/>
          <w:szCs w:val="24"/>
        </w:rPr>
        <w:t xml:space="preserve">. </w:t>
      </w:r>
      <w:r w:rsidR="001A3799" w:rsidRPr="00777481">
        <w:rPr>
          <w:rFonts w:cstheme="minorHAnsi"/>
          <w:sz w:val="24"/>
          <w:szCs w:val="24"/>
        </w:rPr>
        <w:t>V u</w:t>
      </w:r>
      <w:r w:rsidR="00302CCC" w:rsidRPr="00777481">
        <w:rPr>
          <w:rFonts w:cstheme="minorHAnsi"/>
          <w:sz w:val="24"/>
          <w:szCs w:val="24"/>
        </w:rPr>
        <w:t>rčité</w:t>
      </w:r>
      <w:r w:rsidR="009226C2" w:rsidRPr="00777481">
        <w:rPr>
          <w:rFonts w:cstheme="minorHAnsi"/>
          <w:sz w:val="24"/>
          <w:szCs w:val="24"/>
        </w:rPr>
        <w:t>m</w:t>
      </w:r>
      <w:r w:rsidR="00302CCC" w:rsidRPr="00777481">
        <w:rPr>
          <w:rFonts w:cstheme="minorHAnsi"/>
          <w:sz w:val="24"/>
          <w:szCs w:val="24"/>
        </w:rPr>
        <w:t xml:space="preserve"> časové</w:t>
      </w:r>
      <w:r w:rsidR="009226C2" w:rsidRPr="00777481">
        <w:rPr>
          <w:rFonts w:cstheme="minorHAnsi"/>
          <w:sz w:val="24"/>
          <w:szCs w:val="24"/>
        </w:rPr>
        <w:t>m</w:t>
      </w:r>
      <w:r w:rsidR="00302CCC" w:rsidRPr="00777481">
        <w:rPr>
          <w:rFonts w:cstheme="minorHAnsi"/>
          <w:sz w:val="24"/>
          <w:szCs w:val="24"/>
        </w:rPr>
        <w:t xml:space="preserve"> období došlo k </w:t>
      </w:r>
      <w:r w:rsidRPr="00777481">
        <w:rPr>
          <w:rFonts w:cstheme="minorHAnsi"/>
          <w:sz w:val="24"/>
          <w:szCs w:val="24"/>
        </w:rPr>
        <w:t>zařazení pracovního místa specialisty pro národnostní menšiny a romské</w:t>
      </w:r>
      <w:r w:rsidR="000633F6">
        <w:rPr>
          <w:rFonts w:cstheme="minorHAnsi"/>
          <w:sz w:val="24"/>
          <w:szCs w:val="24"/>
        </w:rPr>
        <w:t>ho koordinátora</w:t>
      </w:r>
      <w:r w:rsidRPr="00777481">
        <w:rPr>
          <w:rFonts w:cstheme="minorHAnsi"/>
          <w:sz w:val="24"/>
          <w:szCs w:val="24"/>
        </w:rPr>
        <w:t xml:space="preserve"> do oddělení prevence (Odbor zdravotnictví, sociální péče a prevence </w:t>
      </w:r>
      <w:r w:rsidR="00302CCC" w:rsidRPr="00777481">
        <w:rPr>
          <w:rFonts w:cstheme="minorHAnsi"/>
          <w:sz w:val="24"/>
          <w:szCs w:val="24"/>
        </w:rPr>
        <w:t>Magistrátu hl. m. Prahy</w:t>
      </w:r>
      <w:r w:rsidRPr="00777481">
        <w:rPr>
          <w:rFonts w:cstheme="minorHAnsi"/>
          <w:sz w:val="24"/>
          <w:szCs w:val="24"/>
        </w:rPr>
        <w:t xml:space="preserve">), ale proti tomuto </w:t>
      </w:r>
      <w:r w:rsidR="00241210" w:rsidRPr="00777481">
        <w:rPr>
          <w:rFonts w:cstheme="minorHAnsi"/>
          <w:sz w:val="24"/>
          <w:szCs w:val="24"/>
        </w:rPr>
        <w:t>začlenění</w:t>
      </w:r>
      <w:r w:rsidRPr="00777481">
        <w:rPr>
          <w:rFonts w:cstheme="minorHAnsi"/>
          <w:sz w:val="24"/>
          <w:szCs w:val="24"/>
        </w:rPr>
        <w:t xml:space="preserve"> vystoupili </w:t>
      </w:r>
      <w:r w:rsidR="001A3799" w:rsidRPr="00777481">
        <w:rPr>
          <w:rFonts w:cstheme="minorHAnsi"/>
          <w:sz w:val="24"/>
          <w:szCs w:val="24"/>
        </w:rPr>
        <w:t>zástupci</w:t>
      </w:r>
      <w:r w:rsidRPr="00777481">
        <w:rPr>
          <w:rFonts w:cstheme="minorHAnsi"/>
          <w:sz w:val="24"/>
          <w:szCs w:val="24"/>
        </w:rPr>
        <w:t xml:space="preserve"> národnostních menšin a odborní členové Komise R</w:t>
      </w:r>
      <w:r w:rsidR="00302CCC" w:rsidRPr="00777481">
        <w:rPr>
          <w:rFonts w:cstheme="minorHAnsi"/>
          <w:sz w:val="24"/>
          <w:szCs w:val="24"/>
        </w:rPr>
        <w:t>ady hl. m. Prahy</w:t>
      </w:r>
      <w:r w:rsidRPr="00777481">
        <w:rPr>
          <w:rFonts w:cstheme="minorHAnsi"/>
          <w:sz w:val="24"/>
          <w:szCs w:val="24"/>
        </w:rPr>
        <w:t xml:space="preserve"> pro oblast národnostních menšin a integrace cizinců na území </w:t>
      </w:r>
      <w:r w:rsidR="00302CCC" w:rsidRPr="00777481">
        <w:rPr>
          <w:rFonts w:cstheme="minorHAnsi"/>
          <w:sz w:val="24"/>
          <w:szCs w:val="24"/>
        </w:rPr>
        <w:t>hl. m. Prahy</w:t>
      </w:r>
      <w:r w:rsidRPr="00777481">
        <w:rPr>
          <w:rFonts w:cstheme="minorHAnsi"/>
          <w:sz w:val="24"/>
          <w:szCs w:val="24"/>
        </w:rPr>
        <w:t xml:space="preserve">. Požádali příslušného člena Rady </w:t>
      </w:r>
      <w:r w:rsidR="00302CCC" w:rsidRPr="00777481">
        <w:rPr>
          <w:rFonts w:cstheme="minorHAnsi"/>
          <w:sz w:val="24"/>
          <w:szCs w:val="24"/>
        </w:rPr>
        <w:t>hl. m. Prahy</w:t>
      </w:r>
      <w:r w:rsidRPr="00777481">
        <w:rPr>
          <w:rFonts w:cstheme="minorHAnsi"/>
          <w:sz w:val="24"/>
          <w:szCs w:val="24"/>
        </w:rPr>
        <w:t xml:space="preserve"> o nápravu, jelikož oblast národnostních menšin a integrace cizinců není tématikou, které by uvedené zařazení</w:t>
      </w:r>
      <w:r w:rsidR="000633F6">
        <w:rPr>
          <w:rFonts w:cstheme="minorHAnsi"/>
          <w:sz w:val="24"/>
          <w:szCs w:val="24"/>
        </w:rPr>
        <w:t xml:space="preserve"> příslušelo</w:t>
      </w:r>
      <w:r w:rsidRPr="00777481">
        <w:rPr>
          <w:rFonts w:cstheme="minorHAnsi"/>
          <w:sz w:val="24"/>
          <w:szCs w:val="24"/>
        </w:rPr>
        <w:t xml:space="preserve">. </w:t>
      </w:r>
      <w:r w:rsidR="006745E4">
        <w:rPr>
          <w:rFonts w:cstheme="minorHAnsi"/>
          <w:sz w:val="24"/>
          <w:szCs w:val="24"/>
        </w:rPr>
        <w:t>Následně byla</w:t>
      </w:r>
      <w:r w:rsidRPr="00777481">
        <w:rPr>
          <w:rFonts w:cstheme="minorHAnsi"/>
          <w:sz w:val="24"/>
          <w:szCs w:val="24"/>
        </w:rPr>
        <w:t xml:space="preserve"> agend</w:t>
      </w:r>
      <w:r w:rsidR="00302CCC" w:rsidRPr="00777481">
        <w:rPr>
          <w:rFonts w:cstheme="minorHAnsi"/>
          <w:sz w:val="24"/>
          <w:szCs w:val="24"/>
        </w:rPr>
        <w:t>a</w:t>
      </w:r>
      <w:r w:rsidRPr="00777481">
        <w:rPr>
          <w:rFonts w:cstheme="minorHAnsi"/>
          <w:sz w:val="24"/>
          <w:szCs w:val="24"/>
        </w:rPr>
        <w:t xml:space="preserve"> </w:t>
      </w:r>
      <w:r w:rsidR="006745E4">
        <w:rPr>
          <w:rFonts w:cstheme="minorHAnsi"/>
          <w:sz w:val="24"/>
          <w:szCs w:val="24"/>
        </w:rPr>
        <w:t xml:space="preserve">zařazena </w:t>
      </w:r>
      <w:r w:rsidRPr="00777481">
        <w:rPr>
          <w:rFonts w:cstheme="minorHAnsi"/>
          <w:sz w:val="24"/>
          <w:szCs w:val="24"/>
        </w:rPr>
        <w:t xml:space="preserve">v rámci struktury Magistrátu hl. m. Prahy </w:t>
      </w:r>
      <w:r w:rsidR="000633F6">
        <w:rPr>
          <w:rFonts w:cstheme="minorHAnsi"/>
          <w:sz w:val="24"/>
          <w:szCs w:val="24"/>
        </w:rPr>
        <w:t>pod odbor</w:t>
      </w:r>
      <w:r w:rsidRPr="00777481">
        <w:rPr>
          <w:rFonts w:cstheme="minorHAnsi"/>
          <w:sz w:val="24"/>
          <w:szCs w:val="24"/>
        </w:rPr>
        <w:t xml:space="preserve"> Kancelář ředitele Magistrátu. Toto </w:t>
      </w:r>
      <w:r w:rsidR="009226C2" w:rsidRPr="00777481">
        <w:rPr>
          <w:rFonts w:cstheme="minorHAnsi"/>
          <w:sz w:val="24"/>
          <w:szCs w:val="24"/>
        </w:rPr>
        <w:t>řešení</w:t>
      </w:r>
      <w:r w:rsidRPr="00777481">
        <w:rPr>
          <w:rFonts w:cstheme="minorHAnsi"/>
          <w:sz w:val="24"/>
          <w:szCs w:val="24"/>
        </w:rPr>
        <w:t xml:space="preserve"> bylo zvoleno na základě komunikace hl. m. Prahy </w:t>
      </w:r>
      <w:r w:rsidR="009226C2" w:rsidRPr="00777481">
        <w:rPr>
          <w:rFonts w:cstheme="minorHAnsi"/>
          <w:sz w:val="24"/>
          <w:szCs w:val="24"/>
        </w:rPr>
        <w:t>se zástupci</w:t>
      </w:r>
      <w:r w:rsidRPr="00777481">
        <w:rPr>
          <w:rFonts w:cstheme="minorHAnsi"/>
          <w:sz w:val="24"/>
          <w:szCs w:val="24"/>
        </w:rPr>
        <w:t xml:space="preserve"> organizací národnostních menšin jako nejvhodnější</w:t>
      </w:r>
      <w:r w:rsidR="009226C2" w:rsidRPr="00777481">
        <w:rPr>
          <w:rFonts w:cstheme="minorHAnsi"/>
          <w:sz w:val="24"/>
          <w:szCs w:val="24"/>
        </w:rPr>
        <w:t>, protože p</w:t>
      </w:r>
      <w:r w:rsidR="000633F6">
        <w:rPr>
          <w:rFonts w:cstheme="minorHAnsi"/>
          <w:sz w:val="24"/>
          <w:szCs w:val="24"/>
        </w:rPr>
        <w:t>ro realizaci</w:t>
      </w:r>
      <w:r w:rsidRPr="00777481">
        <w:rPr>
          <w:rFonts w:cstheme="minorHAnsi"/>
          <w:sz w:val="24"/>
          <w:szCs w:val="24"/>
        </w:rPr>
        <w:t xml:space="preserve"> opatření vztahujících se k oblasti národnostních menšin je potřebná spolupráce </w:t>
      </w:r>
      <w:r w:rsidR="000633F6">
        <w:rPr>
          <w:rFonts w:cstheme="minorHAnsi"/>
          <w:sz w:val="24"/>
          <w:szCs w:val="24"/>
        </w:rPr>
        <w:t>napříč různými oblastmi,</w:t>
      </w:r>
      <w:r w:rsidRPr="00777481">
        <w:rPr>
          <w:rFonts w:cstheme="minorHAnsi"/>
          <w:sz w:val="24"/>
          <w:szCs w:val="24"/>
        </w:rPr>
        <w:t xml:space="preserve"> a tedy i mezi jednotlivými  odbory Magistrátu hl. m. Prahy</w:t>
      </w:r>
      <w:r w:rsidR="009226C2" w:rsidRPr="00777481">
        <w:rPr>
          <w:rFonts w:cstheme="minorHAnsi"/>
          <w:sz w:val="24"/>
          <w:szCs w:val="24"/>
        </w:rPr>
        <w:t>,</w:t>
      </w:r>
      <w:r w:rsidR="000633F6">
        <w:rPr>
          <w:rFonts w:cstheme="minorHAnsi"/>
          <w:sz w:val="24"/>
          <w:szCs w:val="24"/>
        </w:rPr>
        <w:t xml:space="preserve"> zejména o</w:t>
      </w:r>
      <w:r w:rsidRPr="00777481">
        <w:rPr>
          <w:rFonts w:cstheme="minorHAnsi"/>
          <w:sz w:val="24"/>
          <w:szCs w:val="24"/>
        </w:rPr>
        <w:t>dborem kultury, zahraniční</w:t>
      </w:r>
      <w:r w:rsidR="000633F6">
        <w:rPr>
          <w:rFonts w:cstheme="minorHAnsi"/>
          <w:sz w:val="24"/>
          <w:szCs w:val="24"/>
        </w:rPr>
        <w:t>ch vztahů a cestovního ruchu, o</w:t>
      </w:r>
      <w:r w:rsidRPr="00777481">
        <w:rPr>
          <w:rFonts w:cstheme="minorHAnsi"/>
          <w:sz w:val="24"/>
          <w:szCs w:val="24"/>
        </w:rPr>
        <w:t>dbor</w:t>
      </w:r>
      <w:r w:rsidR="000633F6">
        <w:rPr>
          <w:rFonts w:cstheme="minorHAnsi"/>
          <w:sz w:val="24"/>
          <w:szCs w:val="24"/>
        </w:rPr>
        <w:t>em školství, mládeže a sportu, o</w:t>
      </w:r>
      <w:r w:rsidRPr="00777481">
        <w:rPr>
          <w:rFonts w:cstheme="minorHAnsi"/>
          <w:sz w:val="24"/>
          <w:szCs w:val="24"/>
        </w:rPr>
        <w:t xml:space="preserve">dborem zdravotnictví, sociální péče a dalšími. </w:t>
      </w:r>
    </w:p>
    <w:p w:rsidR="006745E4" w:rsidRDefault="006745E4" w:rsidP="00777481">
      <w:pPr>
        <w:spacing w:after="120" w:line="264" w:lineRule="auto"/>
        <w:jc w:val="both"/>
        <w:rPr>
          <w:rFonts w:cstheme="minorHAnsi"/>
          <w:sz w:val="24"/>
          <w:szCs w:val="24"/>
        </w:rPr>
      </w:pPr>
    </w:p>
    <w:p w:rsidR="006745E4" w:rsidRPr="00BE335E" w:rsidRDefault="006745E4" w:rsidP="006745E4">
      <w:pPr>
        <w:jc w:val="both"/>
        <w:rPr>
          <w:rFonts w:ascii="Arial" w:hAnsi="Arial" w:cs="Arial"/>
          <w:sz w:val="24"/>
          <w:szCs w:val="24"/>
        </w:rPr>
      </w:pPr>
      <w:r w:rsidRPr="00BE335E">
        <w:rPr>
          <w:rFonts w:ascii="Arial" w:hAnsi="Arial" w:cs="Arial"/>
          <w:sz w:val="24"/>
          <w:szCs w:val="24"/>
        </w:rPr>
        <w:lastRenderedPageBreak/>
        <w:t xml:space="preserve">Usnesením Rady HMP č. 2341 ze dne </w:t>
      </w:r>
      <w:proofErr w:type="gramStart"/>
      <w:r w:rsidRPr="00BE335E">
        <w:rPr>
          <w:rFonts w:ascii="Arial" w:hAnsi="Arial" w:cs="Arial"/>
          <w:sz w:val="24"/>
          <w:szCs w:val="24"/>
        </w:rPr>
        <w:t>2.9.2014</w:t>
      </w:r>
      <w:proofErr w:type="gramEnd"/>
      <w:r w:rsidRPr="00BE335E">
        <w:rPr>
          <w:rFonts w:ascii="Arial" w:hAnsi="Arial" w:cs="Arial"/>
          <w:sz w:val="24"/>
          <w:szCs w:val="24"/>
        </w:rPr>
        <w:t xml:space="preserve"> bylo schváleno </w:t>
      </w:r>
      <w:r w:rsidRPr="00BE335E">
        <w:rPr>
          <w:rFonts w:ascii="Arial" w:hAnsi="Arial" w:cs="Arial"/>
          <w:bCs/>
          <w:i/>
          <w:iCs/>
          <w:sz w:val="24"/>
          <w:szCs w:val="24"/>
        </w:rPr>
        <w:t>zřízení oddělení národnostních menšin a cizinců</w:t>
      </w:r>
      <w:r w:rsidRPr="00BE335E">
        <w:rPr>
          <w:rFonts w:ascii="Arial" w:hAnsi="Arial" w:cs="Arial"/>
          <w:sz w:val="24"/>
          <w:szCs w:val="24"/>
        </w:rPr>
        <w:t xml:space="preserve">, které bylo nadále součástí odboru „Kancelář ředitele Magistrátu“. Nová Rada </w:t>
      </w:r>
      <w:r w:rsidRPr="00BE335E">
        <w:rPr>
          <w:rFonts w:ascii="Arial" w:hAnsi="Arial" w:cs="Arial"/>
          <w:bCs/>
          <w:sz w:val="24"/>
          <w:szCs w:val="24"/>
        </w:rPr>
        <w:t xml:space="preserve">hl. města Prahy vzešlá z voleb na podzim roku 2014 usnesením č. 528 ze dne </w:t>
      </w:r>
      <w:proofErr w:type="gramStart"/>
      <w:r w:rsidRPr="00BE335E">
        <w:rPr>
          <w:rFonts w:ascii="Arial" w:hAnsi="Arial" w:cs="Arial"/>
          <w:bCs/>
          <w:sz w:val="24"/>
          <w:szCs w:val="24"/>
        </w:rPr>
        <w:t>17.3.2015</w:t>
      </w:r>
      <w:proofErr w:type="gramEnd"/>
      <w:r w:rsidRPr="00BE335E">
        <w:rPr>
          <w:rFonts w:ascii="Arial" w:hAnsi="Arial" w:cs="Arial"/>
          <w:bCs/>
          <w:sz w:val="24"/>
          <w:szCs w:val="24"/>
        </w:rPr>
        <w:t xml:space="preserve"> k návrhu Organizačního řádu Magistrátu hlavního města Prahy schválila s účinností od 1.4.2015 převedení oddělení národnostních menšina cizinců z odboru „Kancelář ředitele Magistrátu“ MHMP do Odboru sportu a volného času MHMP (dále jen „SVC MHMP“). </w:t>
      </w:r>
    </w:p>
    <w:p w:rsidR="00802B6C" w:rsidRPr="00BE335E" w:rsidRDefault="00802B6C" w:rsidP="00802B6C">
      <w:pPr>
        <w:jc w:val="both"/>
        <w:rPr>
          <w:rFonts w:ascii="Arial" w:hAnsi="Arial" w:cs="Arial"/>
          <w:bCs/>
          <w:sz w:val="24"/>
          <w:szCs w:val="24"/>
        </w:rPr>
      </w:pPr>
      <w:r w:rsidRPr="00BE335E">
        <w:rPr>
          <w:rFonts w:ascii="Arial" w:hAnsi="Arial" w:cs="Arial"/>
          <w:bCs/>
          <w:sz w:val="24"/>
          <w:szCs w:val="24"/>
        </w:rPr>
        <w:t>Oddělení národnostních menšin a cizinců má v současnosti 4 zaměstnance; specialist</w:t>
      </w:r>
      <w:r w:rsidR="00EC63FA" w:rsidRPr="00BE335E">
        <w:rPr>
          <w:rFonts w:ascii="Arial" w:hAnsi="Arial" w:cs="Arial"/>
          <w:bCs/>
          <w:sz w:val="24"/>
          <w:szCs w:val="24"/>
        </w:rPr>
        <w:t>k</w:t>
      </w:r>
      <w:r w:rsidRPr="00BE335E">
        <w:rPr>
          <w:rFonts w:ascii="Arial" w:hAnsi="Arial" w:cs="Arial"/>
          <w:bCs/>
          <w:sz w:val="24"/>
          <w:szCs w:val="24"/>
        </w:rPr>
        <w:t xml:space="preserve">u národnostních menšin, referentku národnostních menšin – granty, romskou koordinátorku a specialistku integrace cizinců. </w:t>
      </w: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Specialista pro národnostní menšiny zajišťuje agendu týkající se národnostních menšin</w:t>
      </w:r>
      <w:r w:rsidR="006600CC">
        <w:rPr>
          <w:rFonts w:cstheme="minorHAnsi"/>
          <w:sz w:val="24"/>
          <w:szCs w:val="24"/>
        </w:rPr>
        <w:t xml:space="preserve">. </w:t>
      </w:r>
    </w:p>
    <w:p w:rsidR="00BD4209" w:rsidRDefault="00175B68">
      <w:pPr>
        <w:spacing w:after="120" w:line="264" w:lineRule="auto"/>
        <w:jc w:val="both"/>
        <w:rPr>
          <w:rFonts w:cstheme="minorHAnsi"/>
          <w:color w:val="000000" w:themeColor="text1"/>
          <w:sz w:val="24"/>
          <w:szCs w:val="24"/>
        </w:rPr>
      </w:pPr>
      <w:r w:rsidRPr="00FD76C8">
        <w:rPr>
          <w:rFonts w:cstheme="minorHAnsi"/>
          <w:color w:val="000000" w:themeColor="text1"/>
          <w:sz w:val="24"/>
          <w:szCs w:val="24"/>
        </w:rPr>
        <w:t>Záležitostmi romské národnostní menšiny se zabývá romský koordinátor, který úzce spolupracuje se specialistou pro národnostní menšiny, jelikož Romové jsou jednou z národnostních menšin.</w:t>
      </w:r>
      <w:r w:rsidR="00CA0636">
        <w:rPr>
          <w:rFonts w:cstheme="minorHAnsi"/>
          <w:color w:val="000000" w:themeColor="text1"/>
          <w:sz w:val="24"/>
          <w:szCs w:val="24"/>
        </w:rPr>
        <w:t xml:space="preserve"> </w:t>
      </w:r>
    </w:p>
    <w:p w:rsidR="00BD4209" w:rsidRDefault="006600CC">
      <w:pPr>
        <w:spacing w:after="120" w:line="264" w:lineRule="auto"/>
        <w:jc w:val="both"/>
        <w:rPr>
          <w:rFonts w:cstheme="minorHAnsi"/>
          <w:color w:val="000000" w:themeColor="text1"/>
          <w:sz w:val="24"/>
          <w:szCs w:val="24"/>
        </w:rPr>
      </w:pPr>
      <w:r>
        <w:rPr>
          <w:rFonts w:cstheme="minorHAnsi"/>
          <w:color w:val="000000" w:themeColor="text1"/>
          <w:sz w:val="24"/>
          <w:szCs w:val="24"/>
        </w:rPr>
        <w:t>Specialista integrace cizinců zajišťuje agendu týkající se oblasti integrace cizinců.</w:t>
      </w:r>
    </w:p>
    <w:p w:rsidR="00BD4209" w:rsidRDefault="006600CC">
      <w:pPr>
        <w:spacing w:after="120" w:line="264" w:lineRule="auto"/>
        <w:jc w:val="both"/>
        <w:rPr>
          <w:rFonts w:cstheme="minorHAnsi"/>
          <w:color w:val="000000" w:themeColor="text1"/>
          <w:sz w:val="24"/>
          <w:szCs w:val="24"/>
        </w:rPr>
      </w:pPr>
      <w:r>
        <w:rPr>
          <w:rFonts w:cstheme="minorHAnsi"/>
          <w:color w:val="000000" w:themeColor="text1"/>
          <w:sz w:val="24"/>
          <w:szCs w:val="24"/>
        </w:rPr>
        <w:t>Referentka národnostních menšin – granty, zajišťuje administrativní stránku grantového řízení pro oblast národnostních menšin a současně pro oblast integrace cizinců.</w:t>
      </w:r>
    </w:p>
    <w:p w:rsidR="00EC63FA" w:rsidRDefault="00EC63FA" w:rsidP="00F670C7">
      <w:pPr>
        <w:spacing w:after="120" w:line="264" w:lineRule="auto"/>
        <w:rPr>
          <w:rFonts w:cstheme="minorHAnsi"/>
          <w:color w:val="000000" w:themeColor="text1"/>
          <w:sz w:val="24"/>
          <w:szCs w:val="24"/>
        </w:rPr>
      </w:pPr>
    </w:p>
    <w:p w:rsidR="00175B68" w:rsidRPr="00EC63FA" w:rsidRDefault="00BB01A2" w:rsidP="00F670C7">
      <w:pPr>
        <w:shd w:val="clear" w:color="auto" w:fill="FFFFFF" w:themeFill="background1"/>
        <w:spacing w:after="120" w:line="264" w:lineRule="auto"/>
        <w:rPr>
          <w:rFonts w:cstheme="minorHAnsi"/>
          <w:b/>
          <w:color w:val="000000" w:themeColor="text1"/>
          <w:sz w:val="24"/>
          <w:szCs w:val="24"/>
        </w:rPr>
      </w:pPr>
      <w:r w:rsidRPr="00BB01A2">
        <w:rPr>
          <w:rFonts w:cstheme="minorHAnsi"/>
          <w:b/>
          <w:color w:val="000000" w:themeColor="text1"/>
          <w:sz w:val="24"/>
          <w:szCs w:val="24"/>
        </w:rPr>
        <w:t xml:space="preserve">Výbor pro národnostní menšiny </w:t>
      </w:r>
      <w:r w:rsidR="00EC63FA">
        <w:rPr>
          <w:rFonts w:cstheme="minorHAnsi"/>
          <w:b/>
          <w:color w:val="000000" w:themeColor="text1"/>
          <w:sz w:val="24"/>
          <w:szCs w:val="24"/>
        </w:rPr>
        <w:t>Zastupitelstva hl. m. Prahy</w:t>
      </w:r>
    </w:p>
    <w:p w:rsidR="00EC63FA" w:rsidRDefault="00EC63FA" w:rsidP="00777481">
      <w:pPr>
        <w:shd w:val="clear" w:color="auto" w:fill="FFFFFF" w:themeFill="background1"/>
        <w:spacing w:after="120" w:line="264" w:lineRule="auto"/>
        <w:jc w:val="both"/>
        <w:rPr>
          <w:rFonts w:cstheme="minorHAnsi"/>
          <w:sz w:val="24"/>
          <w:szCs w:val="24"/>
        </w:rPr>
      </w:pPr>
    </w:p>
    <w:p w:rsidR="00EC63FA" w:rsidRPr="00BE335E" w:rsidRDefault="00EC63FA" w:rsidP="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Zřízení Výboru pro národnostní menšiny ZHMP bylo připravováno již v minulém volebním období (2010-2014) a z tohoto důvodu byla zahájena jednání směřující k tomuto kroku. </w:t>
      </w:r>
      <w:proofErr w:type="gramStart"/>
      <w:r w:rsidR="006600CC" w:rsidRPr="00BE335E">
        <w:rPr>
          <w:rFonts w:ascii="Arial" w:eastAsia="Times New Roman" w:hAnsi="Arial" w:cs="Arial"/>
          <w:color w:val="000000"/>
          <w:sz w:val="24"/>
          <w:szCs w:val="24"/>
        </w:rPr>
        <w:t>Jak  bylo</w:t>
      </w:r>
      <w:proofErr w:type="gramEnd"/>
      <w:r w:rsidR="006600CC" w:rsidRPr="00BE335E">
        <w:rPr>
          <w:rFonts w:ascii="Arial" w:eastAsia="Times New Roman" w:hAnsi="Arial" w:cs="Arial"/>
          <w:color w:val="000000"/>
          <w:sz w:val="24"/>
          <w:szCs w:val="24"/>
        </w:rPr>
        <w:t xml:space="preserve"> již uvedeno, u</w:t>
      </w:r>
      <w:r w:rsidRPr="00BE335E">
        <w:rPr>
          <w:rFonts w:ascii="Arial" w:eastAsia="Times New Roman" w:hAnsi="Arial" w:cs="Arial"/>
          <w:color w:val="000000"/>
          <w:sz w:val="24"/>
          <w:szCs w:val="24"/>
        </w:rPr>
        <w:t xml:space="preserve">snesením Zastupitelstva hl. m. Prahy č. 5/66 ze dne </w:t>
      </w:r>
      <w:proofErr w:type="gramStart"/>
      <w:r w:rsidRPr="00BE335E">
        <w:rPr>
          <w:rFonts w:ascii="Arial" w:eastAsia="Times New Roman" w:hAnsi="Arial" w:cs="Arial"/>
          <w:color w:val="000000"/>
          <w:sz w:val="24"/>
          <w:szCs w:val="24"/>
        </w:rPr>
        <w:t>26.3.2015</w:t>
      </w:r>
      <w:proofErr w:type="gramEnd"/>
      <w:r w:rsidR="006600CC" w:rsidRPr="00BE335E">
        <w:rPr>
          <w:rFonts w:ascii="Arial" w:eastAsia="Times New Roman" w:hAnsi="Arial" w:cs="Arial"/>
          <w:color w:val="000000"/>
          <w:sz w:val="24"/>
          <w:szCs w:val="24"/>
        </w:rPr>
        <w:t>,</w:t>
      </w:r>
      <w:r w:rsidRPr="00BE335E">
        <w:rPr>
          <w:rFonts w:ascii="Arial" w:eastAsia="Times New Roman" w:hAnsi="Arial" w:cs="Arial"/>
          <w:color w:val="000000"/>
          <w:sz w:val="24"/>
          <w:szCs w:val="24"/>
        </w:rPr>
        <w:t xml:space="preserve">  byl zřízen Výbor pro národnostní menšiny Zastupitelstva hl. m. Prahy</w:t>
      </w:r>
      <w:r w:rsidR="006600CC" w:rsidRPr="00BE335E">
        <w:rPr>
          <w:rFonts w:ascii="Arial" w:eastAsia="Times New Roman" w:hAnsi="Arial" w:cs="Arial"/>
          <w:color w:val="000000"/>
          <w:sz w:val="24"/>
          <w:szCs w:val="24"/>
        </w:rPr>
        <w:t>.</w:t>
      </w:r>
      <w:r w:rsidRPr="00BE335E">
        <w:rPr>
          <w:rFonts w:ascii="Arial" w:eastAsia="Times New Roman" w:hAnsi="Arial" w:cs="Arial"/>
          <w:color w:val="000000"/>
          <w:sz w:val="24"/>
          <w:szCs w:val="24"/>
        </w:rPr>
        <w:t xml:space="preserve"> </w:t>
      </w:r>
    </w:p>
    <w:p w:rsidR="00EC63FA" w:rsidRPr="00BE335E" w:rsidRDefault="00EC63FA" w:rsidP="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Hlavnímu městu tuto povinnost ukládá § 78 odstavce 2 Zákona 131/2000 Sb., o hlavním městě Praze, ve znění pozdějších předpisů: </w:t>
      </w:r>
      <w:r w:rsidRPr="00BE335E">
        <w:rPr>
          <w:rFonts w:ascii="Arial" w:eastAsia="Times New Roman" w:hAnsi="Arial" w:cs="Arial"/>
          <w:i/>
          <w:iCs/>
          <w:color w:val="000000"/>
          <w:sz w:val="24"/>
          <w:szCs w:val="24"/>
        </w:rPr>
        <w:t xml:space="preserve">Pokud v územním obvodu hlavního města Prahy žije podle sčítání lidu alespoň 5% občanů hlásících se k národnosti jiné než české, zřizuje zastupitelstvo hlavního města Prahy výbor pro národnostní menšiny. Členy tohoto výboru jsou i zástupci národnostních menšin, pokud je deleguje svaz utvořený podle zvláštního právního předpisu; vždy však příslušníci národnostních menšin musí tvořit nejméně polovinu všech členů výboru. </w:t>
      </w:r>
    </w:p>
    <w:p w:rsidR="00EC63FA" w:rsidRPr="00BE335E" w:rsidRDefault="00EC63FA" w:rsidP="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Z výsledků posledního sčítání lidu, domů a bytů, které se uskutečnilo v roce 2011, vyplývá, že na území hl. m. Prahy se k jiné národnosti než české hlásí 5,46% osob z celkového počtu obyvatel, které se přihlásily k národnostním menšinám aktuálně zastoupeným v Radě vlády pro národnostní menšiny. Překročení 5 % hranice napomohlo rozšíření členů Rady vlády pro národnostní menšiny o zástupce </w:t>
      </w:r>
      <w:r w:rsidRPr="00BE335E">
        <w:rPr>
          <w:rFonts w:ascii="Arial" w:eastAsia="Times New Roman" w:hAnsi="Arial" w:cs="Arial"/>
          <w:color w:val="000000"/>
          <w:sz w:val="24"/>
          <w:szCs w:val="24"/>
        </w:rPr>
        <w:lastRenderedPageBreak/>
        <w:t>běloruské a vietnamské menšiny usnesením vlády č. 530 ze dne 3. července 2013. Aktuálně mají tedy své zastoupení v Radě vlády pro národnostní menšiny: Bělorusové, Bulhaři,</w:t>
      </w:r>
      <w:r w:rsidRPr="00356615">
        <w:rPr>
          <w:rFonts w:ascii="Arial" w:eastAsia="Times New Roman" w:hAnsi="Arial" w:cs="Arial"/>
          <w:color w:val="000000"/>
          <w:sz w:val="23"/>
          <w:szCs w:val="23"/>
        </w:rPr>
        <w:t xml:space="preserve"> </w:t>
      </w:r>
      <w:r w:rsidRPr="00BE335E">
        <w:rPr>
          <w:rFonts w:ascii="Arial" w:eastAsia="Times New Roman" w:hAnsi="Arial" w:cs="Arial"/>
          <w:color w:val="000000"/>
          <w:sz w:val="24"/>
          <w:szCs w:val="24"/>
        </w:rPr>
        <w:t xml:space="preserve">Chorvati, Maďaři, Němci, Poláci, Romové, Rusíni, Rusové, Řekové, Slováci, Srbové, Ukrajinci, Vietnamci. </w:t>
      </w:r>
    </w:p>
    <w:p w:rsidR="00EC63FA" w:rsidRPr="00BE335E" w:rsidRDefault="00EC63FA" w:rsidP="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V návaznosti na rozšíření zástupců Rady vlády pro národnostní menšiny o nové zástupce, byl ze strany Magistrátu hl. m. Prahy písemně osloven sekretariát Rady vlády pro národnostní menšiny s žádostí o stanovisko k povinnosti zřízení Výboru pro národnostní menšiny Zastupitelstva hl. m. Prahy. </w:t>
      </w:r>
    </w:p>
    <w:p w:rsidR="00EC63FA" w:rsidRPr="00BE335E" w:rsidRDefault="00EC63FA" w:rsidP="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Na základě potvrzení uvedené povinnosti sekretariátem Rady vlády pro národnostní menšiny, byly zahájeny přípravné kroky k jeho zřízení. Pro zajištění přímé spolupráce s jednotlivými národnostními menšinami bylo navrženo, aby každá z národnostních menšin, které prostřednictvím svých organizací dlouhodobě spolupracují s hl. m Prahou a aktivně se prokazatelně podílí na činnosti své národnostní menšiny na území hl. m. Prahy, měla svého zástupce jako člena výboru. Současně bylo rozhodnuto o tom, že své zastoupení v rámci výboru bude mít i židovská komunita, které přísluší zvláštní místo a jejíž příslušníci se v ČR nevymezují jako národnostní menšina, ale jako náboženské a kulturní společenství. </w:t>
      </w:r>
    </w:p>
    <w:p w:rsidR="005574A3" w:rsidRPr="00BE335E" w:rsidRDefault="00EC63FA" w:rsidP="00EC63FA">
      <w:pPr>
        <w:shd w:val="clear" w:color="auto" w:fill="FFFFFF"/>
        <w:jc w:val="both"/>
        <w:rPr>
          <w:rFonts w:ascii="Arial" w:eastAsia="Times New Roman" w:hAnsi="Arial" w:cs="Arial"/>
          <w:color w:val="C00000"/>
          <w:sz w:val="24"/>
          <w:szCs w:val="24"/>
        </w:rPr>
      </w:pPr>
      <w:r w:rsidRPr="00BE335E">
        <w:rPr>
          <w:rFonts w:ascii="Arial" w:eastAsia="Times New Roman" w:hAnsi="Arial" w:cs="Arial"/>
          <w:color w:val="000000"/>
          <w:sz w:val="24"/>
          <w:szCs w:val="24"/>
        </w:rPr>
        <w:t xml:space="preserve">Jednotlivé organizace národnostních menšin byly osloveny prostřednictvím zástupců jednotlivých národnostních menšin v Programové radě Domu národnostních menšin o.p.s. (dále jen „PR DNM“) s nabídkou předložení návrhů nominací kandidátů na člena Výboru. Vzhledem k tomu, že bylo obtížné z časových důvodů zajistit nominaci kandidáta chorvatské, běloruské a vietnamské národnostní menšiny, nebyla ani jedna z </w:t>
      </w:r>
      <w:r w:rsidRPr="00BE335E">
        <w:rPr>
          <w:rFonts w:ascii="Arial" w:eastAsia="Times New Roman" w:hAnsi="Arial" w:cs="Arial"/>
          <w:sz w:val="24"/>
          <w:szCs w:val="24"/>
        </w:rPr>
        <w:t xml:space="preserve">uvedených menšin zastoupena </w:t>
      </w:r>
      <w:r w:rsidR="008E2581" w:rsidRPr="00BE335E">
        <w:rPr>
          <w:rFonts w:ascii="Arial" w:eastAsia="Times New Roman" w:hAnsi="Arial" w:cs="Arial"/>
          <w:sz w:val="24"/>
          <w:szCs w:val="24"/>
        </w:rPr>
        <w:t>v materiálu, kterým byl výbor zřízen.</w:t>
      </w:r>
      <w:r w:rsidR="005574A3" w:rsidRPr="00BE335E">
        <w:rPr>
          <w:rFonts w:ascii="Arial" w:eastAsia="Times New Roman" w:hAnsi="Arial" w:cs="Arial"/>
          <w:sz w:val="24"/>
          <w:szCs w:val="24"/>
        </w:rPr>
        <w:t xml:space="preserve"> V září 2015 byl výbor doplněn o zástupce vietnamské národnostní menšiny</w:t>
      </w:r>
      <w:r w:rsidR="005574A3" w:rsidRPr="00BE335E">
        <w:rPr>
          <w:rStyle w:val="Znakapoznpodarou"/>
          <w:rFonts w:ascii="Arial" w:eastAsia="Times New Roman" w:hAnsi="Arial" w:cs="Arial"/>
          <w:sz w:val="24"/>
          <w:szCs w:val="24"/>
        </w:rPr>
        <w:footnoteReference w:id="13"/>
      </w:r>
    </w:p>
    <w:p w:rsidR="00BD4209" w:rsidRPr="00BE335E" w:rsidRDefault="00EC63FA">
      <w:pPr>
        <w:shd w:val="clear" w:color="auto" w:fill="FFFFFF"/>
        <w:jc w:val="both"/>
        <w:rPr>
          <w:rFonts w:ascii="Arial" w:eastAsia="Times New Roman" w:hAnsi="Arial" w:cs="Arial"/>
          <w:color w:val="000000"/>
          <w:sz w:val="24"/>
          <w:szCs w:val="24"/>
        </w:rPr>
      </w:pPr>
      <w:r w:rsidRPr="00BE335E">
        <w:rPr>
          <w:rFonts w:ascii="Arial" w:eastAsia="Times New Roman" w:hAnsi="Arial" w:cs="Arial"/>
          <w:color w:val="000000"/>
          <w:sz w:val="24"/>
          <w:szCs w:val="24"/>
        </w:rPr>
        <w:t xml:space="preserve">Jakmile bude </w:t>
      </w:r>
      <w:r w:rsidR="006600CC" w:rsidRPr="00BE335E">
        <w:rPr>
          <w:rFonts w:ascii="Arial" w:eastAsia="Times New Roman" w:hAnsi="Arial" w:cs="Arial"/>
          <w:color w:val="000000"/>
          <w:sz w:val="24"/>
          <w:szCs w:val="24"/>
        </w:rPr>
        <w:t>v budoucnu</w:t>
      </w:r>
      <w:r w:rsidRPr="00BE335E">
        <w:rPr>
          <w:rFonts w:ascii="Arial" w:eastAsia="Times New Roman" w:hAnsi="Arial" w:cs="Arial"/>
          <w:color w:val="000000"/>
          <w:sz w:val="24"/>
          <w:szCs w:val="24"/>
        </w:rPr>
        <w:t xml:space="preserve"> ze strany jmenovaných organizací národnostních menšin projeven zájem a bude panovat shoda na možném kandidátovi, který by se mohl aktivně podílet na spolupráci v oblasti národnostních menšin v rámci Výboru pro národnostní menšiny Zastupitelstva hl. m. Prahy, pak bude podán podnět Zastupitelstvu hl. m. Prahy na jmenování členů výboru i za </w:t>
      </w:r>
      <w:r w:rsidR="005574A3" w:rsidRPr="00BE335E">
        <w:rPr>
          <w:rFonts w:ascii="Arial" w:eastAsia="Times New Roman" w:hAnsi="Arial" w:cs="Arial"/>
          <w:color w:val="000000"/>
          <w:sz w:val="24"/>
          <w:szCs w:val="24"/>
        </w:rPr>
        <w:t>běloruskou a chorvatskou národnostní menšinu</w:t>
      </w:r>
      <w:r w:rsidRPr="00BE335E">
        <w:rPr>
          <w:rFonts w:ascii="Arial" w:eastAsia="Times New Roman" w:hAnsi="Arial" w:cs="Arial"/>
          <w:color w:val="000000"/>
          <w:sz w:val="24"/>
          <w:szCs w:val="24"/>
        </w:rPr>
        <w:t xml:space="preserve">. </w:t>
      </w:r>
    </w:p>
    <w:p w:rsidR="00EC63FA" w:rsidRDefault="00EC63FA" w:rsidP="00777481">
      <w:pPr>
        <w:shd w:val="clear" w:color="auto" w:fill="FFFFFF" w:themeFill="background1"/>
        <w:spacing w:after="120" w:line="264" w:lineRule="auto"/>
        <w:jc w:val="both"/>
        <w:rPr>
          <w:rFonts w:cstheme="minorHAnsi"/>
          <w:sz w:val="24"/>
          <w:szCs w:val="24"/>
        </w:rPr>
      </w:pPr>
    </w:p>
    <w:p w:rsidR="000B2A69" w:rsidRPr="00777481" w:rsidRDefault="008E2581" w:rsidP="00777481">
      <w:pPr>
        <w:shd w:val="clear" w:color="auto" w:fill="FFFFFF" w:themeFill="background1"/>
        <w:spacing w:after="120" w:line="264" w:lineRule="auto"/>
        <w:jc w:val="both"/>
        <w:rPr>
          <w:rFonts w:cstheme="minorHAnsi"/>
          <w:sz w:val="24"/>
          <w:szCs w:val="24"/>
        </w:rPr>
      </w:pPr>
      <w:r>
        <w:rPr>
          <w:rFonts w:cstheme="minorHAnsi"/>
          <w:sz w:val="24"/>
          <w:szCs w:val="24"/>
        </w:rPr>
        <w:t xml:space="preserve">Práce výboru navazuje na činnost poradního a iniciačního orgánu Rady hl. m. Prahy, </w:t>
      </w:r>
      <w:proofErr w:type="gramStart"/>
      <w:r>
        <w:rPr>
          <w:rFonts w:cstheme="minorHAnsi"/>
          <w:sz w:val="24"/>
          <w:szCs w:val="24"/>
        </w:rPr>
        <w:t>který</w:t>
      </w:r>
      <w:proofErr w:type="gramEnd"/>
      <w:r>
        <w:rPr>
          <w:rFonts w:cstheme="minorHAnsi"/>
          <w:sz w:val="24"/>
          <w:szCs w:val="24"/>
        </w:rPr>
        <w:t xml:space="preserve"> pracoval do doby vzniku výboru, a to Komise Rady hl. m. Prahy pro oblast národnostních menšin a integrace cizinců na území hl. m. Prahy. </w:t>
      </w:r>
      <w:r w:rsidR="00175B68" w:rsidRPr="00777481">
        <w:rPr>
          <w:rFonts w:cstheme="minorHAnsi"/>
          <w:sz w:val="24"/>
          <w:szCs w:val="24"/>
        </w:rPr>
        <w:t xml:space="preserve">Členy této komise </w:t>
      </w:r>
      <w:r>
        <w:rPr>
          <w:rFonts w:cstheme="minorHAnsi"/>
          <w:sz w:val="24"/>
          <w:szCs w:val="24"/>
        </w:rPr>
        <w:t>byli</w:t>
      </w:r>
      <w:r w:rsidRPr="00777481">
        <w:rPr>
          <w:rFonts w:cstheme="minorHAnsi"/>
          <w:sz w:val="24"/>
          <w:szCs w:val="24"/>
        </w:rPr>
        <w:t xml:space="preserve"> </w:t>
      </w:r>
      <w:r w:rsidR="00175B68" w:rsidRPr="00777481">
        <w:rPr>
          <w:rFonts w:cstheme="minorHAnsi"/>
          <w:sz w:val="24"/>
          <w:szCs w:val="24"/>
        </w:rPr>
        <w:t>pracov</w:t>
      </w:r>
      <w:r w:rsidR="00A60730">
        <w:rPr>
          <w:rFonts w:cstheme="minorHAnsi"/>
          <w:sz w:val="24"/>
          <w:szCs w:val="24"/>
        </w:rPr>
        <w:t>níci jednotlivých odborů MHMP (o</w:t>
      </w:r>
      <w:r w:rsidR="00175B68" w:rsidRPr="00777481">
        <w:rPr>
          <w:rFonts w:cstheme="minorHAnsi"/>
          <w:sz w:val="24"/>
          <w:szCs w:val="24"/>
        </w:rPr>
        <w:t>dbor</w:t>
      </w:r>
      <w:r w:rsidR="00241210" w:rsidRPr="00777481">
        <w:rPr>
          <w:rFonts w:cstheme="minorHAnsi"/>
          <w:sz w:val="24"/>
          <w:szCs w:val="24"/>
        </w:rPr>
        <w:t>u</w:t>
      </w:r>
      <w:r w:rsidR="00175B68" w:rsidRPr="00777481">
        <w:rPr>
          <w:rFonts w:cstheme="minorHAnsi"/>
          <w:sz w:val="24"/>
          <w:szCs w:val="24"/>
        </w:rPr>
        <w:t xml:space="preserve"> kultury, zahraničn</w:t>
      </w:r>
      <w:r w:rsidR="00A60730">
        <w:rPr>
          <w:rFonts w:cstheme="minorHAnsi"/>
          <w:sz w:val="24"/>
          <w:szCs w:val="24"/>
        </w:rPr>
        <w:t>ích vztahů a cestovního ruchu, o</w:t>
      </w:r>
      <w:r w:rsidR="00175B68" w:rsidRPr="00777481">
        <w:rPr>
          <w:rFonts w:cstheme="minorHAnsi"/>
          <w:sz w:val="24"/>
          <w:szCs w:val="24"/>
        </w:rPr>
        <w:t>dbor</w:t>
      </w:r>
      <w:r w:rsidR="00241210" w:rsidRPr="00777481">
        <w:rPr>
          <w:rFonts w:cstheme="minorHAnsi"/>
          <w:sz w:val="24"/>
          <w:szCs w:val="24"/>
        </w:rPr>
        <w:t>u</w:t>
      </w:r>
      <w:r w:rsidR="00175B68" w:rsidRPr="00777481">
        <w:rPr>
          <w:rFonts w:cstheme="minorHAnsi"/>
          <w:sz w:val="24"/>
          <w:szCs w:val="24"/>
        </w:rPr>
        <w:t xml:space="preserve"> zdravotnic</w:t>
      </w:r>
      <w:r w:rsidR="00A60730">
        <w:rPr>
          <w:rFonts w:cstheme="minorHAnsi"/>
          <w:sz w:val="24"/>
          <w:szCs w:val="24"/>
        </w:rPr>
        <w:t>tví, sociální péče a prevence, o</w:t>
      </w:r>
      <w:r w:rsidR="00175B68" w:rsidRPr="00777481">
        <w:rPr>
          <w:rFonts w:cstheme="minorHAnsi"/>
          <w:sz w:val="24"/>
          <w:szCs w:val="24"/>
        </w:rPr>
        <w:t>dbor</w:t>
      </w:r>
      <w:r w:rsidR="00241210" w:rsidRPr="00777481">
        <w:rPr>
          <w:rFonts w:cstheme="minorHAnsi"/>
          <w:sz w:val="24"/>
          <w:szCs w:val="24"/>
        </w:rPr>
        <w:t>u</w:t>
      </w:r>
      <w:r w:rsidR="00A60730">
        <w:rPr>
          <w:rFonts w:cstheme="minorHAnsi"/>
          <w:sz w:val="24"/>
          <w:szCs w:val="24"/>
        </w:rPr>
        <w:t xml:space="preserve"> školství, mládeže a sportu, o</w:t>
      </w:r>
      <w:r w:rsidR="00175B68" w:rsidRPr="00777481">
        <w:rPr>
          <w:rFonts w:cstheme="minorHAnsi"/>
          <w:sz w:val="24"/>
          <w:szCs w:val="24"/>
        </w:rPr>
        <w:t>dbor</w:t>
      </w:r>
      <w:r w:rsidR="00241210" w:rsidRPr="00777481">
        <w:rPr>
          <w:rFonts w:cstheme="minorHAnsi"/>
          <w:sz w:val="24"/>
          <w:szCs w:val="24"/>
        </w:rPr>
        <w:t>u</w:t>
      </w:r>
      <w:r w:rsidR="00175B68" w:rsidRPr="00777481">
        <w:rPr>
          <w:rFonts w:cstheme="minorHAnsi"/>
          <w:sz w:val="24"/>
          <w:szCs w:val="24"/>
        </w:rPr>
        <w:t xml:space="preserve"> Kancelář ředitele Magistrátu</w:t>
      </w:r>
      <w:r w:rsidR="00241210" w:rsidRPr="00777481">
        <w:rPr>
          <w:rFonts w:cstheme="minorHAnsi"/>
          <w:sz w:val="24"/>
          <w:szCs w:val="24"/>
        </w:rPr>
        <w:t>)</w:t>
      </w:r>
      <w:r w:rsidR="00175B68" w:rsidRPr="00777481">
        <w:rPr>
          <w:rFonts w:cstheme="minorHAnsi"/>
          <w:sz w:val="24"/>
          <w:szCs w:val="24"/>
        </w:rPr>
        <w:t xml:space="preserve">, </w:t>
      </w:r>
      <w:r w:rsidR="00241210" w:rsidRPr="00777481">
        <w:rPr>
          <w:rFonts w:cstheme="minorHAnsi"/>
          <w:sz w:val="24"/>
          <w:szCs w:val="24"/>
        </w:rPr>
        <w:t xml:space="preserve">dále </w:t>
      </w:r>
      <w:r w:rsidR="00175B68" w:rsidRPr="00777481">
        <w:rPr>
          <w:rFonts w:cstheme="minorHAnsi"/>
          <w:sz w:val="24"/>
          <w:szCs w:val="24"/>
        </w:rPr>
        <w:t xml:space="preserve">zastupitelé hl. m. Prahy, zástupce Rady vlády pro národnostní menšiny, styčný důstojník pro národnostní menšiny KŘ HMP – PČR, ředitel Domu národnostních menšin o.p.s., ředitel </w:t>
      </w:r>
      <w:r w:rsidR="00175B68" w:rsidRPr="00777481">
        <w:rPr>
          <w:rFonts w:cstheme="minorHAnsi"/>
          <w:sz w:val="24"/>
          <w:szCs w:val="24"/>
        </w:rPr>
        <w:lastRenderedPageBreak/>
        <w:t xml:space="preserve">Integračního centra Praha o.p.s., </w:t>
      </w:r>
      <w:r w:rsidR="00241210" w:rsidRPr="00777481">
        <w:rPr>
          <w:rFonts w:cstheme="minorHAnsi"/>
          <w:sz w:val="24"/>
          <w:szCs w:val="24"/>
        </w:rPr>
        <w:t>zástupci</w:t>
      </w:r>
      <w:r w:rsidR="00175B68" w:rsidRPr="00777481">
        <w:rPr>
          <w:rFonts w:cstheme="minorHAnsi"/>
          <w:sz w:val="24"/>
          <w:szCs w:val="24"/>
        </w:rPr>
        <w:t xml:space="preserve"> významných organizací národnostních menšin </w:t>
      </w:r>
      <w:r w:rsidR="00241210" w:rsidRPr="00777481">
        <w:rPr>
          <w:rFonts w:cstheme="minorHAnsi"/>
          <w:sz w:val="24"/>
          <w:szCs w:val="24"/>
        </w:rPr>
        <w:t>s nejpočetnější členskou základnou</w:t>
      </w:r>
      <w:r w:rsidR="00A60730">
        <w:rPr>
          <w:rFonts w:cstheme="minorHAnsi"/>
          <w:sz w:val="24"/>
          <w:szCs w:val="24"/>
        </w:rPr>
        <w:t xml:space="preserve"> a zástupci nevládních neziskových organizací</w:t>
      </w:r>
      <w:r w:rsidR="00175B68" w:rsidRPr="00777481">
        <w:rPr>
          <w:rFonts w:cstheme="minorHAnsi"/>
          <w:sz w:val="24"/>
          <w:szCs w:val="24"/>
        </w:rPr>
        <w:t xml:space="preserve"> zabývajících se integrací migrantů. </w:t>
      </w:r>
    </w:p>
    <w:p w:rsidR="000B2A69" w:rsidRPr="00777481" w:rsidRDefault="00BB01A2" w:rsidP="00777481">
      <w:pPr>
        <w:spacing w:after="120" w:line="264" w:lineRule="auto"/>
        <w:jc w:val="both"/>
        <w:rPr>
          <w:rFonts w:cstheme="minorHAnsi"/>
          <w:sz w:val="24"/>
          <w:szCs w:val="24"/>
        </w:rPr>
      </w:pPr>
      <w:r w:rsidRPr="003B23AD">
        <w:rPr>
          <w:rFonts w:cstheme="minorHAnsi"/>
          <w:sz w:val="24"/>
          <w:szCs w:val="24"/>
        </w:rPr>
        <w:t>Hl. m. Praha dlouhodobě vnímá důležitost vzájemné komunikace a spolupráce se zástupci národnostních menšin, proto vznikl již v roce 1997 Poradní sbor pro národnostní menšiny, z něhož byla v roce 2000 vytvořena Komise Rady hl. m. Prahy pro oblast národnostních menšin.</w:t>
      </w:r>
      <w:r w:rsidRPr="003B23AD">
        <w:rPr>
          <w:rStyle w:val="Znakapoznpodarou"/>
          <w:rFonts w:cstheme="minorHAnsi"/>
          <w:sz w:val="24"/>
          <w:szCs w:val="24"/>
        </w:rPr>
        <w:footnoteReference w:id="14"/>
      </w:r>
      <w:r w:rsidRPr="003B23AD">
        <w:rPr>
          <w:rFonts w:cstheme="minorHAnsi"/>
          <w:sz w:val="24"/>
          <w:szCs w:val="24"/>
        </w:rPr>
        <w:t xml:space="preserve"> Ta umožnila průběžné projednávání záležitostí týkajících se národnostních menšin na úrovni poradního orgánu Rady hl. m. Prahy.  Díky práci komise byla zajištěna návaznost jednotlivých aktivit a opatření vztahujících se k oblasti národnostních menšin (příprava projektu DNM, projednání realizace společných akcí jako Setkání národnostních menšin, apod.). Komise se zabývala pouze oblastí národnostních menšin a jejími členy byli v nadpoloviční většině jejich zástupci. V rámci dalšího vývoje byla zřízena komise Rady hl. m. Prahy, která se zabývá oblastí národnostních menšin a současně integrací cizinců (s vyloučením širší reprezentace národnostních minorit).</w:t>
      </w:r>
    </w:p>
    <w:p w:rsidR="008E2581" w:rsidRDefault="00175B68" w:rsidP="00777481">
      <w:pPr>
        <w:spacing w:after="120" w:line="264" w:lineRule="auto"/>
        <w:jc w:val="both"/>
        <w:rPr>
          <w:rFonts w:cstheme="minorHAnsi"/>
          <w:sz w:val="24"/>
          <w:szCs w:val="24"/>
        </w:rPr>
      </w:pPr>
      <w:r w:rsidRPr="00777481">
        <w:rPr>
          <w:rFonts w:cstheme="minorHAnsi"/>
          <w:sz w:val="24"/>
          <w:szCs w:val="24"/>
        </w:rPr>
        <w:t xml:space="preserve">Hl. m. Praha si je </w:t>
      </w:r>
      <w:r w:rsidR="006C319F" w:rsidRPr="00777481">
        <w:rPr>
          <w:rFonts w:cstheme="minorHAnsi"/>
          <w:sz w:val="24"/>
          <w:szCs w:val="24"/>
        </w:rPr>
        <w:t>vědom</w:t>
      </w:r>
      <w:r w:rsidR="006C319F">
        <w:rPr>
          <w:rFonts w:cstheme="minorHAnsi"/>
          <w:sz w:val="24"/>
          <w:szCs w:val="24"/>
        </w:rPr>
        <w:t xml:space="preserve">é </w:t>
      </w:r>
      <w:r w:rsidR="00912DAE">
        <w:rPr>
          <w:rFonts w:cstheme="minorHAnsi"/>
          <w:sz w:val="24"/>
          <w:szCs w:val="24"/>
        </w:rPr>
        <w:t xml:space="preserve">toho, že </w:t>
      </w:r>
      <w:r w:rsidR="008E2581">
        <w:rPr>
          <w:rFonts w:cstheme="minorHAnsi"/>
          <w:sz w:val="24"/>
          <w:szCs w:val="24"/>
        </w:rPr>
        <w:t>oblast</w:t>
      </w:r>
      <w:r w:rsidR="00912DAE">
        <w:rPr>
          <w:rFonts w:cstheme="minorHAnsi"/>
          <w:sz w:val="24"/>
          <w:szCs w:val="24"/>
        </w:rPr>
        <w:t xml:space="preserve"> národnostní</w:t>
      </w:r>
      <w:r w:rsidR="008E2581">
        <w:rPr>
          <w:rFonts w:cstheme="minorHAnsi"/>
          <w:sz w:val="24"/>
          <w:szCs w:val="24"/>
        </w:rPr>
        <w:t>ch</w:t>
      </w:r>
      <w:r w:rsidRPr="00777481">
        <w:rPr>
          <w:rFonts w:cstheme="minorHAnsi"/>
          <w:sz w:val="24"/>
          <w:szCs w:val="24"/>
        </w:rPr>
        <w:t xml:space="preserve"> menšin a </w:t>
      </w:r>
      <w:r w:rsidR="00912DAE">
        <w:rPr>
          <w:rFonts w:cstheme="minorHAnsi"/>
          <w:sz w:val="24"/>
          <w:szCs w:val="24"/>
        </w:rPr>
        <w:t>integrace cizinců</w:t>
      </w:r>
      <w:r w:rsidRPr="00777481">
        <w:rPr>
          <w:rFonts w:cstheme="minorHAnsi"/>
          <w:sz w:val="24"/>
          <w:szCs w:val="24"/>
        </w:rPr>
        <w:t xml:space="preserve"> jsou rozdílné ve svém přístupu k jednotlivým opatřením, cílům a prioritám</w:t>
      </w:r>
      <w:r w:rsidR="008E2581">
        <w:rPr>
          <w:rFonts w:cstheme="minorHAnsi"/>
          <w:sz w:val="24"/>
          <w:szCs w:val="24"/>
        </w:rPr>
        <w:t xml:space="preserve">.  Z  tohoto důvodu </w:t>
      </w:r>
      <w:r w:rsidR="006C319F">
        <w:rPr>
          <w:rFonts w:cstheme="minorHAnsi"/>
          <w:sz w:val="24"/>
          <w:szCs w:val="24"/>
        </w:rPr>
        <w:t>připravuje opětovné zřízení</w:t>
      </w:r>
      <w:r w:rsidR="008E2581">
        <w:rPr>
          <w:rFonts w:cstheme="minorHAnsi"/>
          <w:sz w:val="24"/>
          <w:szCs w:val="24"/>
        </w:rPr>
        <w:t xml:space="preserve"> samostatn</w:t>
      </w:r>
      <w:r w:rsidR="006C319F">
        <w:rPr>
          <w:rFonts w:cstheme="minorHAnsi"/>
          <w:sz w:val="24"/>
          <w:szCs w:val="24"/>
        </w:rPr>
        <w:t>é komise</w:t>
      </w:r>
      <w:r w:rsidR="008E2581">
        <w:rPr>
          <w:rFonts w:cstheme="minorHAnsi"/>
          <w:sz w:val="24"/>
          <w:szCs w:val="24"/>
        </w:rPr>
        <w:t xml:space="preserve"> RHMP</w:t>
      </w:r>
      <w:r w:rsidR="006600CC">
        <w:rPr>
          <w:rFonts w:cstheme="minorHAnsi"/>
          <w:sz w:val="24"/>
          <w:szCs w:val="24"/>
        </w:rPr>
        <w:t xml:space="preserve"> </w:t>
      </w:r>
      <w:r w:rsidR="006C319F">
        <w:rPr>
          <w:rFonts w:cstheme="minorHAnsi"/>
          <w:sz w:val="24"/>
          <w:szCs w:val="24"/>
        </w:rPr>
        <w:t>(jako oficiálního poradního a iniciačního orgánu)</w:t>
      </w:r>
      <w:r w:rsidR="008E2581">
        <w:rPr>
          <w:rFonts w:cstheme="minorHAnsi"/>
          <w:sz w:val="24"/>
          <w:szCs w:val="24"/>
        </w:rPr>
        <w:t>, která se bude zabývat výhradně tématem integrace cizinců.</w:t>
      </w:r>
    </w:p>
    <w:p w:rsidR="00721814" w:rsidRDefault="00721814">
      <w:pPr>
        <w:rPr>
          <w:rFonts w:cstheme="minorHAnsi"/>
          <w:color w:val="000000" w:themeColor="text1"/>
          <w:sz w:val="24"/>
          <w:szCs w:val="24"/>
        </w:rPr>
      </w:pPr>
      <w:r>
        <w:rPr>
          <w:rFonts w:cstheme="minorHAnsi"/>
          <w:color w:val="000000" w:themeColor="text1"/>
          <w:sz w:val="24"/>
          <w:szCs w:val="24"/>
        </w:rPr>
        <w:br w:type="page"/>
      </w:r>
    </w:p>
    <w:p w:rsidR="00175B68" w:rsidRDefault="00175B68" w:rsidP="00F670C7">
      <w:pPr>
        <w:pStyle w:val="Nadpis3"/>
        <w:spacing w:before="0" w:after="120" w:line="264" w:lineRule="auto"/>
        <w:rPr>
          <w:rFonts w:asciiTheme="minorHAnsi" w:hAnsiTheme="minorHAnsi" w:cstheme="minorHAnsi"/>
          <w:szCs w:val="24"/>
        </w:rPr>
      </w:pPr>
      <w:bookmarkStart w:id="5" w:name="_Toc378666976"/>
      <w:r w:rsidRPr="00FD76C8">
        <w:rPr>
          <w:rFonts w:asciiTheme="minorHAnsi" w:hAnsiTheme="minorHAnsi" w:cstheme="minorHAnsi"/>
          <w:szCs w:val="24"/>
        </w:rPr>
        <w:lastRenderedPageBreak/>
        <w:t xml:space="preserve">Poradní </w:t>
      </w:r>
      <w:bookmarkEnd w:id="5"/>
      <w:r w:rsidRPr="00FD76C8">
        <w:rPr>
          <w:rFonts w:asciiTheme="minorHAnsi" w:hAnsiTheme="minorHAnsi" w:cstheme="minorHAnsi"/>
          <w:szCs w:val="24"/>
        </w:rPr>
        <w:t>sbor pro záležitosti romské menšiny hl. m. Prahy</w:t>
      </w:r>
    </w:p>
    <w:p w:rsidR="00721814" w:rsidRPr="00721814" w:rsidRDefault="00721814" w:rsidP="00721814"/>
    <w:p w:rsidR="00175B68" w:rsidRPr="00777481" w:rsidRDefault="00F670C7" w:rsidP="00777481">
      <w:pPr>
        <w:spacing w:after="120" w:line="264" w:lineRule="auto"/>
        <w:jc w:val="both"/>
        <w:rPr>
          <w:rFonts w:cstheme="minorHAnsi"/>
          <w:sz w:val="24"/>
          <w:szCs w:val="24"/>
        </w:rPr>
      </w:pPr>
      <w:r w:rsidRPr="00777481">
        <w:rPr>
          <w:rFonts w:cstheme="minorHAnsi"/>
          <w:sz w:val="24"/>
          <w:szCs w:val="24"/>
        </w:rPr>
        <w:t>S ohledem na</w:t>
      </w:r>
      <w:r w:rsidR="00175B68" w:rsidRPr="00777481">
        <w:rPr>
          <w:rFonts w:cstheme="minorHAnsi"/>
          <w:sz w:val="24"/>
          <w:szCs w:val="24"/>
        </w:rPr>
        <w:t xml:space="preserve"> výkon </w:t>
      </w:r>
      <w:r w:rsidR="00E26E8B" w:rsidRPr="00777481">
        <w:rPr>
          <w:rFonts w:cstheme="minorHAnsi"/>
          <w:sz w:val="24"/>
          <w:szCs w:val="24"/>
        </w:rPr>
        <w:t xml:space="preserve">přenesené působnosti </w:t>
      </w:r>
      <w:r w:rsidR="00175B68" w:rsidRPr="00777481">
        <w:rPr>
          <w:rFonts w:cstheme="minorHAnsi"/>
          <w:sz w:val="24"/>
          <w:szCs w:val="24"/>
        </w:rPr>
        <w:t>státní správy je hl. m. Praha od roku 2001 členěna na 22 správních obvodů</w:t>
      </w:r>
      <w:r w:rsidR="00204B96" w:rsidRPr="00777481">
        <w:rPr>
          <w:rFonts w:cstheme="minorHAnsi"/>
          <w:sz w:val="24"/>
          <w:szCs w:val="24"/>
        </w:rPr>
        <w:t xml:space="preserve"> (</w:t>
      </w:r>
      <w:r w:rsidR="00175B68" w:rsidRPr="00777481">
        <w:rPr>
          <w:rFonts w:cstheme="minorHAnsi"/>
          <w:sz w:val="24"/>
          <w:szCs w:val="24"/>
        </w:rPr>
        <w:t>z hlediska samosprávného ji tvoří 57 autonomních městských částí s vlastními volenými orgány</w:t>
      </w:r>
      <w:r w:rsidR="00204B96" w:rsidRPr="00777481">
        <w:rPr>
          <w:rFonts w:cstheme="minorHAnsi"/>
          <w:sz w:val="24"/>
          <w:szCs w:val="24"/>
        </w:rPr>
        <w:t>)</w:t>
      </w:r>
      <w:r w:rsidR="00175B68" w:rsidRPr="00777481">
        <w:rPr>
          <w:rFonts w:cstheme="minorHAnsi"/>
          <w:sz w:val="24"/>
          <w:szCs w:val="24"/>
        </w:rPr>
        <w:t>. Každá městs</w:t>
      </w:r>
      <w:r w:rsidR="00721814">
        <w:rPr>
          <w:rFonts w:cstheme="minorHAnsi"/>
          <w:sz w:val="24"/>
          <w:szCs w:val="24"/>
        </w:rPr>
        <w:t xml:space="preserve">ká část má svá specifika </w:t>
      </w:r>
      <w:r w:rsidR="00175B68" w:rsidRPr="00777481">
        <w:rPr>
          <w:rFonts w:cstheme="minorHAnsi"/>
          <w:sz w:val="24"/>
          <w:szCs w:val="24"/>
        </w:rPr>
        <w:t>pramení</w:t>
      </w:r>
      <w:r w:rsidR="00721814">
        <w:rPr>
          <w:rFonts w:cstheme="minorHAnsi"/>
          <w:sz w:val="24"/>
          <w:szCs w:val="24"/>
        </w:rPr>
        <w:t>cí</w:t>
      </w:r>
      <w:r w:rsidR="00175B68" w:rsidRPr="00777481">
        <w:rPr>
          <w:rFonts w:cstheme="minorHAnsi"/>
          <w:sz w:val="24"/>
          <w:szCs w:val="24"/>
        </w:rPr>
        <w:t xml:space="preserve"> z toho, zda se jedná o centrální část Prahy nebo je naopak příměstského charakteru, </w:t>
      </w:r>
      <w:r w:rsidR="00721814">
        <w:rPr>
          <w:rFonts w:cstheme="minorHAnsi"/>
          <w:sz w:val="24"/>
          <w:szCs w:val="24"/>
        </w:rPr>
        <w:t>ze skladby</w:t>
      </w:r>
      <w:r w:rsidR="00175B68" w:rsidRPr="00777481">
        <w:rPr>
          <w:rFonts w:cstheme="minorHAnsi"/>
          <w:sz w:val="24"/>
          <w:szCs w:val="24"/>
        </w:rPr>
        <w:t xml:space="preserve"> obyvatelstva a jeho sociální</w:t>
      </w:r>
      <w:r w:rsidR="00721814">
        <w:rPr>
          <w:rFonts w:cstheme="minorHAnsi"/>
          <w:sz w:val="24"/>
          <w:szCs w:val="24"/>
        </w:rPr>
        <w:t>ho postavení, celkové hustoty</w:t>
      </w:r>
      <w:r w:rsidR="00175B68" w:rsidRPr="00777481">
        <w:rPr>
          <w:rFonts w:cstheme="minorHAnsi"/>
          <w:sz w:val="24"/>
          <w:szCs w:val="24"/>
        </w:rPr>
        <w:t xml:space="preserve"> zalid</w:t>
      </w:r>
      <w:r w:rsidR="00721814">
        <w:rPr>
          <w:rFonts w:cstheme="minorHAnsi"/>
          <w:sz w:val="24"/>
          <w:szCs w:val="24"/>
        </w:rPr>
        <w:t>nění městské části, ale i úrovně infrastruktury – všechny tato údaje jsou důležité</w:t>
      </w:r>
      <w:r w:rsidR="00175B68" w:rsidRPr="00777481">
        <w:rPr>
          <w:rFonts w:cstheme="minorHAnsi"/>
          <w:sz w:val="24"/>
          <w:szCs w:val="24"/>
        </w:rPr>
        <w:t xml:space="preserve"> z hlediska práce s romskou komunitou v jednotlivých lokalitách Prahy.</w:t>
      </w:r>
    </w:p>
    <w:p w:rsidR="000B2A69" w:rsidRPr="00777481" w:rsidRDefault="00204B96" w:rsidP="00777481">
      <w:pPr>
        <w:spacing w:after="120" w:line="264" w:lineRule="auto"/>
        <w:jc w:val="both"/>
        <w:rPr>
          <w:rFonts w:cstheme="minorHAnsi"/>
          <w:sz w:val="24"/>
          <w:szCs w:val="24"/>
        </w:rPr>
      </w:pPr>
      <w:r w:rsidRPr="00777481">
        <w:rPr>
          <w:rFonts w:cstheme="minorHAnsi"/>
          <w:sz w:val="24"/>
          <w:szCs w:val="24"/>
        </w:rPr>
        <w:t>V zájmu</w:t>
      </w:r>
      <w:r w:rsidR="00175B68" w:rsidRPr="00777481">
        <w:rPr>
          <w:rFonts w:cstheme="minorHAnsi"/>
          <w:sz w:val="24"/>
          <w:szCs w:val="24"/>
        </w:rPr>
        <w:t xml:space="preserve"> zlepšení v</w:t>
      </w:r>
      <w:r w:rsidR="00721814">
        <w:rPr>
          <w:rFonts w:cstheme="minorHAnsi"/>
          <w:sz w:val="24"/>
          <w:szCs w:val="24"/>
        </w:rPr>
        <w:t>zájemné informovanosti a přípravy</w:t>
      </w:r>
      <w:r w:rsidR="00175B68" w:rsidRPr="00777481">
        <w:rPr>
          <w:rFonts w:cstheme="minorHAnsi"/>
          <w:sz w:val="24"/>
          <w:szCs w:val="24"/>
        </w:rPr>
        <w:t xml:space="preserve"> opatření a materiálů týkajících se práce s romskou menšinou byl vytvořen </w:t>
      </w:r>
      <w:r w:rsidRPr="00777481">
        <w:rPr>
          <w:rFonts w:cstheme="minorHAnsi"/>
          <w:sz w:val="24"/>
          <w:szCs w:val="24"/>
        </w:rPr>
        <w:t xml:space="preserve">samostatný </w:t>
      </w:r>
      <w:r w:rsidR="00175B68" w:rsidRPr="00777481">
        <w:rPr>
          <w:rFonts w:cstheme="minorHAnsi"/>
          <w:sz w:val="24"/>
          <w:szCs w:val="24"/>
        </w:rPr>
        <w:t>Poradní sbor pro záležitosti romské menšiny hl. m. Prahy, jehož členy jsou zástupci MČ Praha 1</w:t>
      </w:r>
      <w:r w:rsidR="00721814">
        <w:rPr>
          <w:rFonts w:cstheme="minorHAnsi"/>
          <w:sz w:val="24"/>
          <w:szCs w:val="24"/>
        </w:rPr>
        <w:t xml:space="preserve"> – </w:t>
      </w:r>
      <w:r w:rsidR="00175B68" w:rsidRPr="00777481">
        <w:rPr>
          <w:rFonts w:cstheme="minorHAnsi"/>
          <w:sz w:val="24"/>
          <w:szCs w:val="24"/>
        </w:rPr>
        <w:t>22, dále romských a proromských organizací, a</w:t>
      </w:r>
      <w:r w:rsidR="00721814">
        <w:rPr>
          <w:rFonts w:cstheme="minorHAnsi"/>
          <w:sz w:val="24"/>
          <w:szCs w:val="24"/>
        </w:rPr>
        <w:t xml:space="preserve">le i státních institucí (KŘ HMP – Policie ČR). Tato </w:t>
      </w:r>
      <w:r w:rsidR="00175B68" w:rsidRPr="00777481">
        <w:rPr>
          <w:rFonts w:cstheme="minorHAnsi"/>
          <w:sz w:val="24"/>
          <w:szCs w:val="24"/>
        </w:rPr>
        <w:t>platforma je poradní skupinou romského koordinátora. Umož</w:t>
      </w:r>
      <w:r w:rsidR="00721814">
        <w:rPr>
          <w:rFonts w:cstheme="minorHAnsi"/>
          <w:sz w:val="24"/>
          <w:szCs w:val="24"/>
        </w:rPr>
        <w:t>ňuje sdílení zkušeností či</w:t>
      </w:r>
      <w:r w:rsidR="00175B68" w:rsidRPr="00777481">
        <w:rPr>
          <w:rFonts w:cstheme="minorHAnsi"/>
          <w:sz w:val="24"/>
          <w:szCs w:val="24"/>
        </w:rPr>
        <w:t xml:space="preserve"> příkladů dobré praxe v oblasti práce s romskou menšinou a rozvíjí možnosti spolupráce mezi Magistrátem hl. m. Prahy a jednotlivými MČ. Členové poradního sboru jsou informováni o významných opatřeních, aktivitách a akcích týkajících se oblasti romské menšiny nejen v rámci hl. m. Prahy, ale celé České republiky (např. návrhy Rady vlády pro záležitosti romské komunity). Poradní sbor se rovněž podílí na přípravě koncepčních materiálů. </w:t>
      </w: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Jednání poradního sboru se konají pravidelně každý měsíc (kromě prázdninových měsíců).</w:t>
      </w:r>
    </w:p>
    <w:p w:rsidR="00FD76C8" w:rsidRPr="00777481" w:rsidRDefault="00FD76C8" w:rsidP="00777481">
      <w:pPr>
        <w:spacing w:after="120" w:line="264" w:lineRule="auto"/>
        <w:jc w:val="both"/>
        <w:rPr>
          <w:rFonts w:cstheme="minorHAnsi"/>
          <w:sz w:val="24"/>
          <w:szCs w:val="24"/>
        </w:rPr>
      </w:pPr>
    </w:p>
    <w:p w:rsidR="00175B68" w:rsidRPr="00FD76C8" w:rsidRDefault="00175B68" w:rsidP="00F670C7">
      <w:pPr>
        <w:pStyle w:val="Nadpis3"/>
        <w:spacing w:before="0" w:after="120" w:line="264" w:lineRule="auto"/>
        <w:rPr>
          <w:rFonts w:asciiTheme="minorHAnsi" w:hAnsiTheme="minorHAnsi" w:cstheme="minorHAnsi"/>
          <w:szCs w:val="24"/>
        </w:rPr>
      </w:pPr>
      <w:bookmarkStart w:id="6" w:name="_Toc378666978"/>
      <w:r w:rsidRPr="00FD76C8">
        <w:rPr>
          <w:rFonts w:asciiTheme="minorHAnsi" w:hAnsiTheme="minorHAnsi" w:cstheme="minorHAnsi"/>
          <w:szCs w:val="24"/>
        </w:rPr>
        <w:t xml:space="preserve">Spolupráce v oblasti národnostních menšin mimo strukturu Magistrátu hl. m. Prahy </w:t>
      </w:r>
      <w:bookmarkEnd w:id="6"/>
    </w:p>
    <w:p w:rsidR="000B2A69" w:rsidRPr="00FD76C8" w:rsidRDefault="000B2A69" w:rsidP="00F670C7">
      <w:pPr>
        <w:spacing w:after="120" w:line="264" w:lineRule="auto"/>
        <w:rPr>
          <w:rFonts w:cstheme="minorHAnsi"/>
          <w:sz w:val="24"/>
          <w:szCs w:val="24"/>
        </w:rPr>
      </w:pP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Velmi důležitá je spolupráce hl. m. Prahy s jednotlivými aktéry zabývajícími se oblastí národnostních menšin, ať se jedná o</w:t>
      </w:r>
      <w:r w:rsidR="00504C79" w:rsidRPr="00777481">
        <w:rPr>
          <w:rFonts w:cstheme="minorHAnsi"/>
          <w:sz w:val="24"/>
          <w:szCs w:val="24"/>
        </w:rPr>
        <w:t xml:space="preserve"> DNM</w:t>
      </w:r>
      <w:r w:rsidRPr="00777481">
        <w:rPr>
          <w:rFonts w:cstheme="minorHAnsi"/>
          <w:sz w:val="24"/>
          <w:szCs w:val="24"/>
        </w:rPr>
        <w:t>, který hl. m. Praha založil</w:t>
      </w:r>
      <w:r w:rsidR="00504C79" w:rsidRPr="00777481">
        <w:rPr>
          <w:rFonts w:cstheme="minorHAnsi"/>
          <w:sz w:val="24"/>
          <w:szCs w:val="24"/>
        </w:rPr>
        <w:t>o</w:t>
      </w:r>
      <w:r w:rsidRPr="00777481">
        <w:rPr>
          <w:rFonts w:cstheme="minorHAnsi"/>
          <w:sz w:val="24"/>
          <w:szCs w:val="24"/>
        </w:rPr>
        <w:t xml:space="preserve"> jako místo, kde mají jednotliv</w:t>
      </w:r>
      <w:r w:rsidR="00504C79" w:rsidRPr="00777481">
        <w:rPr>
          <w:rFonts w:cstheme="minorHAnsi"/>
          <w:sz w:val="24"/>
          <w:szCs w:val="24"/>
        </w:rPr>
        <w:t>é</w:t>
      </w:r>
      <w:r w:rsidRPr="00777481">
        <w:rPr>
          <w:rFonts w:cstheme="minorHAnsi"/>
          <w:sz w:val="24"/>
          <w:szCs w:val="24"/>
        </w:rPr>
        <w:t xml:space="preserve"> </w:t>
      </w:r>
      <w:r w:rsidR="00504C79" w:rsidRPr="00777481">
        <w:rPr>
          <w:rFonts w:cstheme="minorHAnsi"/>
          <w:sz w:val="24"/>
          <w:szCs w:val="24"/>
        </w:rPr>
        <w:t xml:space="preserve">organizace </w:t>
      </w:r>
      <w:r w:rsidRPr="00777481">
        <w:rPr>
          <w:rFonts w:cstheme="minorHAnsi"/>
          <w:sz w:val="24"/>
          <w:szCs w:val="24"/>
        </w:rPr>
        <w:t>národnostních menšin pros</w:t>
      </w:r>
      <w:r w:rsidR="005B1F28">
        <w:rPr>
          <w:rFonts w:cstheme="minorHAnsi"/>
          <w:sz w:val="24"/>
          <w:szCs w:val="24"/>
        </w:rPr>
        <w:t>tor pro rozvoj své činnosti,</w:t>
      </w:r>
      <w:r w:rsidRPr="00777481">
        <w:rPr>
          <w:rFonts w:cstheme="minorHAnsi"/>
          <w:sz w:val="24"/>
          <w:szCs w:val="24"/>
        </w:rPr>
        <w:t xml:space="preserve"> i j</w:t>
      </w:r>
      <w:r w:rsidR="005B1F28">
        <w:rPr>
          <w:rFonts w:cstheme="minorHAnsi"/>
          <w:sz w:val="24"/>
          <w:szCs w:val="24"/>
        </w:rPr>
        <w:t xml:space="preserve">ako zázemí pro </w:t>
      </w:r>
      <w:r w:rsidRPr="00777481">
        <w:rPr>
          <w:rFonts w:cstheme="minorHAnsi"/>
          <w:sz w:val="24"/>
          <w:szCs w:val="24"/>
        </w:rPr>
        <w:t>setkávání obyvatel Prahy s rozmanitou kulturou a tradicemi jednotlivých národnostních menšin.</w:t>
      </w:r>
      <w:r w:rsidR="009F4534" w:rsidRPr="00777481">
        <w:rPr>
          <w:rFonts w:cstheme="minorHAnsi"/>
          <w:sz w:val="24"/>
          <w:szCs w:val="24"/>
        </w:rPr>
        <w:t xml:space="preserve"> </w:t>
      </w:r>
      <w:r w:rsidR="00504C79" w:rsidRPr="00777481">
        <w:rPr>
          <w:rFonts w:cstheme="minorHAnsi"/>
          <w:sz w:val="24"/>
          <w:szCs w:val="24"/>
        </w:rPr>
        <w:t>DNM</w:t>
      </w:r>
      <w:r w:rsidR="005B1F28">
        <w:rPr>
          <w:rFonts w:cstheme="minorHAnsi"/>
          <w:sz w:val="24"/>
          <w:szCs w:val="24"/>
        </w:rPr>
        <w:t xml:space="preserve"> je </w:t>
      </w:r>
      <w:r w:rsidRPr="00777481">
        <w:rPr>
          <w:rFonts w:cstheme="minorHAnsi"/>
          <w:sz w:val="24"/>
          <w:szCs w:val="24"/>
        </w:rPr>
        <w:t xml:space="preserve">pro práci hl. m. Prahy v oblasti národnostních menšin </w:t>
      </w:r>
      <w:r w:rsidR="005B1F28">
        <w:rPr>
          <w:rFonts w:cstheme="minorHAnsi"/>
          <w:sz w:val="24"/>
          <w:szCs w:val="24"/>
        </w:rPr>
        <w:t>zásadní a tvoří pilíř spolupráce  jejich organizací s městem</w:t>
      </w:r>
      <w:r w:rsidR="00504C79" w:rsidRPr="00777481">
        <w:rPr>
          <w:rFonts w:cstheme="minorHAnsi"/>
          <w:sz w:val="24"/>
          <w:szCs w:val="24"/>
        </w:rPr>
        <w:t xml:space="preserve">. Z tohoto důvodu je DNM věnována samostatná kapitola a téma DNM se prolíná celým materiálem.  </w:t>
      </w:r>
      <w:r w:rsidRPr="00777481">
        <w:rPr>
          <w:rFonts w:cstheme="minorHAnsi"/>
          <w:sz w:val="24"/>
          <w:szCs w:val="24"/>
        </w:rPr>
        <w:t xml:space="preserve"> </w:t>
      </w:r>
    </w:p>
    <w:p w:rsidR="00FD76C8" w:rsidRDefault="00FD76C8" w:rsidP="00F670C7">
      <w:pPr>
        <w:spacing w:after="120" w:line="264" w:lineRule="auto"/>
        <w:rPr>
          <w:rFonts w:cstheme="minorHAnsi"/>
          <w:sz w:val="24"/>
          <w:szCs w:val="24"/>
        </w:rPr>
      </w:pPr>
    </w:p>
    <w:p w:rsidR="005154FA" w:rsidRDefault="005154FA" w:rsidP="00F670C7">
      <w:pPr>
        <w:spacing w:after="120" w:line="264" w:lineRule="auto"/>
        <w:rPr>
          <w:rFonts w:cstheme="minorHAnsi"/>
          <w:sz w:val="24"/>
          <w:szCs w:val="24"/>
        </w:rPr>
      </w:pPr>
    </w:p>
    <w:p w:rsidR="005154FA" w:rsidRDefault="005154FA" w:rsidP="00F670C7">
      <w:pPr>
        <w:spacing w:after="120" w:line="264" w:lineRule="auto"/>
        <w:rPr>
          <w:rFonts w:cstheme="minorHAnsi"/>
          <w:sz w:val="24"/>
          <w:szCs w:val="24"/>
        </w:rPr>
      </w:pPr>
    </w:p>
    <w:p w:rsidR="00BE335E" w:rsidRDefault="00BE335E" w:rsidP="00F670C7">
      <w:pPr>
        <w:spacing w:after="120" w:line="264" w:lineRule="auto"/>
        <w:rPr>
          <w:rFonts w:cstheme="minorHAnsi"/>
          <w:sz w:val="24"/>
          <w:szCs w:val="24"/>
        </w:rPr>
      </w:pPr>
    </w:p>
    <w:p w:rsidR="00BE335E" w:rsidRDefault="00BE335E" w:rsidP="00F670C7">
      <w:pPr>
        <w:spacing w:after="120" w:line="264" w:lineRule="auto"/>
        <w:rPr>
          <w:rFonts w:cstheme="minorHAnsi"/>
          <w:sz w:val="24"/>
          <w:szCs w:val="24"/>
        </w:rPr>
      </w:pPr>
    </w:p>
    <w:p w:rsidR="00175B68" w:rsidRDefault="00175B68" w:rsidP="00F670C7">
      <w:pPr>
        <w:spacing w:after="120" w:line="264" w:lineRule="auto"/>
        <w:rPr>
          <w:rFonts w:cstheme="minorHAnsi"/>
          <w:b/>
          <w:sz w:val="24"/>
          <w:szCs w:val="24"/>
        </w:rPr>
      </w:pPr>
      <w:r w:rsidRPr="00FD76C8">
        <w:rPr>
          <w:rFonts w:cstheme="minorHAnsi"/>
          <w:b/>
          <w:sz w:val="24"/>
          <w:szCs w:val="24"/>
        </w:rPr>
        <w:lastRenderedPageBreak/>
        <w:t>Organizace národnostních menšin</w:t>
      </w:r>
    </w:p>
    <w:p w:rsidR="005B1F28" w:rsidRPr="00FD76C8" w:rsidRDefault="005B1F28" w:rsidP="00F670C7">
      <w:pPr>
        <w:spacing w:after="120" w:line="264" w:lineRule="auto"/>
        <w:rPr>
          <w:rFonts w:cstheme="minorHAnsi"/>
          <w:b/>
          <w:sz w:val="24"/>
          <w:szCs w:val="24"/>
        </w:rPr>
      </w:pPr>
    </w:p>
    <w:p w:rsidR="000B2A69" w:rsidRPr="00777481" w:rsidRDefault="00175B68" w:rsidP="00777481">
      <w:pPr>
        <w:spacing w:after="120" w:line="264" w:lineRule="auto"/>
        <w:jc w:val="both"/>
        <w:rPr>
          <w:rFonts w:cstheme="minorHAnsi"/>
          <w:sz w:val="24"/>
          <w:szCs w:val="24"/>
        </w:rPr>
      </w:pPr>
      <w:r w:rsidRPr="00777481">
        <w:rPr>
          <w:rFonts w:cstheme="minorHAnsi"/>
          <w:sz w:val="24"/>
          <w:szCs w:val="24"/>
        </w:rPr>
        <w:t xml:space="preserve">Pro naplňování </w:t>
      </w:r>
      <w:r w:rsidR="00504C79" w:rsidRPr="00777481">
        <w:rPr>
          <w:rFonts w:cstheme="minorHAnsi"/>
          <w:sz w:val="24"/>
          <w:szCs w:val="24"/>
        </w:rPr>
        <w:t>Koncepce</w:t>
      </w:r>
      <w:r w:rsidRPr="00777481">
        <w:rPr>
          <w:rFonts w:cstheme="minorHAnsi"/>
          <w:sz w:val="24"/>
          <w:szCs w:val="24"/>
        </w:rPr>
        <w:t xml:space="preserve"> je nezbytná spolupráce s jednotlivými organizacemi národnostních menšin</w:t>
      </w:r>
      <w:r w:rsidR="009F4534" w:rsidRPr="00777481">
        <w:rPr>
          <w:rFonts w:cstheme="minorHAnsi"/>
          <w:sz w:val="24"/>
          <w:szCs w:val="24"/>
        </w:rPr>
        <w:t xml:space="preserve"> (viz příloha č</w:t>
      </w:r>
      <w:r w:rsidRPr="00777481">
        <w:rPr>
          <w:rFonts w:cstheme="minorHAnsi"/>
          <w:sz w:val="24"/>
          <w:szCs w:val="24"/>
        </w:rPr>
        <w:t>.</w:t>
      </w:r>
      <w:r w:rsidR="009F4534" w:rsidRPr="00777481">
        <w:rPr>
          <w:rFonts w:cstheme="minorHAnsi"/>
          <w:sz w:val="24"/>
          <w:szCs w:val="24"/>
        </w:rPr>
        <w:t xml:space="preserve"> 3)</w:t>
      </w:r>
      <w:r w:rsidR="005B1F28">
        <w:rPr>
          <w:rFonts w:cstheme="minorHAnsi"/>
          <w:sz w:val="24"/>
          <w:szCs w:val="24"/>
        </w:rPr>
        <w:t xml:space="preserve">, jíž napomáhá </w:t>
      </w:r>
      <w:r w:rsidRPr="00777481">
        <w:rPr>
          <w:rFonts w:cstheme="minorHAnsi"/>
          <w:sz w:val="24"/>
          <w:szCs w:val="24"/>
        </w:rPr>
        <w:t xml:space="preserve">existence </w:t>
      </w:r>
      <w:r w:rsidR="00504C79" w:rsidRPr="00777481">
        <w:rPr>
          <w:rFonts w:cstheme="minorHAnsi"/>
          <w:sz w:val="24"/>
          <w:szCs w:val="24"/>
        </w:rPr>
        <w:t>DNM</w:t>
      </w:r>
      <w:r w:rsidRPr="00777481">
        <w:rPr>
          <w:rFonts w:cstheme="minorHAnsi"/>
          <w:sz w:val="24"/>
          <w:szCs w:val="24"/>
        </w:rPr>
        <w:t xml:space="preserve">, ale rovněž </w:t>
      </w:r>
      <w:r w:rsidR="005B1F28">
        <w:rPr>
          <w:rFonts w:cstheme="minorHAnsi"/>
          <w:sz w:val="24"/>
          <w:szCs w:val="24"/>
        </w:rPr>
        <w:t xml:space="preserve">dlouholeté </w:t>
      </w:r>
      <w:r w:rsidRPr="00777481">
        <w:rPr>
          <w:rFonts w:cstheme="minorHAnsi"/>
          <w:sz w:val="24"/>
          <w:szCs w:val="24"/>
        </w:rPr>
        <w:t xml:space="preserve">tradice komunikace </w:t>
      </w:r>
      <w:r w:rsidR="005B1F28">
        <w:rPr>
          <w:rFonts w:cstheme="minorHAnsi"/>
          <w:sz w:val="24"/>
          <w:szCs w:val="24"/>
        </w:rPr>
        <w:t xml:space="preserve">města </w:t>
      </w:r>
      <w:r w:rsidRPr="00777481">
        <w:rPr>
          <w:rFonts w:cstheme="minorHAnsi"/>
          <w:sz w:val="24"/>
          <w:szCs w:val="24"/>
        </w:rPr>
        <w:t xml:space="preserve">se zástupci národnostních menšin (v předchozích letech zejména prostřednictvím komise Rady hl. m. Prahy a aktuálně v rámci </w:t>
      </w:r>
      <w:r w:rsidR="006C319F">
        <w:rPr>
          <w:rFonts w:cstheme="minorHAnsi"/>
          <w:sz w:val="24"/>
          <w:szCs w:val="24"/>
        </w:rPr>
        <w:t xml:space="preserve">výboru a prostřednictvím </w:t>
      </w:r>
      <w:r w:rsidR="00504C79" w:rsidRPr="00777481">
        <w:rPr>
          <w:rFonts w:cstheme="minorHAnsi"/>
          <w:sz w:val="24"/>
          <w:szCs w:val="24"/>
        </w:rPr>
        <w:t>DNM</w:t>
      </w:r>
      <w:r w:rsidRPr="00777481">
        <w:rPr>
          <w:rFonts w:cstheme="minorHAnsi"/>
          <w:sz w:val="24"/>
          <w:szCs w:val="24"/>
        </w:rPr>
        <w:t>).</w:t>
      </w:r>
    </w:p>
    <w:p w:rsidR="000B2A69" w:rsidRPr="00777481" w:rsidRDefault="009F4534" w:rsidP="00777481">
      <w:pPr>
        <w:spacing w:after="120" w:line="264" w:lineRule="auto"/>
        <w:jc w:val="both"/>
        <w:rPr>
          <w:rFonts w:cstheme="minorHAnsi"/>
          <w:sz w:val="24"/>
          <w:szCs w:val="24"/>
        </w:rPr>
      </w:pPr>
      <w:r w:rsidRPr="00777481">
        <w:rPr>
          <w:rFonts w:cstheme="minorHAnsi"/>
          <w:sz w:val="24"/>
          <w:szCs w:val="24"/>
        </w:rPr>
        <w:t xml:space="preserve">Významný </w:t>
      </w:r>
      <w:r w:rsidR="00175B68" w:rsidRPr="00777481">
        <w:rPr>
          <w:rFonts w:cstheme="minorHAnsi"/>
          <w:sz w:val="24"/>
          <w:szCs w:val="24"/>
        </w:rPr>
        <w:t>je fakt, že řada organizací jednotlivých národnostních menšin nabízí v rámci své činnosti šir</w:t>
      </w:r>
      <w:r w:rsidR="005B1F28">
        <w:rPr>
          <w:rFonts w:cstheme="minorHAnsi"/>
          <w:sz w:val="24"/>
          <w:szCs w:val="24"/>
        </w:rPr>
        <w:t>okou nabídku aktivit zaměřených nejen na</w:t>
      </w:r>
      <w:r w:rsidR="00175B68" w:rsidRPr="00777481">
        <w:rPr>
          <w:rFonts w:cstheme="minorHAnsi"/>
          <w:sz w:val="24"/>
          <w:szCs w:val="24"/>
        </w:rPr>
        <w:t xml:space="preserve"> zástupce národnostních menšin, ale rovněž pro veřejnost. Kromě projektů směřujících k rozvoji a uchován</w:t>
      </w:r>
      <w:r w:rsidR="005B1F28">
        <w:rPr>
          <w:rFonts w:cstheme="minorHAnsi"/>
          <w:sz w:val="24"/>
          <w:szCs w:val="24"/>
        </w:rPr>
        <w:t>í dané kultury, tradic a jazyka</w:t>
      </w:r>
      <w:r w:rsidR="00175B68" w:rsidRPr="00777481">
        <w:rPr>
          <w:rFonts w:cstheme="minorHAnsi"/>
          <w:sz w:val="24"/>
          <w:szCs w:val="24"/>
        </w:rPr>
        <w:t xml:space="preserve"> se jedná i o aktivity vzdělávací a osvětové, což napomáhá ke zpřístupnění tématu většinové společnosti a celkově otevřenosti vůči zájemcům o jednotlivé oblasti života národnost</w:t>
      </w:r>
      <w:r w:rsidR="005B1F28">
        <w:rPr>
          <w:rFonts w:cstheme="minorHAnsi"/>
          <w:sz w:val="24"/>
          <w:szCs w:val="24"/>
        </w:rPr>
        <w:t>ních menšin v Praze – literaturu, historii, folklor, filmy, aktivity pro děti a mládež, samostatné kulturní akce</w:t>
      </w:r>
      <w:r w:rsidR="00175B68" w:rsidRPr="00777481">
        <w:rPr>
          <w:rFonts w:cstheme="minorHAnsi"/>
          <w:sz w:val="24"/>
          <w:szCs w:val="24"/>
        </w:rPr>
        <w:t xml:space="preserve"> (festivaly, koncerty, divadelní představení).</w:t>
      </w:r>
    </w:p>
    <w:p w:rsidR="00175B68" w:rsidRPr="00777481" w:rsidRDefault="00175B68" w:rsidP="00777481">
      <w:pPr>
        <w:spacing w:after="120" w:line="264" w:lineRule="auto"/>
        <w:jc w:val="both"/>
        <w:rPr>
          <w:rFonts w:cstheme="minorHAnsi"/>
          <w:b/>
          <w:sz w:val="24"/>
          <w:szCs w:val="24"/>
        </w:rPr>
      </w:pPr>
    </w:p>
    <w:p w:rsidR="00175B68" w:rsidRDefault="009F4534" w:rsidP="00777481">
      <w:pPr>
        <w:spacing w:after="120" w:line="264" w:lineRule="auto"/>
        <w:jc w:val="both"/>
        <w:rPr>
          <w:rFonts w:cstheme="minorHAnsi"/>
          <w:b/>
          <w:sz w:val="24"/>
          <w:szCs w:val="24"/>
        </w:rPr>
      </w:pPr>
      <w:r w:rsidRPr="00777481">
        <w:rPr>
          <w:rFonts w:cstheme="minorHAnsi"/>
          <w:b/>
          <w:sz w:val="24"/>
          <w:szCs w:val="24"/>
        </w:rPr>
        <w:t>Jiné o</w:t>
      </w:r>
      <w:r w:rsidR="00175B68" w:rsidRPr="00777481">
        <w:rPr>
          <w:rFonts w:cstheme="minorHAnsi"/>
          <w:b/>
          <w:sz w:val="24"/>
          <w:szCs w:val="24"/>
        </w:rPr>
        <w:t xml:space="preserve">rganizace pracující </w:t>
      </w:r>
      <w:r w:rsidRPr="00777481">
        <w:rPr>
          <w:rFonts w:cstheme="minorHAnsi"/>
          <w:b/>
          <w:sz w:val="24"/>
          <w:szCs w:val="24"/>
        </w:rPr>
        <w:t>ve prospěch</w:t>
      </w:r>
      <w:r w:rsidR="00175B68" w:rsidRPr="00777481">
        <w:rPr>
          <w:rFonts w:cstheme="minorHAnsi"/>
          <w:b/>
          <w:sz w:val="24"/>
          <w:szCs w:val="24"/>
        </w:rPr>
        <w:t xml:space="preserve"> národnostních menšin</w:t>
      </w:r>
      <w:r w:rsidR="00950785" w:rsidRPr="00777481">
        <w:rPr>
          <w:rFonts w:cstheme="minorHAnsi"/>
          <w:b/>
          <w:sz w:val="24"/>
          <w:szCs w:val="24"/>
        </w:rPr>
        <w:t xml:space="preserve"> </w:t>
      </w:r>
    </w:p>
    <w:p w:rsidR="005B1F28" w:rsidRPr="00777481" w:rsidRDefault="005B1F28" w:rsidP="00777481">
      <w:pPr>
        <w:spacing w:after="120" w:line="264" w:lineRule="auto"/>
        <w:jc w:val="both"/>
        <w:rPr>
          <w:rFonts w:cstheme="minorHAnsi"/>
          <w:b/>
          <w:sz w:val="24"/>
          <w:szCs w:val="24"/>
        </w:rPr>
      </w:pPr>
    </w:p>
    <w:p w:rsidR="00175B68" w:rsidRPr="00777481" w:rsidRDefault="00175B68" w:rsidP="00777481">
      <w:pPr>
        <w:spacing w:after="120" w:line="264" w:lineRule="auto"/>
        <w:jc w:val="both"/>
        <w:rPr>
          <w:rFonts w:cstheme="minorHAnsi"/>
          <w:sz w:val="24"/>
          <w:szCs w:val="24"/>
        </w:rPr>
      </w:pPr>
      <w:r w:rsidRPr="00777481">
        <w:rPr>
          <w:rFonts w:cstheme="minorHAnsi"/>
          <w:sz w:val="24"/>
          <w:szCs w:val="24"/>
        </w:rPr>
        <w:t>Nedílnou součástí je rovněž spolupráce s organizacemi zabývají</w:t>
      </w:r>
      <w:r w:rsidR="006C319F">
        <w:rPr>
          <w:rFonts w:cstheme="minorHAnsi"/>
          <w:sz w:val="24"/>
          <w:szCs w:val="24"/>
        </w:rPr>
        <w:t>cí</w:t>
      </w:r>
      <w:r w:rsidR="005B1F28">
        <w:rPr>
          <w:rFonts w:cstheme="minorHAnsi"/>
          <w:sz w:val="24"/>
          <w:szCs w:val="24"/>
        </w:rPr>
        <w:t>mi se tématikou národnostních menšin, například ty, jež</w:t>
      </w:r>
      <w:r w:rsidRPr="00777481">
        <w:rPr>
          <w:rFonts w:cstheme="minorHAnsi"/>
          <w:sz w:val="24"/>
          <w:szCs w:val="24"/>
        </w:rPr>
        <w:t xml:space="preserve"> se zaměřují na rozvoj tolerantní společnosti, boj proti rasismu a xenofobii, ale i proromské organizace, které si kladou za cíl pomoc</w:t>
      </w:r>
      <w:r w:rsidR="00092C4C">
        <w:rPr>
          <w:rFonts w:cstheme="minorHAnsi"/>
          <w:sz w:val="24"/>
          <w:szCs w:val="24"/>
        </w:rPr>
        <w:t>i</w:t>
      </w:r>
      <w:r w:rsidRPr="00777481">
        <w:rPr>
          <w:rFonts w:cstheme="minorHAnsi"/>
          <w:sz w:val="24"/>
          <w:szCs w:val="24"/>
        </w:rPr>
        <w:t xml:space="preserve"> sociálně znevýhodněným Romům prostřednictvím sociálního a právního poradenství, pomoci při zapojení na trh</w:t>
      </w:r>
      <w:r w:rsidR="00092C4C">
        <w:rPr>
          <w:rFonts w:cstheme="minorHAnsi"/>
          <w:sz w:val="24"/>
          <w:szCs w:val="24"/>
        </w:rPr>
        <w:t>u práce, zvýšení vzdělání či práci</w:t>
      </w:r>
      <w:r w:rsidRPr="00777481">
        <w:rPr>
          <w:rFonts w:cstheme="minorHAnsi"/>
          <w:sz w:val="24"/>
          <w:szCs w:val="24"/>
        </w:rPr>
        <w:t xml:space="preserve"> s dětmi a mládeží. Tyto organizace jsou v rámci své praxe v přímém kontaktu s klienty z řad národn</w:t>
      </w:r>
      <w:r w:rsidR="009F4534" w:rsidRPr="00777481">
        <w:rPr>
          <w:rFonts w:cstheme="minorHAnsi"/>
          <w:sz w:val="24"/>
          <w:szCs w:val="24"/>
        </w:rPr>
        <w:t>ostn</w:t>
      </w:r>
      <w:r w:rsidRPr="00777481">
        <w:rPr>
          <w:rFonts w:cstheme="minorHAnsi"/>
          <w:sz w:val="24"/>
          <w:szCs w:val="24"/>
        </w:rPr>
        <w:t xml:space="preserve">ích menšin a jejich cenné zkušenosti pomáhají při přípravě konkrétních opatření. </w:t>
      </w:r>
    </w:p>
    <w:p w:rsidR="00FD76C8" w:rsidRPr="00FD76C8" w:rsidRDefault="00FD76C8" w:rsidP="00F670C7">
      <w:pPr>
        <w:spacing w:after="120" w:line="264" w:lineRule="auto"/>
        <w:rPr>
          <w:rFonts w:cstheme="minorHAnsi"/>
          <w:color w:val="000000" w:themeColor="text1"/>
          <w:sz w:val="24"/>
          <w:szCs w:val="24"/>
        </w:rPr>
      </w:pPr>
    </w:p>
    <w:p w:rsidR="00BE1B72" w:rsidRPr="00FD76C8" w:rsidRDefault="000A720B" w:rsidP="00F670C7">
      <w:pPr>
        <w:pStyle w:val="Nadpis1"/>
        <w:numPr>
          <w:ilvl w:val="0"/>
          <w:numId w:val="3"/>
        </w:numPr>
        <w:spacing w:before="0" w:after="120" w:line="264" w:lineRule="auto"/>
        <w:ind w:left="426" w:hanging="426"/>
        <w:rPr>
          <w:rFonts w:asciiTheme="minorHAnsi" w:hAnsiTheme="minorHAnsi" w:cstheme="minorHAnsi"/>
        </w:rPr>
      </w:pPr>
      <w:bookmarkStart w:id="7" w:name="_Toc430703980"/>
      <w:bookmarkStart w:id="8" w:name="OLE_LINK1"/>
      <w:bookmarkStart w:id="9" w:name="OLE_LINK2"/>
      <w:r w:rsidRPr="00FD76C8">
        <w:rPr>
          <w:rFonts w:asciiTheme="minorHAnsi" w:hAnsiTheme="minorHAnsi" w:cstheme="minorHAnsi"/>
        </w:rPr>
        <w:t>Podpora aktivit národnostních menšin</w:t>
      </w:r>
      <w:bookmarkEnd w:id="7"/>
      <w:r w:rsidRPr="00FD76C8">
        <w:rPr>
          <w:rFonts w:asciiTheme="minorHAnsi" w:hAnsiTheme="minorHAnsi" w:cstheme="minorHAnsi"/>
        </w:rPr>
        <w:t xml:space="preserve"> </w:t>
      </w:r>
      <w:bookmarkEnd w:id="8"/>
      <w:bookmarkEnd w:id="9"/>
    </w:p>
    <w:p w:rsidR="00BE1B72" w:rsidRDefault="00BE1B72" w:rsidP="00F670C7">
      <w:pPr>
        <w:autoSpaceDE w:val="0"/>
        <w:autoSpaceDN w:val="0"/>
        <w:adjustRightInd w:val="0"/>
        <w:spacing w:after="120" w:line="264" w:lineRule="auto"/>
        <w:rPr>
          <w:rFonts w:cstheme="minorHAnsi"/>
          <w:sz w:val="24"/>
          <w:szCs w:val="24"/>
        </w:rPr>
      </w:pPr>
    </w:p>
    <w:p w:rsidR="00161280" w:rsidRPr="005154FA" w:rsidRDefault="00BB01A2" w:rsidP="00BD0B70">
      <w:pPr>
        <w:autoSpaceDE w:val="0"/>
        <w:autoSpaceDN w:val="0"/>
        <w:adjustRightInd w:val="0"/>
        <w:spacing w:after="120" w:line="264" w:lineRule="auto"/>
        <w:rPr>
          <w:rFonts w:cstheme="minorHAnsi"/>
          <w:b/>
          <w:sz w:val="28"/>
          <w:szCs w:val="28"/>
        </w:rPr>
      </w:pPr>
      <w:r w:rsidRPr="005154FA">
        <w:rPr>
          <w:rFonts w:cstheme="minorHAnsi"/>
          <w:b/>
          <w:sz w:val="28"/>
          <w:szCs w:val="28"/>
        </w:rPr>
        <w:t>Celoměstské programy podpory aktivit národnostních menšin na území hl. m. Prahy</w:t>
      </w:r>
    </w:p>
    <w:p w:rsidR="00161280" w:rsidRDefault="00161280" w:rsidP="00F670C7">
      <w:pPr>
        <w:autoSpaceDE w:val="0"/>
        <w:autoSpaceDN w:val="0"/>
        <w:adjustRightInd w:val="0"/>
        <w:spacing w:after="120" w:line="264" w:lineRule="auto"/>
        <w:rPr>
          <w:rFonts w:cstheme="minorHAnsi"/>
          <w:sz w:val="28"/>
          <w:szCs w:val="28"/>
        </w:rPr>
      </w:pPr>
    </w:p>
    <w:p w:rsidR="00161280" w:rsidRPr="00BE335E" w:rsidRDefault="00161280" w:rsidP="00161280">
      <w:pPr>
        <w:jc w:val="both"/>
        <w:rPr>
          <w:sz w:val="24"/>
          <w:szCs w:val="24"/>
        </w:rPr>
      </w:pPr>
      <w:r w:rsidRPr="00BE335E">
        <w:rPr>
          <w:sz w:val="24"/>
          <w:szCs w:val="24"/>
        </w:rPr>
        <w:t>Hl. m. Praha od roku 1999</w:t>
      </w:r>
      <w:r w:rsidR="00F455EF" w:rsidRPr="00BE335E">
        <w:rPr>
          <w:rStyle w:val="Znakapoznpodarou"/>
          <w:sz w:val="24"/>
          <w:szCs w:val="24"/>
        </w:rPr>
        <w:footnoteReference w:id="15"/>
      </w:r>
      <w:r w:rsidR="00F455EF" w:rsidRPr="00BE335E">
        <w:rPr>
          <w:sz w:val="24"/>
          <w:szCs w:val="24"/>
        </w:rPr>
        <w:t xml:space="preserve"> každoročně podporuje aktivity národnostních menšin prostřednictvím samostatného grantového řízení „</w:t>
      </w:r>
      <w:r w:rsidRPr="00BE335E">
        <w:rPr>
          <w:sz w:val="24"/>
          <w:szCs w:val="24"/>
        </w:rPr>
        <w:t>Celoměstské programy podpory aktivit národnostních menšin na území hl. m. Prahy</w:t>
      </w:r>
      <w:r w:rsidR="00F455EF" w:rsidRPr="00BE335E">
        <w:rPr>
          <w:sz w:val="24"/>
          <w:szCs w:val="24"/>
        </w:rPr>
        <w:t>“</w:t>
      </w:r>
      <w:r w:rsidRPr="00BE335E">
        <w:rPr>
          <w:sz w:val="24"/>
          <w:szCs w:val="24"/>
        </w:rPr>
        <w:t xml:space="preserve">. </w:t>
      </w:r>
      <w:r w:rsidR="00F455EF" w:rsidRPr="00BE335E">
        <w:rPr>
          <w:sz w:val="24"/>
          <w:szCs w:val="24"/>
        </w:rPr>
        <w:t>F</w:t>
      </w:r>
      <w:r w:rsidRPr="00BE335E">
        <w:rPr>
          <w:sz w:val="24"/>
          <w:szCs w:val="24"/>
        </w:rPr>
        <w:t>inanční prostředky z rozpočtu hl. m. Prahy</w:t>
      </w:r>
      <w:r w:rsidR="00F455EF" w:rsidRPr="00BE335E">
        <w:rPr>
          <w:sz w:val="24"/>
          <w:szCs w:val="24"/>
        </w:rPr>
        <w:t>, které jsou určené na uvedené grantové řízení, j</w:t>
      </w:r>
      <w:r w:rsidRPr="00BE335E">
        <w:rPr>
          <w:sz w:val="24"/>
          <w:szCs w:val="24"/>
        </w:rPr>
        <w:t xml:space="preserve">sou určeny pro kulturní, </w:t>
      </w:r>
      <w:r w:rsidR="006600CC" w:rsidRPr="00BE335E">
        <w:rPr>
          <w:sz w:val="24"/>
          <w:szCs w:val="24"/>
        </w:rPr>
        <w:t xml:space="preserve">společenskou, </w:t>
      </w:r>
      <w:r w:rsidRPr="00BE335E">
        <w:rPr>
          <w:sz w:val="24"/>
          <w:szCs w:val="24"/>
        </w:rPr>
        <w:t xml:space="preserve">osvětovou, vzdělávací a publikační činnost organizací národnostních </w:t>
      </w:r>
      <w:r w:rsidRPr="00BE335E">
        <w:rPr>
          <w:sz w:val="24"/>
          <w:szCs w:val="24"/>
        </w:rPr>
        <w:lastRenderedPageBreak/>
        <w:t xml:space="preserve">menšin. Projekty jednotlivých národnostních menšin napomáhají nejen k udržování a rozvoji kulturních hodnot a tradic samotných národnostních menšin, ale </w:t>
      </w:r>
      <w:r w:rsidR="00515A66" w:rsidRPr="00BE335E">
        <w:rPr>
          <w:sz w:val="24"/>
          <w:szCs w:val="24"/>
        </w:rPr>
        <w:t>díky</w:t>
      </w:r>
      <w:r w:rsidRPr="00BE335E">
        <w:rPr>
          <w:sz w:val="24"/>
          <w:szCs w:val="24"/>
        </w:rPr>
        <w:t xml:space="preserve"> prezentac</w:t>
      </w:r>
      <w:r w:rsidR="00515A66" w:rsidRPr="00BE335E">
        <w:rPr>
          <w:sz w:val="24"/>
          <w:szCs w:val="24"/>
        </w:rPr>
        <w:t>i</w:t>
      </w:r>
      <w:r w:rsidRPr="00BE335E">
        <w:rPr>
          <w:sz w:val="24"/>
          <w:szCs w:val="24"/>
        </w:rPr>
        <w:t xml:space="preserve"> aktivit </w:t>
      </w:r>
      <w:r w:rsidR="00515A66" w:rsidRPr="00BE335E">
        <w:rPr>
          <w:sz w:val="24"/>
          <w:szCs w:val="24"/>
        </w:rPr>
        <w:t xml:space="preserve">jednotlivých národností, dochází k zapojení pražské </w:t>
      </w:r>
      <w:proofErr w:type="gramStart"/>
      <w:r w:rsidR="00515A66" w:rsidRPr="00BE335E">
        <w:rPr>
          <w:sz w:val="24"/>
          <w:szCs w:val="24"/>
        </w:rPr>
        <w:t xml:space="preserve">veřejnosti </w:t>
      </w:r>
      <w:r w:rsidRPr="00BE335E">
        <w:rPr>
          <w:sz w:val="24"/>
          <w:szCs w:val="24"/>
        </w:rPr>
        <w:t xml:space="preserve"> </w:t>
      </w:r>
      <w:r w:rsidR="00515A66" w:rsidRPr="00BE335E">
        <w:rPr>
          <w:sz w:val="24"/>
          <w:szCs w:val="24"/>
        </w:rPr>
        <w:t>a propojení</w:t>
      </w:r>
      <w:proofErr w:type="gramEnd"/>
      <w:r w:rsidR="00515A66" w:rsidRPr="00BE335E">
        <w:rPr>
          <w:sz w:val="24"/>
          <w:szCs w:val="24"/>
        </w:rPr>
        <w:t xml:space="preserve"> ve vzájemné komunikaci.</w:t>
      </w:r>
    </w:p>
    <w:p w:rsidR="00F455EF" w:rsidRPr="00BE335E" w:rsidRDefault="00BB01A2" w:rsidP="00F455EF">
      <w:pPr>
        <w:autoSpaceDE w:val="0"/>
        <w:autoSpaceDN w:val="0"/>
        <w:adjustRightInd w:val="0"/>
        <w:spacing w:after="0" w:line="240" w:lineRule="auto"/>
        <w:jc w:val="both"/>
        <w:rPr>
          <w:rFonts w:cstheme="minorHAnsi"/>
          <w:sz w:val="24"/>
          <w:szCs w:val="24"/>
        </w:rPr>
      </w:pPr>
      <w:r w:rsidRPr="00BE335E">
        <w:rPr>
          <w:rFonts w:cstheme="minorHAnsi"/>
          <w:sz w:val="24"/>
          <w:szCs w:val="24"/>
        </w:rPr>
        <w:t>V rámci grantového řízení „Celoměstské programy podpory aktivit národnostních menšin na území hl. m. Prahy“ jsou dlouhodobě vyhlašovány následující programy:</w:t>
      </w:r>
    </w:p>
    <w:p w:rsidR="00F455EF" w:rsidRPr="00BE335E" w:rsidRDefault="00BB01A2" w:rsidP="00F455EF">
      <w:pPr>
        <w:autoSpaceDE w:val="0"/>
        <w:autoSpaceDN w:val="0"/>
        <w:adjustRightInd w:val="0"/>
        <w:spacing w:after="0" w:line="240" w:lineRule="auto"/>
        <w:jc w:val="both"/>
        <w:rPr>
          <w:rFonts w:cstheme="minorHAnsi"/>
          <w:sz w:val="24"/>
          <w:szCs w:val="24"/>
        </w:rPr>
      </w:pPr>
      <w:r w:rsidRPr="00BE335E">
        <w:rPr>
          <w:rFonts w:cstheme="minorHAnsi"/>
          <w:sz w:val="24"/>
          <w:szCs w:val="24"/>
        </w:rPr>
        <w:t>Program č. 1 - zaměřený na prezentaci národnostních kultur v hl. m. Praze, na kulturní, společenskou a osvětovou činnost národnostních menšin;</w:t>
      </w:r>
    </w:p>
    <w:p w:rsidR="00F455EF" w:rsidRPr="00BE335E" w:rsidRDefault="00BB01A2" w:rsidP="00F455EF">
      <w:pPr>
        <w:autoSpaceDE w:val="0"/>
        <w:autoSpaceDN w:val="0"/>
        <w:adjustRightInd w:val="0"/>
        <w:spacing w:after="0" w:line="240" w:lineRule="auto"/>
        <w:jc w:val="both"/>
        <w:rPr>
          <w:rFonts w:cstheme="minorHAnsi"/>
          <w:sz w:val="24"/>
          <w:szCs w:val="24"/>
        </w:rPr>
      </w:pPr>
      <w:r w:rsidRPr="00BE335E">
        <w:rPr>
          <w:rFonts w:cstheme="minorHAnsi"/>
          <w:sz w:val="24"/>
          <w:szCs w:val="24"/>
        </w:rPr>
        <w:t>Program č. 2 – zaměřený na publikační činnost, související se vztahem národnostních menšin k hl. m. Praze.</w:t>
      </w:r>
    </w:p>
    <w:p w:rsidR="00161280" w:rsidRPr="00BE335E" w:rsidRDefault="00161280" w:rsidP="00F670C7">
      <w:pPr>
        <w:autoSpaceDE w:val="0"/>
        <w:autoSpaceDN w:val="0"/>
        <w:adjustRightInd w:val="0"/>
        <w:spacing w:after="120" w:line="264" w:lineRule="auto"/>
        <w:rPr>
          <w:rFonts w:cstheme="minorHAnsi"/>
          <w:sz w:val="24"/>
          <w:szCs w:val="24"/>
        </w:rPr>
      </w:pPr>
    </w:p>
    <w:p w:rsidR="00515A66" w:rsidRPr="00BE335E" w:rsidRDefault="00515A66" w:rsidP="00F670C7">
      <w:pPr>
        <w:autoSpaceDE w:val="0"/>
        <w:autoSpaceDN w:val="0"/>
        <w:adjustRightInd w:val="0"/>
        <w:spacing w:after="120" w:line="264" w:lineRule="auto"/>
        <w:rPr>
          <w:rFonts w:cstheme="minorHAnsi"/>
          <w:sz w:val="24"/>
          <w:szCs w:val="24"/>
        </w:rPr>
      </w:pPr>
      <w:r w:rsidRPr="00BE335E">
        <w:rPr>
          <w:rFonts w:cstheme="minorHAnsi"/>
          <w:sz w:val="24"/>
          <w:szCs w:val="24"/>
        </w:rPr>
        <w:t xml:space="preserve">Hl. m. Praha bude i nadále pokračovat v podpoře aktivit </w:t>
      </w:r>
      <w:r w:rsidR="006600CC" w:rsidRPr="00BE335E">
        <w:rPr>
          <w:rFonts w:cstheme="minorHAnsi"/>
          <w:sz w:val="24"/>
          <w:szCs w:val="24"/>
        </w:rPr>
        <w:t xml:space="preserve">organizací </w:t>
      </w:r>
      <w:r w:rsidRPr="00BE335E">
        <w:rPr>
          <w:rFonts w:cstheme="minorHAnsi"/>
          <w:sz w:val="24"/>
          <w:szCs w:val="24"/>
        </w:rPr>
        <w:t>národnostních menšin prostřednictvím grantového řízení.</w:t>
      </w:r>
    </w:p>
    <w:p w:rsidR="00161280" w:rsidRDefault="00161280" w:rsidP="00F670C7">
      <w:pPr>
        <w:autoSpaceDE w:val="0"/>
        <w:autoSpaceDN w:val="0"/>
        <w:adjustRightInd w:val="0"/>
        <w:spacing w:after="120" w:line="264" w:lineRule="auto"/>
        <w:rPr>
          <w:rFonts w:cstheme="minorHAnsi"/>
          <w:sz w:val="24"/>
          <w:szCs w:val="24"/>
        </w:rPr>
      </w:pPr>
    </w:p>
    <w:p w:rsidR="00161280" w:rsidRDefault="00BB01A2" w:rsidP="00BD0B70">
      <w:pPr>
        <w:autoSpaceDE w:val="0"/>
        <w:autoSpaceDN w:val="0"/>
        <w:adjustRightInd w:val="0"/>
        <w:spacing w:after="120" w:line="264" w:lineRule="auto"/>
        <w:rPr>
          <w:rFonts w:cstheme="minorHAnsi"/>
          <w:b/>
          <w:sz w:val="28"/>
          <w:szCs w:val="28"/>
        </w:rPr>
      </w:pPr>
      <w:r w:rsidRPr="00BB01A2">
        <w:rPr>
          <w:rFonts w:cstheme="minorHAnsi"/>
          <w:b/>
          <w:sz w:val="28"/>
          <w:szCs w:val="28"/>
        </w:rPr>
        <w:t xml:space="preserve">Podpora aktivit v oblasti kultury </w:t>
      </w:r>
    </w:p>
    <w:p w:rsidR="00BE1B72" w:rsidRPr="00777481" w:rsidRDefault="000A720B" w:rsidP="00777481">
      <w:pPr>
        <w:spacing w:after="120" w:line="264" w:lineRule="auto"/>
        <w:jc w:val="both"/>
        <w:rPr>
          <w:rFonts w:eastAsia="Times New Roman" w:cstheme="minorHAnsi"/>
          <w:sz w:val="24"/>
          <w:szCs w:val="24"/>
          <w:lang w:eastAsia="cs-CZ"/>
        </w:rPr>
      </w:pPr>
      <w:r w:rsidRPr="00777481">
        <w:rPr>
          <w:rFonts w:eastAsia="Times New Roman" w:cstheme="minorHAnsi"/>
          <w:sz w:val="24"/>
          <w:szCs w:val="24"/>
          <w:lang w:eastAsia="cs-CZ"/>
        </w:rPr>
        <w:t>Kulturní aktivity národnostních menšin na území hl. m. Prahy jsou výrazem vyspělosti menšinových společenství, prezentují tradice, zvyklosti a uznávané hodnoty menšinových kultur. Jsou nejen důležitou součásti veřejného života, ale přispívají i k utváření lokální identity. V nejširším smyslu slova tak spoluvytvář</w:t>
      </w:r>
      <w:r w:rsidR="00092C4C">
        <w:rPr>
          <w:rFonts w:eastAsia="Times New Roman" w:cstheme="minorHAnsi"/>
          <w:sz w:val="24"/>
          <w:szCs w:val="24"/>
          <w:lang w:eastAsia="cs-CZ"/>
        </w:rPr>
        <w:t>ej</w:t>
      </w:r>
      <w:r w:rsidRPr="00777481">
        <w:rPr>
          <w:rFonts w:eastAsia="Times New Roman" w:cstheme="minorHAnsi"/>
          <w:sz w:val="24"/>
          <w:szCs w:val="24"/>
          <w:lang w:eastAsia="cs-CZ"/>
        </w:rPr>
        <w:t xml:space="preserve">í její dobré jméno. Pro všechny tyto důvody je a v budoucnu vždy bude zapotřebí kulturní činnost podporovat, ochraňovat a rozvíjet jako důležitou integrující složku celého společenského života. </w:t>
      </w:r>
    </w:p>
    <w:p w:rsidR="00BE1B72" w:rsidRPr="00777481" w:rsidRDefault="000A720B" w:rsidP="00777481">
      <w:pPr>
        <w:spacing w:after="120" w:line="264" w:lineRule="auto"/>
        <w:jc w:val="both"/>
        <w:rPr>
          <w:rFonts w:eastAsia="Times New Roman" w:cstheme="minorHAnsi"/>
          <w:sz w:val="24"/>
          <w:szCs w:val="24"/>
          <w:lang w:eastAsia="cs-CZ"/>
        </w:rPr>
      </w:pPr>
      <w:r w:rsidRPr="00777481">
        <w:rPr>
          <w:rFonts w:eastAsia="Times New Roman" w:cstheme="minorHAnsi"/>
          <w:sz w:val="24"/>
          <w:szCs w:val="24"/>
          <w:lang w:eastAsia="cs-CZ"/>
        </w:rPr>
        <w:t>Etnická pestrost populace se pozitivním způsobem zrcadlí v rozmanitosti kulturních projevů. Bytostným zájmem každé národnostní menšiny je zachování a rozvíjení vlastní kultury jako prostředku zachování a rozvíjení svého společens</w:t>
      </w:r>
      <w:r w:rsidR="00092C4C">
        <w:rPr>
          <w:rFonts w:eastAsia="Times New Roman" w:cstheme="minorHAnsi"/>
          <w:sz w:val="24"/>
          <w:szCs w:val="24"/>
          <w:lang w:eastAsia="cs-CZ"/>
        </w:rPr>
        <w:t xml:space="preserve">tví. Zájmem hl. města Prahy </w:t>
      </w:r>
      <w:r w:rsidRPr="00777481">
        <w:rPr>
          <w:rFonts w:eastAsia="Times New Roman" w:cstheme="minorHAnsi"/>
          <w:sz w:val="24"/>
          <w:szCs w:val="24"/>
          <w:lang w:eastAsia="cs-CZ"/>
        </w:rPr>
        <w:t xml:space="preserve">je </w:t>
      </w:r>
      <w:r w:rsidR="00092C4C">
        <w:rPr>
          <w:rFonts w:eastAsia="Times New Roman" w:cstheme="minorHAnsi"/>
          <w:sz w:val="24"/>
          <w:szCs w:val="24"/>
          <w:lang w:eastAsia="cs-CZ"/>
        </w:rPr>
        <w:t xml:space="preserve">pak </w:t>
      </w:r>
      <w:r w:rsidRPr="00777481">
        <w:rPr>
          <w:rFonts w:eastAsia="Times New Roman" w:cstheme="minorHAnsi"/>
          <w:sz w:val="24"/>
          <w:szCs w:val="24"/>
          <w:lang w:eastAsia="cs-CZ"/>
        </w:rPr>
        <w:t>prostřednictvím podpory kulturních aktivit národnostních menšin usilovat o co nejužší míru spolupráce s</w:t>
      </w:r>
      <w:r w:rsidR="00092C4C">
        <w:rPr>
          <w:rFonts w:eastAsia="Times New Roman" w:cstheme="minorHAnsi"/>
          <w:sz w:val="24"/>
          <w:szCs w:val="24"/>
          <w:lang w:eastAsia="cs-CZ"/>
        </w:rPr>
        <w:t> </w:t>
      </w:r>
      <w:r w:rsidRPr="00777481">
        <w:rPr>
          <w:rFonts w:eastAsia="Times New Roman" w:cstheme="minorHAnsi"/>
          <w:sz w:val="24"/>
          <w:szCs w:val="24"/>
          <w:lang w:eastAsia="cs-CZ"/>
        </w:rPr>
        <w:t>nimi</w:t>
      </w:r>
      <w:r w:rsidR="00092C4C">
        <w:rPr>
          <w:rFonts w:eastAsia="Times New Roman" w:cstheme="minorHAnsi"/>
          <w:sz w:val="24"/>
          <w:szCs w:val="24"/>
          <w:lang w:eastAsia="cs-CZ"/>
        </w:rPr>
        <w:t>,</w:t>
      </w:r>
      <w:r w:rsidRPr="00777481">
        <w:rPr>
          <w:rFonts w:eastAsia="Times New Roman" w:cstheme="minorHAnsi"/>
          <w:sz w:val="24"/>
          <w:szCs w:val="24"/>
          <w:lang w:eastAsia="cs-CZ"/>
        </w:rPr>
        <w:t xml:space="preserve"> a tím tak přispívat k oboustranně prospěšnému obohacování a inspiraci. </w:t>
      </w:r>
    </w:p>
    <w:p w:rsidR="00BE1B72" w:rsidRPr="00777481" w:rsidRDefault="000A720B" w:rsidP="00777481">
      <w:pPr>
        <w:spacing w:after="120" w:line="264" w:lineRule="auto"/>
        <w:jc w:val="both"/>
        <w:rPr>
          <w:rFonts w:eastAsia="Times New Roman" w:cstheme="minorHAnsi"/>
          <w:sz w:val="24"/>
          <w:szCs w:val="24"/>
          <w:lang w:eastAsia="cs-CZ"/>
        </w:rPr>
      </w:pPr>
      <w:r w:rsidRPr="00777481">
        <w:rPr>
          <w:rFonts w:eastAsia="Times New Roman" w:cstheme="minorHAnsi"/>
          <w:sz w:val="24"/>
          <w:szCs w:val="24"/>
          <w:lang w:eastAsia="cs-CZ"/>
        </w:rPr>
        <w:t>H</w:t>
      </w:r>
      <w:r w:rsidR="00092C4C">
        <w:rPr>
          <w:rFonts w:eastAsia="Times New Roman" w:cstheme="minorHAnsi"/>
          <w:sz w:val="24"/>
          <w:szCs w:val="24"/>
          <w:lang w:eastAsia="cs-CZ"/>
        </w:rPr>
        <w:t>l. město Praha si uvědomuje</w:t>
      </w:r>
      <w:r w:rsidRPr="00777481">
        <w:rPr>
          <w:rFonts w:eastAsia="Times New Roman" w:cstheme="minorHAnsi"/>
          <w:sz w:val="24"/>
          <w:szCs w:val="24"/>
          <w:lang w:eastAsia="cs-CZ"/>
        </w:rPr>
        <w:t xml:space="preserve"> důležitý celospolečenský přínos </w:t>
      </w:r>
      <w:r w:rsidR="00092C4C">
        <w:rPr>
          <w:rFonts w:eastAsia="Times New Roman" w:cstheme="minorHAnsi"/>
          <w:sz w:val="24"/>
          <w:szCs w:val="24"/>
          <w:lang w:eastAsia="cs-CZ"/>
        </w:rPr>
        <w:t xml:space="preserve">multietnicity </w:t>
      </w:r>
      <w:r w:rsidRPr="00777481">
        <w:rPr>
          <w:rFonts w:eastAsia="Times New Roman" w:cstheme="minorHAnsi"/>
          <w:sz w:val="24"/>
          <w:szCs w:val="24"/>
          <w:lang w:eastAsia="cs-CZ"/>
        </w:rPr>
        <w:t>i nenahraditelný význam samosprávy při její podpoře. Je to právě ona, která se na finančním zajišťování národnostně menšinové kultury podílí zásadním způsobem</w:t>
      </w:r>
      <w:r w:rsidR="00092C4C">
        <w:rPr>
          <w:rFonts w:eastAsia="Times New Roman" w:cstheme="minorHAnsi"/>
          <w:sz w:val="24"/>
          <w:szCs w:val="24"/>
          <w:lang w:eastAsia="cs-CZ"/>
        </w:rPr>
        <w:t>,</w:t>
      </w:r>
      <w:r w:rsidRPr="00777481">
        <w:rPr>
          <w:rFonts w:eastAsia="Times New Roman" w:cstheme="minorHAnsi"/>
          <w:sz w:val="24"/>
          <w:szCs w:val="24"/>
          <w:lang w:eastAsia="cs-CZ"/>
        </w:rPr>
        <w:t xml:space="preserve"> a hraje tak i důležitou roli při ovlivňování a formování kultur</w:t>
      </w:r>
      <w:r w:rsidR="00092C4C">
        <w:rPr>
          <w:rFonts w:eastAsia="Times New Roman" w:cstheme="minorHAnsi"/>
          <w:sz w:val="24"/>
          <w:szCs w:val="24"/>
          <w:lang w:eastAsia="cs-CZ"/>
        </w:rPr>
        <w:t>ního klimatu. Tato cesta, již</w:t>
      </w:r>
      <w:r w:rsidRPr="00777481">
        <w:rPr>
          <w:rFonts w:eastAsia="Times New Roman" w:cstheme="minorHAnsi"/>
          <w:sz w:val="24"/>
          <w:szCs w:val="24"/>
          <w:lang w:eastAsia="cs-CZ"/>
        </w:rPr>
        <w:t xml:space="preserve"> hl. město Praha ve své Koncepci prosazuje ve vztahu k národnostním menšinám </w:t>
      </w:r>
      <w:r w:rsidR="00092C4C">
        <w:rPr>
          <w:rFonts w:eastAsia="Times New Roman" w:cstheme="minorHAnsi"/>
          <w:sz w:val="24"/>
          <w:szCs w:val="24"/>
          <w:lang w:eastAsia="cs-CZ"/>
        </w:rPr>
        <w:t>v kulturní oblasti, je jednou z klíčových</w:t>
      </w:r>
      <w:r w:rsidRPr="00777481">
        <w:rPr>
          <w:rFonts w:eastAsia="Times New Roman" w:cstheme="minorHAnsi"/>
          <w:sz w:val="24"/>
          <w:szCs w:val="24"/>
          <w:lang w:eastAsia="cs-CZ"/>
        </w:rPr>
        <w:t xml:space="preserve"> forem identifikace národnostní menšiny na straně jedné a zároveň </w:t>
      </w:r>
      <w:r w:rsidR="00BA5C18">
        <w:rPr>
          <w:rFonts w:eastAsia="Times New Roman" w:cstheme="minorHAnsi"/>
          <w:sz w:val="24"/>
          <w:szCs w:val="24"/>
          <w:lang w:eastAsia="cs-CZ"/>
        </w:rPr>
        <w:t xml:space="preserve">element </w:t>
      </w:r>
      <w:r w:rsidRPr="00777481">
        <w:rPr>
          <w:rFonts w:eastAsia="Times New Roman" w:cstheme="minorHAnsi"/>
          <w:sz w:val="24"/>
          <w:szCs w:val="24"/>
          <w:lang w:eastAsia="cs-CZ"/>
        </w:rPr>
        <w:t xml:space="preserve">integrace národnostní menšiny do společnosti na straně druhé. </w:t>
      </w:r>
    </w:p>
    <w:p w:rsidR="00BE1B72" w:rsidRPr="00777481" w:rsidRDefault="000A720B" w:rsidP="00777481">
      <w:pPr>
        <w:spacing w:after="120" w:line="264" w:lineRule="auto"/>
        <w:jc w:val="both"/>
        <w:rPr>
          <w:rFonts w:eastAsia="Times New Roman" w:cstheme="minorHAnsi"/>
          <w:sz w:val="24"/>
          <w:szCs w:val="24"/>
          <w:lang w:eastAsia="cs-CZ"/>
        </w:rPr>
      </w:pPr>
      <w:r w:rsidRPr="00777481">
        <w:rPr>
          <w:rFonts w:eastAsia="Times New Roman" w:cstheme="minorHAnsi"/>
          <w:sz w:val="24"/>
          <w:szCs w:val="24"/>
          <w:lang w:eastAsia="cs-CZ"/>
        </w:rPr>
        <w:t>Výsledkem spolupráce hl. města Prahy a jeho menšin jsou zejména dva tradiční folklórní festivaly: multietnick</w:t>
      </w:r>
      <w:r w:rsidR="006C319F">
        <w:rPr>
          <w:rFonts w:eastAsia="Times New Roman" w:cstheme="minorHAnsi"/>
          <w:sz w:val="24"/>
          <w:szCs w:val="24"/>
          <w:lang w:eastAsia="cs-CZ"/>
        </w:rPr>
        <w:t>ý festival</w:t>
      </w:r>
      <w:r w:rsidRPr="00777481">
        <w:rPr>
          <w:rFonts w:eastAsia="Times New Roman" w:cstheme="minorHAnsi"/>
          <w:sz w:val="24"/>
          <w:szCs w:val="24"/>
          <w:lang w:eastAsia="cs-CZ"/>
        </w:rPr>
        <w:t xml:space="preserve"> </w:t>
      </w:r>
      <w:r w:rsidRPr="00777481">
        <w:rPr>
          <w:rFonts w:eastAsia="Times New Roman" w:cstheme="minorHAnsi"/>
          <w:i/>
          <w:sz w:val="24"/>
          <w:szCs w:val="24"/>
          <w:lang w:eastAsia="cs-CZ"/>
        </w:rPr>
        <w:t>Praha srdce národů</w:t>
      </w:r>
      <w:r w:rsidRPr="00777481">
        <w:rPr>
          <w:rFonts w:eastAsia="Times New Roman" w:cstheme="minorHAnsi"/>
          <w:sz w:val="24"/>
          <w:szCs w:val="24"/>
          <w:lang w:eastAsia="cs-CZ"/>
        </w:rPr>
        <w:t xml:space="preserve"> a </w:t>
      </w:r>
      <w:r w:rsidR="006C319F">
        <w:rPr>
          <w:rFonts w:eastAsia="Times New Roman" w:cstheme="minorHAnsi"/>
          <w:sz w:val="24"/>
          <w:szCs w:val="24"/>
          <w:lang w:eastAsia="cs-CZ"/>
        </w:rPr>
        <w:t>Světový romský festival</w:t>
      </w:r>
      <w:r w:rsidRPr="00777481">
        <w:rPr>
          <w:rFonts w:eastAsia="Times New Roman" w:cstheme="minorHAnsi"/>
          <w:sz w:val="24"/>
          <w:szCs w:val="24"/>
          <w:lang w:eastAsia="cs-CZ"/>
        </w:rPr>
        <w:t xml:space="preserve"> </w:t>
      </w:r>
      <w:proofErr w:type="spellStart"/>
      <w:r w:rsidRPr="00777481">
        <w:rPr>
          <w:rFonts w:eastAsia="Times New Roman" w:cstheme="minorHAnsi"/>
          <w:i/>
          <w:sz w:val="24"/>
          <w:szCs w:val="24"/>
          <w:lang w:eastAsia="cs-CZ"/>
        </w:rPr>
        <w:t>Khamoro</w:t>
      </w:r>
      <w:proofErr w:type="spellEnd"/>
      <w:r w:rsidRPr="00777481">
        <w:rPr>
          <w:rFonts w:eastAsia="Times New Roman" w:cstheme="minorHAnsi"/>
          <w:sz w:val="24"/>
          <w:szCs w:val="24"/>
          <w:lang w:eastAsia="cs-CZ"/>
        </w:rPr>
        <w:t xml:space="preserve">. </w:t>
      </w:r>
    </w:p>
    <w:p w:rsidR="002375FB" w:rsidRDefault="002375FB" w:rsidP="00777481">
      <w:pPr>
        <w:spacing w:after="120" w:line="264" w:lineRule="auto"/>
        <w:jc w:val="both"/>
        <w:rPr>
          <w:rFonts w:eastAsia="Times New Roman" w:cstheme="minorHAnsi"/>
          <w:sz w:val="24"/>
          <w:szCs w:val="24"/>
          <w:lang w:eastAsia="cs-CZ"/>
        </w:rPr>
      </w:pPr>
    </w:p>
    <w:p w:rsidR="00BE335E" w:rsidRPr="00777481" w:rsidRDefault="00BE335E" w:rsidP="00777481">
      <w:pPr>
        <w:spacing w:after="120" w:line="264" w:lineRule="auto"/>
        <w:jc w:val="both"/>
        <w:rPr>
          <w:rFonts w:eastAsia="Times New Roman" w:cstheme="minorHAnsi"/>
          <w:sz w:val="24"/>
          <w:szCs w:val="24"/>
          <w:lang w:eastAsia="cs-CZ"/>
        </w:rPr>
      </w:pPr>
    </w:p>
    <w:p w:rsidR="00BE1B72" w:rsidRPr="00777481" w:rsidRDefault="000A720B" w:rsidP="00777481">
      <w:pPr>
        <w:pStyle w:val="Nadpis2"/>
        <w:spacing w:before="0" w:after="120" w:line="264" w:lineRule="auto"/>
        <w:jc w:val="both"/>
        <w:rPr>
          <w:rFonts w:asciiTheme="minorHAnsi" w:hAnsiTheme="minorHAnsi" w:cstheme="minorHAnsi"/>
          <w:sz w:val="24"/>
          <w:szCs w:val="24"/>
        </w:rPr>
      </w:pPr>
      <w:bookmarkStart w:id="10" w:name="_Toc430703981"/>
      <w:r w:rsidRPr="00777481">
        <w:rPr>
          <w:rFonts w:asciiTheme="minorHAnsi" w:hAnsiTheme="minorHAnsi" w:cstheme="minorHAnsi"/>
          <w:sz w:val="24"/>
          <w:szCs w:val="24"/>
        </w:rPr>
        <w:lastRenderedPageBreak/>
        <w:t>Praha srdce národů</w:t>
      </w:r>
      <w:bookmarkEnd w:id="10"/>
      <w:r w:rsidRPr="00777481">
        <w:rPr>
          <w:rFonts w:asciiTheme="minorHAnsi" w:hAnsiTheme="minorHAnsi" w:cstheme="minorHAnsi"/>
          <w:sz w:val="24"/>
          <w:szCs w:val="24"/>
        </w:rPr>
        <w:t xml:space="preserve"> </w:t>
      </w:r>
    </w:p>
    <w:p w:rsidR="006E3F2C" w:rsidRPr="00777481" w:rsidRDefault="000A720B" w:rsidP="00777481">
      <w:pPr>
        <w:spacing w:after="120" w:line="264" w:lineRule="auto"/>
        <w:jc w:val="both"/>
        <w:rPr>
          <w:rFonts w:cstheme="minorHAnsi"/>
          <w:bCs/>
          <w:sz w:val="24"/>
          <w:szCs w:val="24"/>
        </w:rPr>
      </w:pPr>
      <w:r w:rsidRPr="00777481">
        <w:rPr>
          <w:rFonts w:cstheme="minorHAnsi"/>
          <w:bCs/>
          <w:sz w:val="24"/>
          <w:szCs w:val="24"/>
        </w:rPr>
        <w:t xml:space="preserve">Mezinárodní folklórní festival </w:t>
      </w:r>
      <w:r w:rsidRPr="00777481">
        <w:rPr>
          <w:rFonts w:cstheme="minorHAnsi"/>
          <w:bCs/>
          <w:i/>
          <w:sz w:val="24"/>
          <w:szCs w:val="24"/>
        </w:rPr>
        <w:t>Praha srdce národů</w:t>
      </w:r>
      <w:r w:rsidRPr="00777481">
        <w:rPr>
          <w:rFonts w:cstheme="minorHAnsi"/>
          <w:bCs/>
          <w:sz w:val="24"/>
          <w:szCs w:val="24"/>
        </w:rPr>
        <w:t xml:space="preserve"> je největší společnou akcí národnostních m</w:t>
      </w:r>
      <w:r w:rsidR="00092C4C">
        <w:rPr>
          <w:rFonts w:cstheme="minorHAnsi"/>
          <w:bCs/>
          <w:sz w:val="24"/>
          <w:szCs w:val="24"/>
        </w:rPr>
        <w:t>enšin v ČR, která se pořádá</w:t>
      </w:r>
      <w:r w:rsidRPr="00777481">
        <w:rPr>
          <w:rFonts w:cstheme="minorHAnsi"/>
          <w:bCs/>
          <w:sz w:val="24"/>
          <w:szCs w:val="24"/>
        </w:rPr>
        <w:t xml:space="preserve"> již od roku 1999 na konci května. Součástí festivalu jsou desítky programů: hudba, tance, zpěvy (i duchovní), přehlídka krojů, výstavy, tvořivé dílny, řemesla či školy tance. Oblíbené defilé účinkujících vede zpravidla Starým Městem a </w:t>
      </w:r>
      <w:r w:rsidR="00A03839">
        <w:rPr>
          <w:rFonts w:cstheme="minorHAnsi"/>
          <w:bCs/>
          <w:sz w:val="24"/>
          <w:szCs w:val="24"/>
        </w:rPr>
        <w:t xml:space="preserve">je ukončeno </w:t>
      </w:r>
      <w:r w:rsidRPr="00777481">
        <w:rPr>
          <w:rFonts w:cstheme="minorHAnsi"/>
          <w:bCs/>
          <w:sz w:val="24"/>
          <w:szCs w:val="24"/>
        </w:rPr>
        <w:t>na Staroměstském náměstí. Mot</w:t>
      </w:r>
      <w:r w:rsidR="00A03839">
        <w:rPr>
          <w:rFonts w:cstheme="minorHAnsi"/>
          <w:bCs/>
          <w:sz w:val="24"/>
          <w:szCs w:val="24"/>
        </w:rPr>
        <w:t>t</w:t>
      </w:r>
      <w:r w:rsidRPr="00777481">
        <w:rPr>
          <w:rFonts w:cstheme="minorHAnsi"/>
          <w:bCs/>
          <w:sz w:val="24"/>
          <w:szCs w:val="24"/>
        </w:rPr>
        <w:t>o festivalu je „poselství od srdce k srdci hudbou, tancem a zpěvem“. Každoročním vy</w:t>
      </w:r>
      <w:r w:rsidR="00A03839">
        <w:rPr>
          <w:rFonts w:cstheme="minorHAnsi"/>
          <w:bCs/>
          <w:sz w:val="24"/>
          <w:szCs w:val="24"/>
        </w:rPr>
        <w:t>vrcholením festivalu je g</w:t>
      </w:r>
      <w:r w:rsidRPr="00777481">
        <w:rPr>
          <w:rFonts w:cstheme="minorHAnsi"/>
          <w:bCs/>
          <w:sz w:val="24"/>
          <w:szCs w:val="24"/>
        </w:rPr>
        <w:t xml:space="preserve">alakoncert, který se již tradičně koná v Divadle na Vinohradech. Hlavním pořadatelem festivalu je Asociace </w:t>
      </w:r>
      <w:proofErr w:type="spellStart"/>
      <w:r w:rsidRPr="00777481">
        <w:rPr>
          <w:rFonts w:cstheme="minorHAnsi"/>
          <w:bCs/>
          <w:sz w:val="24"/>
          <w:szCs w:val="24"/>
        </w:rPr>
        <w:t>Etnica</w:t>
      </w:r>
      <w:proofErr w:type="spellEnd"/>
      <w:r w:rsidRPr="00777481">
        <w:rPr>
          <w:rFonts w:cstheme="minorHAnsi"/>
          <w:bCs/>
          <w:sz w:val="24"/>
          <w:szCs w:val="24"/>
        </w:rPr>
        <w:t xml:space="preserve"> o.</w:t>
      </w:r>
      <w:r w:rsidR="00A03839">
        <w:rPr>
          <w:rFonts w:cstheme="minorHAnsi"/>
          <w:bCs/>
          <w:sz w:val="24"/>
          <w:szCs w:val="24"/>
        </w:rPr>
        <w:t xml:space="preserve"> </w:t>
      </w:r>
      <w:r w:rsidRPr="00777481">
        <w:rPr>
          <w:rFonts w:cstheme="minorHAnsi"/>
          <w:bCs/>
          <w:sz w:val="24"/>
          <w:szCs w:val="24"/>
        </w:rPr>
        <w:t xml:space="preserve">s., </w:t>
      </w:r>
      <w:proofErr w:type="spellStart"/>
      <w:r w:rsidRPr="00777481">
        <w:rPr>
          <w:rFonts w:cstheme="minorHAnsi"/>
          <w:bCs/>
          <w:sz w:val="24"/>
          <w:szCs w:val="24"/>
        </w:rPr>
        <w:t>Limbora</w:t>
      </w:r>
      <w:proofErr w:type="spellEnd"/>
      <w:r w:rsidRPr="00777481">
        <w:rPr>
          <w:rFonts w:cstheme="minorHAnsi"/>
          <w:bCs/>
          <w:sz w:val="24"/>
          <w:szCs w:val="24"/>
        </w:rPr>
        <w:t xml:space="preserve"> o.</w:t>
      </w:r>
      <w:r w:rsidR="00A03839">
        <w:rPr>
          <w:rFonts w:cstheme="minorHAnsi"/>
          <w:bCs/>
          <w:sz w:val="24"/>
          <w:szCs w:val="24"/>
        </w:rPr>
        <w:t xml:space="preserve"> </w:t>
      </w:r>
      <w:r w:rsidRPr="00777481">
        <w:rPr>
          <w:rFonts w:cstheme="minorHAnsi"/>
          <w:bCs/>
          <w:sz w:val="24"/>
          <w:szCs w:val="24"/>
        </w:rPr>
        <w:t>s. a hl.</w:t>
      </w:r>
      <w:r w:rsidR="00A03839">
        <w:rPr>
          <w:rFonts w:cstheme="minorHAnsi"/>
          <w:bCs/>
          <w:sz w:val="24"/>
          <w:szCs w:val="24"/>
        </w:rPr>
        <w:t xml:space="preserve"> </w:t>
      </w:r>
      <w:r w:rsidRPr="00777481">
        <w:rPr>
          <w:rFonts w:cstheme="minorHAnsi"/>
          <w:bCs/>
          <w:sz w:val="24"/>
          <w:szCs w:val="24"/>
        </w:rPr>
        <w:t xml:space="preserve">m. Praha spolu se sdruženími jednotlivých národnostních menšin: Klub </w:t>
      </w:r>
      <w:proofErr w:type="spellStart"/>
      <w:r w:rsidRPr="00777481">
        <w:rPr>
          <w:rFonts w:cstheme="minorHAnsi"/>
          <w:bCs/>
          <w:sz w:val="24"/>
          <w:szCs w:val="24"/>
        </w:rPr>
        <w:t>Polski</w:t>
      </w:r>
      <w:proofErr w:type="spellEnd"/>
      <w:r w:rsidR="00086D26">
        <w:rPr>
          <w:rFonts w:cstheme="minorHAnsi"/>
          <w:bCs/>
          <w:sz w:val="24"/>
          <w:szCs w:val="24"/>
        </w:rPr>
        <w:t xml:space="preserve"> v Praze</w:t>
      </w:r>
      <w:r w:rsidRPr="00777481">
        <w:rPr>
          <w:rFonts w:cstheme="minorHAnsi"/>
          <w:bCs/>
          <w:sz w:val="24"/>
          <w:szCs w:val="24"/>
        </w:rPr>
        <w:t>, Svaz Maď</w:t>
      </w:r>
      <w:r w:rsidR="00A03839">
        <w:rPr>
          <w:rFonts w:cstheme="minorHAnsi"/>
          <w:bCs/>
          <w:sz w:val="24"/>
          <w:szCs w:val="24"/>
        </w:rPr>
        <w:t>arů, b</w:t>
      </w:r>
      <w:r w:rsidRPr="00777481">
        <w:rPr>
          <w:rFonts w:cstheme="minorHAnsi"/>
          <w:bCs/>
          <w:sz w:val="24"/>
          <w:szCs w:val="24"/>
        </w:rPr>
        <w:t>ulharské kluby a sdružení, Klub slovenské kultury, Společnost přátel Řeků, Asociace Řeků, Ukrajinská iniciativa, Kulturní sdružení občanů n</w:t>
      </w:r>
      <w:r w:rsidR="00A03839">
        <w:rPr>
          <w:rFonts w:cstheme="minorHAnsi"/>
          <w:bCs/>
          <w:sz w:val="24"/>
          <w:szCs w:val="24"/>
        </w:rPr>
        <w:t>ěmecké národnosti, Svaz Němců, r</w:t>
      </w:r>
      <w:r w:rsidRPr="00777481">
        <w:rPr>
          <w:rFonts w:cstheme="minorHAnsi"/>
          <w:bCs/>
          <w:sz w:val="24"/>
          <w:szCs w:val="24"/>
        </w:rPr>
        <w:t>omské kluby, Ruská tradice, Srbské sdružení, Židovská obec, Bona Fide, Detvan a další.</w:t>
      </w:r>
    </w:p>
    <w:p w:rsidR="00BE1B72" w:rsidRPr="00777481" w:rsidRDefault="000A720B" w:rsidP="00777481">
      <w:pPr>
        <w:spacing w:after="120" w:line="264" w:lineRule="auto"/>
        <w:jc w:val="both"/>
        <w:rPr>
          <w:rFonts w:cstheme="minorHAnsi"/>
          <w:bCs/>
          <w:sz w:val="24"/>
          <w:szCs w:val="24"/>
        </w:rPr>
      </w:pPr>
      <w:r w:rsidRPr="00777481">
        <w:rPr>
          <w:rFonts w:cstheme="minorHAnsi"/>
          <w:bCs/>
          <w:sz w:val="24"/>
          <w:szCs w:val="24"/>
        </w:rPr>
        <w:t xml:space="preserve">Záštitu nad festivalem </w:t>
      </w:r>
      <w:r w:rsidR="00BD0B70">
        <w:rPr>
          <w:rFonts w:cstheme="minorHAnsi"/>
          <w:bCs/>
          <w:sz w:val="24"/>
          <w:szCs w:val="24"/>
        </w:rPr>
        <w:t xml:space="preserve">pravidelně udělují nejen představitelé hl. m. Prahy, ale </w:t>
      </w:r>
      <w:r w:rsidRPr="00777481">
        <w:rPr>
          <w:rFonts w:cstheme="minorHAnsi"/>
          <w:bCs/>
          <w:sz w:val="24"/>
          <w:szCs w:val="24"/>
        </w:rPr>
        <w:t xml:space="preserve">např. v roce 2014 převzal </w:t>
      </w:r>
      <w:r w:rsidR="00BD0B70">
        <w:rPr>
          <w:rFonts w:cstheme="minorHAnsi"/>
          <w:bCs/>
          <w:sz w:val="24"/>
          <w:szCs w:val="24"/>
        </w:rPr>
        <w:t xml:space="preserve">záštitu také </w:t>
      </w:r>
      <w:r w:rsidRPr="00777481">
        <w:rPr>
          <w:rFonts w:cstheme="minorHAnsi"/>
          <w:bCs/>
          <w:sz w:val="24"/>
          <w:szCs w:val="24"/>
        </w:rPr>
        <w:t>prezident České republiky Miloš Zeman</w:t>
      </w:r>
      <w:r w:rsidR="00BD0B70">
        <w:rPr>
          <w:rFonts w:cstheme="minorHAnsi"/>
          <w:bCs/>
          <w:sz w:val="24"/>
          <w:szCs w:val="24"/>
        </w:rPr>
        <w:t xml:space="preserve"> či</w:t>
      </w:r>
      <w:r w:rsidRPr="00777481">
        <w:rPr>
          <w:rFonts w:cstheme="minorHAnsi"/>
          <w:bCs/>
          <w:sz w:val="24"/>
          <w:szCs w:val="24"/>
        </w:rPr>
        <w:t xml:space="preserve"> ministr pro lidská práva Jiří Dienstbier</w:t>
      </w:r>
      <w:r w:rsidR="00BD0B70">
        <w:rPr>
          <w:rFonts w:cstheme="minorHAnsi"/>
          <w:bCs/>
          <w:sz w:val="24"/>
          <w:szCs w:val="24"/>
        </w:rPr>
        <w:t>.</w:t>
      </w:r>
    </w:p>
    <w:p w:rsidR="002375FB" w:rsidRPr="00777481" w:rsidRDefault="002375FB" w:rsidP="00777481">
      <w:pPr>
        <w:spacing w:after="120" w:line="264" w:lineRule="auto"/>
        <w:jc w:val="both"/>
        <w:rPr>
          <w:rFonts w:cstheme="minorHAnsi"/>
          <w:bCs/>
          <w:sz w:val="24"/>
          <w:szCs w:val="24"/>
        </w:rPr>
      </w:pPr>
    </w:p>
    <w:p w:rsidR="003D59C8" w:rsidRPr="00777481" w:rsidRDefault="000A720B" w:rsidP="00777481">
      <w:pPr>
        <w:pStyle w:val="Nadpis2"/>
        <w:spacing w:before="0" w:after="120" w:line="264" w:lineRule="auto"/>
        <w:jc w:val="both"/>
        <w:rPr>
          <w:rFonts w:asciiTheme="minorHAnsi" w:hAnsiTheme="minorHAnsi" w:cstheme="minorHAnsi"/>
          <w:sz w:val="24"/>
          <w:szCs w:val="24"/>
        </w:rPr>
      </w:pPr>
      <w:bookmarkStart w:id="11" w:name="_Toc430703982"/>
      <w:r w:rsidRPr="00777481">
        <w:rPr>
          <w:rFonts w:asciiTheme="minorHAnsi" w:hAnsiTheme="minorHAnsi" w:cstheme="minorHAnsi"/>
          <w:sz w:val="24"/>
          <w:szCs w:val="24"/>
        </w:rPr>
        <w:t xml:space="preserve">Světový romský festival </w:t>
      </w:r>
      <w:proofErr w:type="spellStart"/>
      <w:r w:rsidRPr="00777481">
        <w:rPr>
          <w:rFonts w:asciiTheme="minorHAnsi" w:hAnsiTheme="minorHAnsi" w:cstheme="minorHAnsi"/>
          <w:sz w:val="24"/>
          <w:szCs w:val="24"/>
        </w:rPr>
        <w:t>Khamoro</w:t>
      </w:r>
      <w:bookmarkEnd w:id="11"/>
      <w:proofErr w:type="spellEnd"/>
    </w:p>
    <w:p w:rsidR="003D59C8" w:rsidRPr="00777481" w:rsidRDefault="000A720B" w:rsidP="00777481">
      <w:pPr>
        <w:spacing w:after="120" w:line="264" w:lineRule="auto"/>
        <w:jc w:val="both"/>
        <w:rPr>
          <w:rFonts w:cstheme="minorHAnsi"/>
          <w:bCs/>
          <w:sz w:val="24"/>
          <w:szCs w:val="24"/>
        </w:rPr>
      </w:pPr>
      <w:proofErr w:type="spellStart"/>
      <w:r w:rsidRPr="00777481">
        <w:rPr>
          <w:rFonts w:cstheme="minorHAnsi"/>
          <w:i/>
          <w:sz w:val="24"/>
          <w:szCs w:val="24"/>
        </w:rPr>
        <w:t>Khamoro</w:t>
      </w:r>
      <w:proofErr w:type="spellEnd"/>
      <w:r w:rsidRPr="00777481">
        <w:rPr>
          <w:rFonts w:cstheme="minorHAnsi"/>
          <w:sz w:val="24"/>
          <w:szCs w:val="24"/>
        </w:rPr>
        <w:t xml:space="preserve"> (</w:t>
      </w:r>
      <w:proofErr w:type="spellStart"/>
      <w:r w:rsidRPr="00777481">
        <w:rPr>
          <w:rFonts w:cstheme="minorHAnsi"/>
          <w:sz w:val="24"/>
          <w:szCs w:val="24"/>
        </w:rPr>
        <w:t>khamoro</w:t>
      </w:r>
      <w:proofErr w:type="spellEnd"/>
      <w:r w:rsidRPr="00777481">
        <w:rPr>
          <w:rFonts w:cstheme="minorHAnsi"/>
          <w:sz w:val="24"/>
          <w:szCs w:val="24"/>
        </w:rPr>
        <w:t xml:space="preserve"> - v překladu do češtiny sluníčko), jehož organizátorem je spolek Slovo 21, je jedním z největších profesionálních romských festivalů na světě. Festival pravidelně nabízí jedinečné koncerty romských kapel z celého světa, výstavy, filmové projekce, taneční workshopy i odborné semináře a konference. Festival navštěvuje ročně přes 12 tisíc lidí z Čech i zahraničí. Od roku 1999 probíhá festival pravidelně, a to jedenkrát za rok v posledním květnovém týdnu. Každý rok jsou d</w:t>
      </w:r>
      <w:r w:rsidR="00A03839">
        <w:rPr>
          <w:rFonts w:cstheme="minorHAnsi"/>
          <w:sz w:val="24"/>
          <w:szCs w:val="24"/>
        </w:rPr>
        <w:t>o programu zařazovány speciální</w:t>
      </w:r>
      <w:r w:rsidRPr="00777481">
        <w:rPr>
          <w:rFonts w:cstheme="minorHAnsi"/>
          <w:sz w:val="24"/>
          <w:szCs w:val="24"/>
        </w:rPr>
        <w:t xml:space="preserve"> doprovodné akce festivalu jako taneční workshopy se zkušenými lektory, výstavy výtvarného umění i fotografií, filmové projekce (dokumentární i celovečerní filmy), čtení ze sborníků a knih a další. Hlavní akcí pak je </w:t>
      </w:r>
      <w:r w:rsidRPr="00777481">
        <w:rPr>
          <w:rFonts w:cstheme="minorHAnsi"/>
          <w:iCs/>
          <w:sz w:val="24"/>
          <w:szCs w:val="24"/>
        </w:rPr>
        <w:t>tradiční defilé účinkujících</w:t>
      </w:r>
      <w:r w:rsidRPr="00777481">
        <w:rPr>
          <w:rFonts w:cstheme="minorHAnsi"/>
          <w:sz w:val="24"/>
          <w:szCs w:val="24"/>
        </w:rPr>
        <w:t xml:space="preserve"> v centru Prahy, které se koná vždy ve čtvrteční poledne festivalového týdne. V rámci festivalu se pravidelně konají různorodé odborné semináře, panelové diskuze či konference, kterých se vždy účastní pozvaní romští i neromští experti. Odborný program se snaží reagovat na aktuální témata a zároveň přispívat ke zvyšování informovanosti a k ochraně romské kultury, tradic či jazyka. Z témat minulých let jmenu</w:t>
      </w:r>
      <w:r w:rsidR="00A03839">
        <w:rPr>
          <w:rFonts w:cstheme="minorHAnsi"/>
          <w:sz w:val="24"/>
          <w:szCs w:val="24"/>
        </w:rPr>
        <w:t>jme například: Romové a média, romští asistenti ve školách, s</w:t>
      </w:r>
      <w:r w:rsidRPr="00777481">
        <w:rPr>
          <w:rFonts w:cstheme="minorHAnsi"/>
          <w:sz w:val="24"/>
          <w:szCs w:val="24"/>
        </w:rPr>
        <w:t>ociálně vyloučené romské komu</w:t>
      </w:r>
      <w:r w:rsidR="00A03839">
        <w:rPr>
          <w:rFonts w:cstheme="minorHAnsi"/>
          <w:sz w:val="24"/>
          <w:szCs w:val="24"/>
        </w:rPr>
        <w:t>nity a Evropský sociální fond, m</w:t>
      </w:r>
      <w:r w:rsidRPr="00777481">
        <w:rPr>
          <w:rFonts w:cstheme="minorHAnsi"/>
          <w:sz w:val="24"/>
          <w:szCs w:val="24"/>
        </w:rPr>
        <w:t>ladí Romové mezi tr</w:t>
      </w:r>
      <w:r w:rsidR="00A03839">
        <w:rPr>
          <w:rFonts w:cstheme="minorHAnsi"/>
          <w:sz w:val="24"/>
          <w:szCs w:val="24"/>
        </w:rPr>
        <w:t>adicí a současností, r</w:t>
      </w:r>
      <w:r w:rsidRPr="00777481">
        <w:rPr>
          <w:rFonts w:cstheme="minorHAnsi"/>
          <w:sz w:val="24"/>
          <w:szCs w:val="24"/>
        </w:rPr>
        <w:t>omsk</w:t>
      </w:r>
      <w:r w:rsidR="00901541">
        <w:rPr>
          <w:rFonts w:cstheme="minorHAnsi"/>
          <w:sz w:val="24"/>
          <w:szCs w:val="24"/>
        </w:rPr>
        <w:t>á hudba na přelomu tisíciletí, g</w:t>
      </w:r>
      <w:r w:rsidRPr="00777481">
        <w:rPr>
          <w:rFonts w:cstheme="minorHAnsi"/>
          <w:sz w:val="24"/>
          <w:szCs w:val="24"/>
        </w:rPr>
        <w:t>enocida Ro</w:t>
      </w:r>
      <w:r w:rsidR="00901541">
        <w:rPr>
          <w:rFonts w:cstheme="minorHAnsi"/>
          <w:sz w:val="24"/>
          <w:szCs w:val="24"/>
        </w:rPr>
        <w:t>mů v době druhé světové války, p</w:t>
      </w:r>
      <w:r w:rsidRPr="00777481">
        <w:rPr>
          <w:rFonts w:cstheme="minorHAnsi"/>
          <w:sz w:val="24"/>
          <w:szCs w:val="24"/>
        </w:rPr>
        <w:t>ostaven</w:t>
      </w:r>
      <w:r w:rsidR="00901541">
        <w:rPr>
          <w:rFonts w:cstheme="minorHAnsi"/>
          <w:sz w:val="24"/>
          <w:szCs w:val="24"/>
        </w:rPr>
        <w:t>í romských žen ve společnosti, r</w:t>
      </w:r>
      <w:r w:rsidRPr="00777481">
        <w:rPr>
          <w:rFonts w:cstheme="minorHAnsi"/>
          <w:sz w:val="24"/>
          <w:szCs w:val="24"/>
        </w:rPr>
        <w:t>omská identita a mnoho dalších.</w:t>
      </w:r>
      <w:r w:rsidR="00084A9C" w:rsidRPr="00777481">
        <w:rPr>
          <w:rFonts w:cstheme="minorHAnsi"/>
          <w:sz w:val="24"/>
          <w:szCs w:val="24"/>
        </w:rPr>
        <w:t xml:space="preserve"> </w:t>
      </w:r>
      <w:r w:rsidRPr="00777481">
        <w:rPr>
          <w:rFonts w:cstheme="minorHAnsi"/>
          <w:bCs/>
          <w:sz w:val="24"/>
          <w:szCs w:val="24"/>
        </w:rPr>
        <w:t>Podpora festivalu ze strany hl. m. Prahy je jednou z nejdůležitějších pro možnost realizace celé akce.</w:t>
      </w:r>
      <w:r w:rsidR="00084A9C" w:rsidRPr="00777481">
        <w:rPr>
          <w:rFonts w:cstheme="minorHAnsi"/>
          <w:bCs/>
          <w:sz w:val="24"/>
          <w:szCs w:val="24"/>
        </w:rPr>
        <w:t xml:space="preserve"> </w:t>
      </w:r>
      <w:r w:rsidR="00A0725E" w:rsidRPr="00777481">
        <w:rPr>
          <w:rFonts w:cstheme="minorHAnsi"/>
          <w:bCs/>
          <w:sz w:val="24"/>
          <w:szCs w:val="24"/>
        </w:rPr>
        <w:t xml:space="preserve">  </w:t>
      </w:r>
    </w:p>
    <w:p w:rsidR="00FD76C8" w:rsidRDefault="00FD76C8" w:rsidP="00F670C7">
      <w:pPr>
        <w:spacing w:after="120" w:line="264" w:lineRule="auto"/>
        <w:rPr>
          <w:rFonts w:cstheme="minorHAnsi"/>
          <w:sz w:val="24"/>
          <w:szCs w:val="24"/>
        </w:rPr>
      </w:pPr>
    </w:p>
    <w:p w:rsidR="00BE335E" w:rsidRPr="00FD76C8" w:rsidRDefault="00BE335E" w:rsidP="00F670C7">
      <w:pPr>
        <w:spacing w:after="120" w:line="264" w:lineRule="auto"/>
        <w:rPr>
          <w:rFonts w:cstheme="minorHAnsi"/>
          <w:sz w:val="24"/>
          <w:szCs w:val="24"/>
        </w:rPr>
      </w:pPr>
    </w:p>
    <w:p w:rsidR="00BE1B72" w:rsidRPr="00FD76C8" w:rsidRDefault="00504C79" w:rsidP="00F670C7">
      <w:pPr>
        <w:pStyle w:val="Nadpis1"/>
        <w:numPr>
          <w:ilvl w:val="0"/>
          <w:numId w:val="3"/>
        </w:numPr>
        <w:spacing w:before="0" w:after="120" w:line="264" w:lineRule="auto"/>
        <w:rPr>
          <w:rFonts w:asciiTheme="minorHAnsi" w:hAnsiTheme="minorHAnsi" w:cstheme="minorHAnsi"/>
        </w:rPr>
      </w:pPr>
      <w:bookmarkStart w:id="12" w:name="_Toc430703983"/>
      <w:r w:rsidRPr="00FD76C8">
        <w:rPr>
          <w:rFonts w:asciiTheme="minorHAnsi" w:hAnsiTheme="minorHAnsi" w:cstheme="minorHAnsi"/>
        </w:rPr>
        <w:lastRenderedPageBreak/>
        <w:t>V</w:t>
      </w:r>
      <w:r w:rsidR="00BE1B72" w:rsidRPr="00FD76C8">
        <w:rPr>
          <w:rFonts w:asciiTheme="minorHAnsi" w:hAnsiTheme="minorHAnsi" w:cstheme="minorHAnsi"/>
        </w:rPr>
        <w:t>zdělávání, uchování a rozvoj jazyka</w:t>
      </w:r>
      <w:r w:rsidR="00901541">
        <w:rPr>
          <w:rFonts w:asciiTheme="minorHAnsi" w:hAnsiTheme="minorHAnsi" w:cstheme="minorHAnsi"/>
        </w:rPr>
        <w:t xml:space="preserve"> a identity</w:t>
      </w:r>
      <w:r w:rsidR="00BE1B72" w:rsidRPr="00FD76C8">
        <w:rPr>
          <w:rFonts w:asciiTheme="minorHAnsi" w:hAnsiTheme="minorHAnsi" w:cstheme="minorHAnsi"/>
        </w:rPr>
        <w:t xml:space="preserve"> </w:t>
      </w:r>
      <w:r w:rsidRPr="00FD76C8">
        <w:rPr>
          <w:rFonts w:asciiTheme="minorHAnsi" w:hAnsiTheme="minorHAnsi" w:cstheme="minorHAnsi"/>
        </w:rPr>
        <w:t>národnostních menšin</w:t>
      </w:r>
      <w:bookmarkEnd w:id="12"/>
      <w:r w:rsidRPr="00FD76C8">
        <w:rPr>
          <w:rFonts w:asciiTheme="minorHAnsi" w:hAnsiTheme="minorHAnsi" w:cstheme="minorHAnsi"/>
        </w:rPr>
        <w:t xml:space="preserve"> </w:t>
      </w:r>
    </w:p>
    <w:p w:rsidR="00901541" w:rsidRPr="00FD76C8" w:rsidRDefault="00901541" w:rsidP="00F670C7">
      <w:pPr>
        <w:pStyle w:val="Odstavecseseznamem"/>
        <w:spacing w:after="120" w:line="264" w:lineRule="auto"/>
        <w:rPr>
          <w:rFonts w:cstheme="minorHAnsi"/>
          <w:sz w:val="24"/>
          <w:szCs w:val="24"/>
        </w:rPr>
      </w:pPr>
    </w:p>
    <w:p w:rsidR="00BE1B72" w:rsidRPr="00FD76C8" w:rsidRDefault="00BE1B72" w:rsidP="00777481">
      <w:pPr>
        <w:spacing w:after="120" w:line="264" w:lineRule="auto"/>
        <w:jc w:val="both"/>
        <w:rPr>
          <w:rFonts w:eastAsia="Times New Roman" w:cstheme="minorHAnsi"/>
          <w:sz w:val="24"/>
          <w:szCs w:val="24"/>
          <w:lang w:eastAsia="cs-CZ"/>
        </w:rPr>
      </w:pPr>
      <w:r w:rsidRPr="00FD76C8">
        <w:rPr>
          <w:rFonts w:eastAsia="Times New Roman" w:cstheme="minorHAnsi"/>
          <w:sz w:val="24"/>
          <w:szCs w:val="24"/>
          <w:lang w:eastAsia="cs-CZ"/>
        </w:rPr>
        <w:t xml:space="preserve">Hl. město Praha se bude i nadále snažit hledat </w:t>
      </w:r>
      <w:r w:rsidR="00A0725E" w:rsidRPr="00FD76C8">
        <w:rPr>
          <w:rFonts w:eastAsia="Times New Roman" w:cstheme="minorHAnsi"/>
          <w:sz w:val="24"/>
          <w:szCs w:val="24"/>
          <w:lang w:eastAsia="cs-CZ"/>
        </w:rPr>
        <w:t xml:space="preserve">společnou </w:t>
      </w:r>
      <w:r w:rsidRPr="00FD76C8">
        <w:rPr>
          <w:rFonts w:eastAsia="Times New Roman" w:cstheme="minorHAnsi"/>
          <w:sz w:val="24"/>
          <w:szCs w:val="24"/>
          <w:lang w:eastAsia="cs-CZ"/>
        </w:rPr>
        <w:t xml:space="preserve">cestu </w:t>
      </w:r>
      <w:r w:rsidR="00A0725E" w:rsidRPr="00FD76C8">
        <w:rPr>
          <w:rFonts w:eastAsia="Times New Roman" w:cstheme="minorHAnsi"/>
          <w:sz w:val="24"/>
          <w:szCs w:val="24"/>
          <w:lang w:eastAsia="cs-CZ"/>
        </w:rPr>
        <w:t xml:space="preserve">pro </w:t>
      </w:r>
      <w:r w:rsidRPr="00FD76C8">
        <w:rPr>
          <w:rFonts w:eastAsia="Times New Roman" w:cstheme="minorHAnsi"/>
          <w:sz w:val="24"/>
          <w:szCs w:val="24"/>
          <w:lang w:eastAsia="cs-CZ"/>
        </w:rPr>
        <w:t>soužití různých kultur a etnik na svém území</w:t>
      </w:r>
      <w:r w:rsidR="006509BC" w:rsidRPr="00FD76C8">
        <w:rPr>
          <w:rFonts w:eastAsia="Times New Roman" w:cstheme="minorHAnsi"/>
          <w:sz w:val="24"/>
          <w:szCs w:val="24"/>
          <w:lang w:eastAsia="cs-CZ"/>
        </w:rPr>
        <w:t>. Bude usilovat, aby v</w:t>
      </w:r>
      <w:r w:rsidRPr="00FD76C8">
        <w:rPr>
          <w:rFonts w:eastAsia="Times New Roman" w:cstheme="minorHAnsi"/>
          <w:sz w:val="24"/>
          <w:szCs w:val="24"/>
          <w:lang w:eastAsia="cs-CZ"/>
        </w:rPr>
        <w:t xml:space="preserve">zdělávací systém </w:t>
      </w:r>
      <w:r w:rsidR="006509BC" w:rsidRPr="00FD76C8">
        <w:rPr>
          <w:rFonts w:eastAsia="Times New Roman" w:cstheme="minorHAnsi"/>
          <w:sz w:val="24"/>
          <w:szCs w:val="24"/>
          <w:lang w:eastAsia="cs-CZ"/>
        </w:rPr>
        <w:t xml:space="preserve">flexibilně reagoval </w:t>
      </w:r>
      <w:r w:rsidRPr="00FD76C8">
        <w:rPr>
          <w:rFonts w:eastAsia="Times New Roman" w:cstheme="minorHAnsi"/>
          <w:sz w:val="24"/>
          <w:szCs w:val="24"/>
          <w:lang w:eastAsia="cs-CZ"/>
        </w:rPr>
        <w:t xml:space="preserve">na </w:t>
      </w:r>
      <w:r w:rsidR="006509BC" w:rsidRPr="00FD76C8">
        <w:rPr>
          <w:rFonts w:eastAsia="Times New Roman" w:cstheme="minorHAnsi"/>
          <w:sz w:val="24"/>
          <w:szCs w:val="24"/>
          <w:lang w:eastAsia="cs-CZ"/>
        </w:rPr>
        <w:t>nové podmínky.</w:t>
      </w:r>
      <w:r w:rsidRPr="00FD76C8">
        <w:rPr>
          <w:rFonts w:eastAsia="Times New Roman" w:cstheme="minorHAnsi"/>
          <w:sz w:val="24"/>
          <w:szCs w:val="24"/>
          <w:lang w:eastAsia="cs-CZ"/>
        </w:rPr>
        <w:t xml:space="preserve"> Měnící se etnická skladba populace i potřeba pokojné koexistence vytváří poptávku po nových formách a možnostech vzdělávání. </w:t>
      </w:r>
    </w:p>
    <w:p w:rsidR="00BE1B72" w:rsidRPr="00FD76C8" w:rsidRDefault="00BE1B72" w:rsidP="00777481">
      <w:pPr>
        <w:autoSpaceDE w:val="0"/>
        <w:autoSpaceDN w:val="0"/>
        <w:adjustRightInd w:val="0"/>
        <w:spacing w:after="120" w:line="264" w:lineRule="auto"/>
        <w:jc w:val="both"/>
        <w:rPr>
          <w:rFonts w:cstheme="minorHAnsi"/>
          <w:sz w:val="24"/>
          <w:szCs w:val="24"/>
        </w:rPr>
      </w:pPr>
      <w:r w:rsidRPr="00FD76C8">
        <w:rPr>
          <w:rFonts w:cstheme="minorHAnsi"/>
          <w:sz w:val="24"/>
          <w:szCs w:val="24"/>
        </w:rPr>
        <w:t>Vedle kulturních aktivit je podpora vzdělávacích aktivit národnostních menšin jednou z hlavních priorit ná</w:t>
      </w:r>
      <w:r w:rsidR="00901541">
        <w:rPr>
          <w:rFonts w:cstheme="minorHAnsi"/>
          <w:sz w:val="24"/>
          <w:szCs w:val="24"/>
        </w:rPr>
        <w:t xml:space="preserve">rodnostně </w:t>
      </w:r>
      <w:r w:rsidRPr="00FD76C8">
        <w:rPr>
          <w:rFonts w:cstheme="minorHAnsi"/>
          <w:sz w:val="24"/>
          <w:szCs w:val="24"/>
        </w:rPr>
        <w:t xml:space="preserve">menšinové politiky </w:t>
      </w:r>
      <w:r w:rsidR="00A0725E" w:rsidRPr="00FD76C8">
        <w:rPr>
          <w:rFonts w:cstheme="minorHAnsi"/>
          <w:sz w:val="24"/>
          <w:szCs w:val="24"/>
        </w:rPr>
        <w:t>hl. m. Prahy</w:t>
      </w:r>
      <w:r w:rsidRPr="00FD76C8">
        <w:rPr>
          <w:rFonts w:cstheme="minorHAnsi"/>
          <w:sz w:val="24"/>
          <w:szCs w:val="24"/>
        </w:rPr>
        <w:t xml:space="preserve">. Důležitým aspektem je vzdělávání v jazyce národnostních menšin. Podpora jazykového vzdělávání příslušníků národnostních menšin byla </w:t>
      </w:r>
      <w:r w:rsidR="00A0725E" w:rsidRPr="00FD76C8">
        <w:rPr>
          <w:rFonts w:cstheme="minorHAnsi"/>
          <w:sz w:val="24"/>
          <w:szCs w:val="24"/>
        </w:rPr>
        <w:t xml:space="preserve">v minulosti </w:t>
      </w:r>
      <w:r w:rsidRPr="00FD76C8">
        <w:rPr>
          <w:rFonts w:cstheme="minorHAnsi"/>
          <w:sz w:val="24"/>
          <w:szCs w:val="24"/>
        </w:rPr>
        <w:t xml:space="preserve">realizována např. prostřednictvím programu </w:t>
      </w:r>
      <w:r w:rsidR="00BB01A2" w:rsidRPr="00C834C9">
        <w:rPr>
          <w:rFonts w:cstheme="minorHAnsi"/>
          <w:sz w:val="24"/>
          <w:szCs w:val="24"/>
        </w:rPr>
        <w:t>„</w:t>
      </w:r>
      <w:r w:rsidR="00BB01A2" w:rsidRPr="00C834C9">
        <w:rPr>
          <w:rFonts w:cstheme="minorHAnsi"/>
          <w:i/>
          <w:sz w:val="24"/>
          <w:szCs w:val="24"/>
        </w:rPr>
        <w:t>Podpora mimoškolského vzdělávání dětí a dospělých v mateřském jazyce národnostních menšin“,</w:t>
      </w:r>
      <w:r w:rsidR="00BB01A2" w:rsidRPr="00C834C9">
        <w:rPr>
          <w:rFonts w:cstheme="minorHAnsi"/>
          <w:sz w:val="24"/>
          <w:szCs w:val="24"/>
        </w:rPr>
        <w:t xml:space="preserve"> který byl zařazen do Strategického plánu hl. m. Prahy již v roce 2000. Program se zaměřoval též na poznávání historie či kultury.</w:t>
      </w:r>
      <w:r w:rsidRPr="00FD76C8">
        <w:rPr>
          <w:rFonts w:cstheme="minorHAnsi"/>
          <w:sz w:val="24"/>
          <w:szCs w:val="24"/>
        </w:rPr>
        <w:t xml:space="preserve">  </w:t>
      </w:r>
    </w:p>
    <w:p w:rsidR="00BE1B72" w:rsidRPr="00FD76C8" w:rsidRDefault="00BE1B72" w:rsidP="00777481">
      <w:pPr>
        <w:autoSpaceDE w:val="0"/>
        <w:autoSpaceDN w:val="0"/>
        <w:adjustRightInd w:val="0"/>
        <w:spacing w:after="120" w:line="264" w:lineRule="auto"/>
        <w:jc w:val="both"/>
        <w:rPr>
          <w:rFonts w:eastAsia="Times New Roman" w:cstheme="minorHAnsi"/>
          <w:sz w:val="24"/>
          <w:szCs w:val="24"/>
          <w:lang w:eastAsia="cs-CZ"/>
        </w:rPr>
      </w:pPr>
      <w:r w:rsidRPr="00FD76C8">
        <w:rPr>
          <w:rFonts w:cstheme="minorHAnsi"/>
          <w:sz w:val="24"/>
          <w:szCs w:val="24"/>
        </w:rPr>
        <w:t>Důležitou oblastí zůstává též výchova</w:t>
      </w:r>
      <w:r w:rsidR="00091C9B">
        <w:rPr>
          <w:rFonts w:cstheme="minorHAnsi"/>
          <w:sz w:val="24"/>
          <w:szCs w:val="24"/>
        </w:rPr>
        <w:t xml:space="preserve"> k interkulturní kompetenci</w:t>
      </w:r>
      <w:r w:rsidRPr="00FD76C8">
        <w:rPr>
          <w:rFonts w:cstheme="minorHAnsi"/>
          <w:sz w:val="24"/>
          <w:szCs w:val="24"/>
        </w:rPr>
        <w:t xml:space="preserve">, výchova k respektování lidských práv i výchova proti extremismu, rasismu a intoleranci.  </w:t>
      </w:r>
      <w:r w:rsidR="00091C9B">
        <w:rPr>
          <w:rFonts w:cstheme="minorHAnsi"/>
          <w:sz w:val="24"/>
          <w:szCs w:val="24"/>
        </w:rPr>
        <w:t>Interkulturní</w:t>
      </w:r>
      <w:r w:rsidRPr="00FD76C8">
        <w:rPr>
          <w:rFonts w:cstheme="minorHAnsi"/>
          <w:sz w:val="24"/>
          <w:szCs w:val="24"/>
        </w:rPr>
        <w:t xml:space="preserve"> výchova je ve svém nejširším pojetí integrální sou</w:t>
      </w:r>
      <w:r w:rsidRPr="00FD76C8">
        <w:rPr>
          <w:rFonts w:eastAsia="TimesNewRoman" w:cstheme="minorHAnsi"/>
          <w:sz w:val="24"/>
          <w:szCs w:val="24"/>
        </w:rPr>
        <w:t>č</w:t>
      </w:r>
      <w:r w:rsidRPr="00FD76C8">
        <w:rPr>
          <w:rFonts w:cstheme="minorHAnsi"/>
          <w:sz w:val="24"/>
          <w:szCs w:val="24"/>
        </w:rPr>
        <w:t>ástí rámcových vzd</w:t>
      </w:r>
      <w:r w:rsidRPr="00FD76C8">
        <w:rPr>
          <w:rFonts w:eastAsia="TimesNewRoman" w:cstheme="minorHAnsi"/>
          <w:sz w:val="24"/>
          <w:szCs w:val="24"/>
        </w:rPr>
        <w:t>ě</w:t>
      </w:r>
      <w:r w:rsidRPr="00FD76C8">
        <w:rPr>
          <w:rFonts w:cstheme="minorHAnsi"/>
          <w:sz w:val="24"/>
          <w:szCs w:val="24"/>
        </w:rPr>
        <w:t>lávacích program</w:t>
      </w:r>
      <w:r w:rsidRPr="00FD76C8">
        <w:rPr>
          <w:rFonts w:eastAsia="TimesNewRoman" w:cstheme="minorHAnsi"/>
          <w:sz w:val="24"/>
          <w:szCs w:val="24"/>
        </w:rPr>
        <w:t>ů</w:t>
      </w:r>
      <w:r w:rsidRPr="00FD76C8">
        <w:rPr>
          <w:rFonts w:cstheme="minorHAnsi"/>
          <w:sz w:val="24"/>
          <w:szCs w:val="24"/>
        </w:rPr>
        <w:t xml:space="preserve"> základního i st</w:t>
      </w:r>
      <w:r w:rsidRPr="00FD76C8">
        <w:rPr>
          <w:rFonts w:eastAsia="TimesNewRoman" w:cstheme="minorHAnsi"/>
          <w:sz w:val="24"/>
          <w:szCs w:val="24"/>
        </w:rPr>
        <w:t>ř</w:t>
      </w:r>
      <w:r w:rsidRPr="00FD76C8">
        <w:rPr>
          <w:rFonts w:cstheme="minorHAnsi"/>
          <w:sz w:val="24"/>
          <w:szCs w:val="24"/>
        </w:rPr>
        <w:t>edního vzd</w:t>
      </w:r>
      <w:r w:rsidRPr="00FD76C8">
        <w:rPr>
          <w:rFonts w:eastAsia="TimesNewRoman" w:cstheme="minorHAnsi"/>
          <w:sz w:val="24"/>
          <w:szCs w:val="24"/>
        </w:rPr>
        <w:t>ě</w:t>
      </w:r>
      <w:r w:rsidRPr="00FD76C8">
        <w:rPr>
          <w:rFonts w:cstheme="minorHAnsi"/>
          <w:sz w:val="24"/>
          <w:szCs w:val="24"/>
        </w:rPr>
        <w:t>lávání na území hl. m. Prahy a jako taková je</w:t>
      </w:r>
      <w:r w:rsidR="00C44E0E" w:rsidRPr="00FD76C8">
        <w:rPr>
          <w:rFonts w:cstheme="minorHAnsi"/>
          <w:sz w:val="24"/>
          <w:szCs w:val="24"/>
        </w:rPr>
        <w:t> </w:t>
      </w:r>
      <w:r w:rsidRPr="00FD76C8">
        <w:rPr>
          <w:rFonts w:cstheme="minorHAnsi"/>
          <w:sz w:val="24"/>
          <w:szCs w:val="24"/>
        </w:rPr>
        <w:t>zaváděna do jednotlivých školních vzd</w:t>
      </w:r>
      <w:r w:rsidRPr="00FD76C8">
        <w:rPr>
          <w:rFonts w:eastAsia="TimesNewRoman" w:cstheme="minorHAnsi"/>
          <w:sz w:val="24"/>
          <w:szCs w:val="24"/>
        </w:rPr>
        <w:t>ě</w:t>
      </w:r>
      <w:r w:rsidRPr="00FD76C8">
        <w:rPr>
          <w:rFonts w:cstheme="minorHAnsi"/>
          <w:sz w:val="24"/>
          <w:szCs w:val="24"/>
        </w:rPr>
        <w:t>lávacích program</w:t>
      </w:r>
      <w:r w:rsidRPr="00FD76C8">
        <w:rPr>
          <w:rFonts w:eastAsia="TimesNewRoman" w:cstheme="minorHAnsi"/>
          <w:sz w:val="24"/>
          <w:szCs w:val="24"/>
        </w:rPr>
        <w:t xml:space="preserve">ů. </w:t>
      </w:r>
      <w:r w:rsidRPr="00FD76C8">
        <w:rPr>
          <w:rFonts w:eastAsia="Times New Roman" w:cstheme="minorHAnsi"/>
          <w:sz w:val="24"/>
          <w:szCs w:val="24"/>
          <w:lang w:eastAsia="cs-CZ"/>
        </w:rPr>
        <w:t xml:space="preserve">Diskuse o povaze a obsahu </w:t>
      </w:r>
      <w:r w:rsidR="00091C9B">
        <w:rPr>
          <w:rFonts w:eastAsia="Times New Roman" w:cstheme="minorHAnsi"/>
          <w:sz w:val="24"/>
          <w:szCs w:val="24"/>
          <w:lang w:eastAsia="cs-CZ"/>
        </w:rPr>
        <w:t>interkulturního</w:t>
      </w:r>
      <w:r w:rsidRPr="00FD76C8">
        <w:rPr>
          <w:rFonts w:eastAsia="Times New Roman" w:cstheme="minorHAnsi"/>
          <w:sz w:val="24"/>
          <w:szCs w:val="24"/>
          <w:lang w:eastAsia="cs-CZ"/>
        </w:rPr>
        <w:t xml:space="preserve"> vzdělávání tak zůstává otevřená, Prahou podporovaná a musí pozornost věnovat nejen novým vzdělávacím metodám, ale též přípravě pedagogických pracovníků či otázce jazykové diverzity.</w:t>
      </w:r>
    </w:p>
    <w:p w:rsidR="00A0725E" w:rsidRPr="00FD76C8" w:rsidRDefault="00A0725E" w:rsidP="00777481">
      <w:pPr>
        <w:autoSpaceDE w:val="0"/>
        <w:autoSpaceDN w:val="0"/>
        <w:adjustRightInd w:val="0"/>
        <w:spacing w:after="120" w:line="264" w:lineRule="auto"/>
        <w:jc w:val="both"/>
        <w:rPr>
          <w:rFonts w:eastAsia="Times New Roman" w:cstheme="minorHAnsi"/>
          <w:sz w:val="24"/>
          <w:szCs w:val="24"/>
          <w:lang w:eastAsia="cs-CZ"/>
        </w:rPr>
      </w:pPr>
      <w:r w:rsidRPr="00FD76C8">
        <w:rPr>
          <w:rFonts w:eastAsia="Times New Roman" w:cstheme="minorHAnsi"/>
          <w:sz w:val="24"/>
          <w:szCs w:val="24"/>
          <w:lang w:eastAsia="cs-CZ"/>
        </w:rPr>
        <w:t xml:space="preserve">Oblast vzdělávání je v případě národnostních menšin soustředěna spíše na aktivity volnočasové, protože </w:t>
      </w:r>
      <w:r w:rsidR="00944884" w:rsidRPr="00FD76C8">
        <w:rPr>
          <w:rFonts w:eastAsia="Times New Roman" w:cstheme="minorHAnsi"/>
          <w:sz w:val="24"/>
          <w:szCs w:val="24"/>
          <w:lang w:eastAsia="cs-CZ"/>
        </w:rPr>
        <w:t>v rámci činnosti organizací národnostních menšin je ideální zázemí pro rozvoj jazyka a rozvoj vzdělávacích programů pro práci s dětmi a mládeží</w:t>
      </w:r>
      <w:r w:rsidRPr="00FD76C8">
        <w:rPr>
          <w:rFonts w:eastAsia="Times New Roman" w:cstheme="minorHAnsi"/>
          <w:sz w:val="24"/>
          <w:szCs w:val="24"/>
          <w:lang w:eastAsia="cs-CZ"/>
        </w:rPr>
        <w:t xml:space="preserve"> </w:t>
      </w:r>
      <w:r w:rsidR="00944884" w:rsidRPr="00FD76C8">
        <w:rPr>
          <w:rFonts w:eastAsia="Times New Roman" w:cstheme="minorHAnsi"/>
          <w:sz w:val="24"/>
          <w:szCs w:val="24"/>
          <w:lang w:eastAsia="cs-CZ"/>
        </w:rPr>
        <w:t xml:space="preserve">nejen národnostních menšin, ale i žáků </w:t>
      </w:r>
      <w:r w:rsidR="00DC7F75">
        <w:rPr>
          <w:rFonts w:eastAsia="Times New Roman" w:cstheme="minorHAnsi"/>
          <w:sz w:val="24"/>
          <w:szCs w:val="24"/>
          <w:lang w:eastAsia="cs-CZ"/>
        </w:rPr>
        <w:t xml:space="preserve">majoritních </w:t>
      </w:r>
      <w:r w:rsidR="00944884" w:rsidRPr="00FD76C8">
        <w:rPr>
          <w:rFonts w:eastAsia="Times New Roman" w:cstheme="minorHAnsi"/>
          <w:sz w:val="24"/>
          <w:szCs w:val="24"/>
          <w:lang w:eastAsia="cs-CZ"/>
        </w:rPr>
        <w:t>základních a středních škol.</w:t>
      </w:r>
    </w:p>
    <w:p w:rsidR="00BD0B70" w:rsidRDefault="00944884" w:rsidP="00777481">
      <w:pPr>
        <w:autoSpaceDE w:val="0"/>
        <w:autoSpaceDN w:val="0"/>
        <w:adjustRightInd w:val="0"/>
        <w:spacing w:after="120" w:line="264" w:lineRule="auto"/>
        <w:jc w:val="both"/>
        <w:rPr>
          <w:rFonts w:eastAsia="Times New Roman" w:cstheme="minorHAnsi"/>
          <w:sz w:val="24"/>
          <w:szCs w:val="24"/>
          <w:lang w:eastAsia="cs-CZ"/>
        </w:rPr>
      </w:pPr>
      <w:r w:rsidRPr="00FD76C8">
        <w:rPr>
          <w:rFonts w:eastAsia="Times New Roman" w:cstheme="minorHAnsi"/>
          <w:sz w:val="24"/>
          <w:szCs w:val="24"/>
          <w:lang w:eastAsia="cs-CZ"/>
        </w:rPr>
        <w:t>S důrazem na oblast vzdělávání byla otevřena v březnu r. 2014 Knihovna a vzdělávací centrum DNM, které bude ve spolupráci s hl. m. Prah</w:t>
      </w:r>
      <w:r w:rsidR="00901541">
        <w:rPr>
          <w:rFonts w:eastAsia="Times New Roman" w:cstheme="minorHAnsi"/>
          <w:sz w:val="24"/>
          <w:szCs w:val="24"/>
          <w:lang w:eastAsia="cs-CZ"/>
        </w:rPr>
        <w:t>ou</w:t>
      </w:r>
      <w:r w:rsidR="00BD0B70">
        <w:rPr>
          <w:rFonts w:eastAsia="Times New Roman" w:cstheme="minorHAnsi"/>
          <w:sz w:val="24"/>
          <w:szCs w:val="24"/>
          <w:lang w:eastAsia="cs-CZ"/>
        </w:rPr>
        <w:t xml:space="preserve">, které </w:t>
      </w:r>
      <w:r w:rsidRPr="00FD76C8">
        <w:rPr>
          <w:rFonts w:eastAsia="Times New Roman" w:cstheme="minorHAnsi"/>
          <w:sz w:val="24"/>
          <w:szCs w:val="24"/>
          <w:lang w:eastAsia="cs-CZ"/>
        </w:rPr>
        <w:t xml:space="preserve">do budoucna </w:t>
      </w:r>
      <w:r w:rsidR="00BD0B70">
        <w:rPr>
          <w:rFonts w:eastAsia="Times New Roman" w:cstheme="minorHAnsi"/>
          <w:sz w:val="24"/>
          <w:szCs w:val="24"/>
          <w:lang w:eastAsia="cs-CZ"/>
        </w:rPr>
        <w:t xml:space="preserve">zaměří svou pozornost </w:t>
      </w:r>
      <w:proofErr w:type="gramStart"/>
      <w:r w:rsidR="00BD0B70">
        <w:rPr>
          <w:rFonts w:eastAsia="Times New Roman" w:cstheme="minorHAnsi"/>
          <w:sz w:val="24"/>
          <w:szCs w:val="24"/>
          <w:lang w:eastAsia="cs-CZ"/>
        </w:rPr>
        <w:t xml:space="preserve">na </w:t>
      </w:r>
      <w:r w:rsidRPr="00FD76C8">
        <w:rPr>
          <w:rFonts w:eastAsia="Times New Roman" w:cstheme="minorHAnsi"/>
          <w:sz w:val="24"/>
          <w:szCs w:val="24"/>
          <w:lang w:eastAsia="cs-CZ"/>
        </w:rPr>
        <w:t xml:space="preserve"> </w:t>
      </w:r>
      <w:r w:rsidR="00BD0B70">
        <w:rPr>
          <w:rFonts w:eastAsia="Times New Roman" w:cstheme="minorHAnsi"/>
          <w:sz w:val="24"/>
          <w:szCs w:val="24"/>
          <w:lang w:eastAsia="cs-CZ"/>
        </w:rPr>
        <w:t>realizaci</w:t>
      </w:r>
      <w:proofErr w:type="gramEnd"/>
      <w:r w:rsidR="00BD0B70">
        <w:rPr>
          <w:rFonts w:eastAsia="Times New Roman" w:cstheme="minorHAnsi"/>
          <w:sz w:val="24"/>
          <w:szCs w:val="24"/>
          <w:lang w:eastAsia="cs-CZ"/>
        </w:rPr>
        <w:t xml:space="preserve"> dostatečného množství</w:t>
      </w:r>
      <w:r w:rsidRPr="00FD76C8">
        <w:rPr>
          <w:rFonts w:eastAsia="Times New Roman" w:cstheme="minorHAnsi"/>
          <w:sz w:val="24"/>
          <w:szCs w:val="24"/>
          <w:lang w:eastAsia="cs-CZ"/>
        </w:rPr>
        <w:t xml:space="preserve"> aktivit a programů, které umožní dětem, mládeži, ale i dospělým, aby se seznámili s tématikou národnostních menšin.</w:t>
      </w:r>
    </w:p>
    <w:p w:rsidR="00944884" w:rsidRPr="00FD76C8" w:rsidRDefault="00BD0B70" w:rsidP="00777481">
      <w:pPr>
        <w:autoSpaceDE w:val="0"/>
        <w:autoSpaceDN w:val="0"/>
        <w:adjustRightInd w:val="0"/>
        <w:spacing w:after="120" w:line="264" w:lineRule="auto"/>
        <w:jc w:val="both"/>
        <w:rPr>
          <w:rFonts w:eastAsia="Times New Roman" w:cstheme="minorHAnsi"/>
          <w:sz w:val="24"/>
          <w:szCs w:val="24"/>
          <w:lang w:eastAsia="cs-CZ"/>
        </w:rPr>
      </w:pPr>
      <w:r>
        <w:rPr>
          <w:rFonts w:eastAsia="Times New Roman" w:cstheme="minorHAnsi"/>
          <w:sz w:val="24"/>
          <w:szCs w:val="24"/>
          <w:lang w:eastAsia="cs-CZ"/>
        </w:rPr>
        <w:t>Jednotlivé aktivity budou podporovány nejen v rámci grantového řízení pro oblast národnostních menšin hl. m. Prahy, ale i přímou spoluprací s oddělením národnostních menšin a cizinců. DNM i organizace jednotlivých národnostních menšin rovněž využívají podpory prostřednictvím grantové podpory prostřednictvím dalších institucí jako je např. MŠMT.</w:t>
      </w:r>
    </w:p>
    <w:p w:rsidR="003B23AD" w:rsidRDefault="003B23AD" w:rsidP="00777481">
      <w:pPr>
        <w:pStyle w:val="Nadpis2"/>
        <w:spacing w:before="0" w:after="120" w:line="264" w:lineRule="auto"/>
        <w:jc w:val="both"/>
        <w:rPr>
          <w:rFonts w:asciiTheme="minorHAnsi" w:hAnsiTheme="minorHAnsi" w:cstheme="minorHAnsi"/>
          <w:sz w:val="24"/>
          <w:szCs w:val="24"/>
        </w:rPr>
      </w:pPr>
    </w:p>
    <w:p w:rsidR="00BE335E" w:rsidRDefault="00BE335E" w:rsidP="00BE335E"/>
    <w:p w:rsidR="00BE335E" w:rsidRDefault="00BE335E" w:rsidP="00BE335E"/>
    <w:p w:rsidR="00BE335E" w:rsidRPr="00BE335E" w:rsidRDefault="00BE335E" w:rsidP="00BE335E"/>
    <w:p w:rsidR="00C460CE" w:rsidRDefault="00944884" w:rsidP="00777481">
      <w:pPr>
        <w:pStyle w:val="Nadpis2"/>
        <w:spacing w:before="0" w:after="120" w:line="264" w:lineRule="auto"/>
        <w:jc w:val="both"/>
        <w:rPr>
          <w:rFonts w:asciiTheme="minorHAnsi" w:hAnsiTheme="minorHAnsi" w:cstheme="minorHAnsi"/>
          <w:sz w:val="24"/>
          <w:szCs w:val="24"/>
        </w:rPr>
      </w:pPr>
      <w:bookmarkStart w:id="13" w:name="_Toc430703984"/>
      <w:r w:rsidRPr="00F37FC8">
        <w:rPr>
          <w:rFonts w:asciiTheme="minorHAnsi" w:hAnsiTheme="minorHAnsi" w:cstheme="minorHAnsi"/>
          <w:sz w:val="24"/>
          <w:szCs w:val="24"/>
        </w:rPr>
        <w:lastRenderedPageBreak/>
        <w:t>„S</w:t>
      </w:r>
      <w:r w:rsidR="00C460CE" w:rsidRPr="00F37FC8">
        <w:rPr>
          <w:rFonts w:asciiTheme="minorHAnsi" w:hAnsiTheme="minorHAnsi" w:cstheme="minorHAnsi"/>
          <w:sz w:val="24"/>
          <w:szCs w:val="24"/>
        </w:rPr>
        <w:t>etkání národnostních menšin</w:t>
      </w:r>
      <w:r w:rsidRPr="00F37FC8">
        <w:rPr>
          <w:rFonts w:asciiTheme="minorHAnsi" w:hAnsiTheme="minorHAnsi" w:cstheme="minorHAnsi"/>
          <w:sz w:val="24"/>
          <w:szCs w:val="24"/>
        </w:rPr>
        <w:t>“</w:t>
      </w:r>
      <w:r w:rsidR="00C460CE" w:rsidRPr="00F37FC8">
        <w:rPr>
          <w:rFonts w:asciiTheme="minorHAnsi" w:hAnsiTheme="minorHAnsi" w:cstheme="minorHAnsi"/>
          <w:sz w:val="24"/>
          <w:szCs w:val="24"/>
        </w:rPr>
        <w:t xml:space="preserve"> </w:t>
      </w:r>
      <w:r w:rsidRPr="00F37FC8">
        <w:rPr>
          <w:rFonts w:asciiTheme="minorHAnsi" w:hAnsiTheme="minorHAnsi" w:cstheme="minorHAnsi"/>
          <w:sz w:val="24"/>
          <w:szCs w:val="24"/>
        </w:rPr>
        <w:t xml:space="preserve"> - konference a doprovodné akce</w:t>
      </w:r>
      <w:bookmarkEnd w:id="13"/>
    </w:p>
    <w:p w:rsidR="00C460CE" w:rsidRPr="00F37FC8" w:rsidRDefault="00C460CE" w:rsidP="00777481">
      <w:pPr>
        <w:pStyle w:val="Zkladntextodsazen"/>
        <w:spacing w:line="264" w:lineRule="auto"/>
        <w:ind w:left="0"/>
        <w:jc w:val="both"/>
        <w:rPr>
          <w:rFonts w:cstheme="minorHAnsi"/>
          <w:sz w:val="24"/>
          <w:szCs w:val="24"/>
        </w:rPr>
      </w:pPr>
      <w:r w:rsidRPr="00F37FC8">
        <w:rPr>
          <w:rFonts w:cstheme="minorHAnsi"/>
          <w:sz w:val="24"/>
          <w:szCs w:val="24"/>
        </w:rPr>
        <w:t xml:space="preserve">Hl. m. Praha ve spolupráci se zástupci národnostních menšin věnuje pozornost také možnosti vzájemné výměny odborných informací vztahujících se k tématice národnostních menšin. Díky této skutečnosti vznikla akce </w:t>
      </w:r>
      <w:r w:rsidRPr="00F37FC8">
        <w:rPr>
          <w:rFonts w:cstheme="minorHAnsi"/>
          <w:i/>
          <w:sz w:val="24"/>
          <w:szCs w:val="24"/>
        </w:rPr>
        <w:t>Setkání národnostních menšin</w:t>
      </w:r>
      <w:r w:rsidRPr="00F37FC8">
        <w:rPr>
          <w:rFonts w:cstheme="minorHAnsi"/>
          <w:sz w:val="24"/>
          <w:szCs w:val="24"/>
        </w:rPr>
        <w:t>, které se koná každoročně na podzim. V</w:t>
      </w:r>
      <w:r w:rsidR="00FA0555" w:rsidRPr="00F37FC8">
        <w:rPr>
          <w:rFonts w:cstheme="minorHAnsi"/>
          <w:sz w:val="24"/>
          <w:szCs w:val="24"/>
        </w:rPr>
        <w:t xml:space="preserve"> jeho rámci </w:t>
      </w:r>
      <w:r w:rsidRPr="00F37FC8">
        <w:rPr>
          <w:rFonts w:cstheme="minorHAnsi"/>
          <w:sz w:val="24"/>
          <w:szCs w:val="24"/>
        </w:rPr>
        <w:t>je vždy real</w:t>
      </w:r>
      <w:r w:rsidR="00FA0555" w:rsidRPr="00F37FC8">
        <w:rPr>
          <w:rFonts w:cstheme="minorHAnsi"/>
          <w:sz w:val="24"/>
          <w:szCs w:val="24"/>
        </w:rPr>
        <w:t>izována mezinárodní konference doplněná na závěr doprovodnou kulturně-společenskou</w:t>
      </w:r>
      <w:r w:rsidRPr="00F37FC8">
        <w:rPr>
          <w:rFonts w:cstheme="minorHAnsi"/>
          <w:sz w:val="24"/>
          <w:szCs w:val="24"/>
        </w:rPr>
        <w:t xml:space="preserve"> část</w:t>
      </w:r>
      <w:r w:rsidR="00FA0555" w:rsidRPr="00F37FC8">
        <w:rPr>
          <w:rFonts w:cstheme="minorHAnsi"/>
          <w:sz w:val="24"/>
          <w:szCs w:val="24"/>
        </w:rPr>
        <w:t>í</w:t>
      </w:r>
      <w:r w:rsidRPr="00F37FC8">
        <w:rPr>
          <w:rFonts w:cstheme="minorHAnsi"/>
          <w:sz w:val="24"/>
          <w:szCs w:val="24"/>
        </w:rPr>
        <w:t xml:space="preserve">. </w:t>
      </w:r>
      <w:r w:rsidR="00084A9C" w:rsidRPr="00901541">
        <w:rPr>
          <w:rFonts w:cstheme="minorHAnsi"/>
          <w:i/>
          <w:sz w:val="24"/>
          <w:szCs w:val="24"/>
        </w:rPr>
        <w:t>Setkání národnostních menšin</w:t>
      </w:r>
      <w:r w:rsidRPr="00F37FC8">
        <w:rPr>
          <w:rFonts w:cstheme="minorHAnsi"/>
          <w:sz w:val="24"/>
          <w:szCs w:val="24"/>
        </w:rPr>
        <w:t xml:space="preserve"> se vyvinulo z původ</w:t>
      </w:r>
      <w:r w:rsidR="000902C4">
        <w:rPr>
          <w:rFonts w:cstheme="minorHAnsi"/>
          <w:sz w:val="24"/>
          <w:szCs w:val="24"/>
        </w:rPr>
        <w:t>ně dílčích aktivit hl. m. Prahy</w:t>
      </w:r>
      <w:r w:rsidRPr="00F37FC8">
        <w:rPr>
          <w:rFonts w:cstheme="minorHAnsi"/>
          <w:sz w:val="24"/>
          <w:szCs w:val="24"/>
        </w:rPr>
        <w:t xml:space="preserve"> zaměřených převážně na prezentaci národnostních kul</w:t>
      </w:r>
      <w:r w:rsidR="00FA0555" w:rsidRPr="00F37FC8">
        <w:rPr>
          <w:rFonts w:cstheme="minorHAnsi"/>
          <w:sz w:val="24"/>
          <w:szCs w:val="24"/>
        </w:rPr>
        <w:t xml:space="preserve">tur, jako byl seminář nazvaný </w:t>
      </w:r>
      <w:r w:rsidR="00FA0555" w:rsidRPr="000902C4">
        <w:rPr>
          <w:rFonts w:cstheme="minorHAnsi"/>
          <w:i/>
          <w:sz w:val="24"/>
          <w:szCs w:val="24"/>
        </w:rPr>
        <w:t>„</w:t>
      </w:r>
      <w:r w:rsidRPr="000902C4">
        <w:rPr>
          <w:rFonts w:cstheme="minorHAnsi"/>
          <w:i/>
          <w:sz w:val="24"/>
          <w:szCs w:val="24"/>
        </w:rPr>
        <w:t>Praha a národnosti“</w:t>
      </w:r>
      <w:r w:rsidRPr="00F37FC8">
        <w:rPr>
          <w:rFonts w:cstheme="minorHAnsi"/>
          <w:sz w:val="24"/>
          <w:szCs w:val="24"/>
        </w:rPr>
        <w:t>. Ten se uskutečnil 19. 3. 1998 v zasedací síni Magistrá</w:t>
      </w:r>
      <w:r w:rsidR="0037795B" w:rsidRPr="00F37FC8">
        <w:rPr>
          <w:rFonts w:cstheme="minorHAnsi"/>
          <w:sz w:val="24"/>
          <w:szCs w:val="24"/>
        </w:rPr>
        <w:t>tu hl. m. Prahy a soustředil se zejména na</w:t>
      </w:r>
      <w:r w:rsidRPr="00F37FC8">
        <w:rPr>
          <w:rFonts w:cstheme="minorHAnsi"/>
          <w:sz w:val="24"/>
          <w:szCs w:val="24"/>
        </w:rPr>
        <w:t xml:space="preserve"> školství, kulturu a život národnostních menšin působících na území hl. m. Prahy.</w:t>
      </w:r>
      <w:r w:rsidR="0037795B" w:rsidRPr="00F37FC8">
        <w:rPr>
          <w:rFonts w:cstheme="minorHAnsi"/>
          <w:sz w:val="24"/>
          <w:szCs w:val="24"/>
        </w:rPr>
        <w:t xml:space="preserve"> Jednalo se ve své podstatě o první</w:t>
      </w:r>
      <w:r w:rsidRPr="00F37FC8">
        <w:rPr>
          <w:rFonts w:cstheme="minorHAnsi"/>
          <w:sz w:val="24"/>
          <w:szCs w:val="24"/>
        </w:rPr>
        <w:t xml:space="preserve"> </w:t>
      </w:r>
      <w:r w:rsidR="00BE452D" w:rsidRPr="00F37FC8">
        <w:rPr>
          <w:rFonts w:cstheme="minorHAnsi"/>
          <w:sz w:val="24"/>
          <w:szCs w:val="24"/>
        </w:rPr>
        <w:t>akci tohoto druhu</w:t>
      </w:r>
      <w:r w:rsidRPr="00F37FC8">
        <w:rPr>
          <w:rFonts w:cstheme="minorHAnsi"/>
          <w:sz w:val="24"/>
          <w:szCs w:val="24"/>
        </w:rPr>
        <w:t>, na které mohly prezentovat národnostní me</w:t>
      </w:r>
      <w:r w:rsidR="0037795B" w:rsidRPr="00F37FC8">
        <w:rPr>
          <w:rFonts w:cstheme="minorHAnsi"/>
          <w:sz w:val="24"/>
          <w:szCs w:val="24"/>
        </w:rPr>
        <w:t>nšiny výsledky své práce</w:t>
      </w:r>
      <w:r w:rsidR="00BE452D" w:rsidRPr="00F37FC8">
        <w:rPr>
          <w:rFonts w:cstheme="minorHAnsi"/>
          <w:sz w:val="24"/>
          <w:szCs w:val="24"/>
        </w:rPr>
        <w:t xml:space="preserve"> na území hl. m. Prahy</w:t>
      </w:r>
      <w:r w:rsidR="0037795B" w:rsidRPr="00F37FC8">
        <w:rPr>
          <w:rFonts w:cstheme="minorHAnsi"/>
          <w:sz w:val="24"/>
          <w:szCs w:val="24"/>
        </w:rPr>
        <w:t>. Na toto setkání</w:t>
      </w:r>
      <w:r w:rsidRPr="00F37FC8">
        <w:rPr>
          <w:rFonts w:cstheme="minorHAnsi"/>
          <w:sz w:val="24"/>
          <w:szCs w:val="24"/>
        </w:rPr>
        <w:t xml:space="preserve"> navázal např. seminář </w:t>
      </w:r>
      <w:r w:rsidRPr="000902C4">
        <w:rPr>
          <w:rFonts w:cstheme="minorHAnsi"/>
          <w:i/>
          <w:sz w:val="24"/>
          <w:szCs w:val="24"/>
        </w:rPr>
        <w:t>„Politika Prahy a dalších statutárních měst ve vztahu k národnostním menšinám“</w:t>
      </w:r>
      <w:r w:rsidRPr="00F37FC8">
        <w:rPr>
          <w:rFonts w:cstheme="minorHAnsi"/>
          <w:sz w:val="24"/>
          <w:szCs w:val="24"/>
        </w:rPr>
        <w:t xml:space="preserve"> v roce 2002. </w:t>
      </w:r>
    </w:p>
    <w:p w:rsidR="00C460CE" w:rsidRPr="00F37FC8" w:rsidRDefault="00C460CE" w:rsidP="00777481">
      <w:pPr>
        <w:spacing w:after="120" w:line="264" w:lineRule="auto"/>
        <w:jc w:val="both"/>
        <w:rPr>
          <w:rFonts w:cstheme="minorHAnsi"/>
          <w:sz w:val="24"/>
          <w:szCs w:val="24"/>
        </w:rPr>
      </w:pPr>
      <w:r w:rsidRPr="000902C4">
        <w:rPr>
          <w:rFonts w:cstheme="minorHAnsi"/>
          <w:i/>
          <w:sz w:val="24"/>
          <w:szCs w:val="24"/>
        </w:rPr>
        <w:t>Setkání národnostních menšin</w:t>
      </w:r>
      <w:r w:rsidRPr="00F37FC8">
        <w:rPr>
          <w:rFonts w:cstheme="minorHAnsi"/>
          <w:sz w:val="24"/>
          <w:szCs w:val="24"/>
        </w:rPr>
        <w:t xml:space="preserve"> je významnou událostí nejen z hlediska prezentace činnosti pražských organizací národnostních menšin, ale také z toho důvodu, že umožňuje odborníkům, zástupcům národnostních menšin, studentům, ale i </w:t>
      </w:r>
      <w:r w:rsidR="000902C4">
        <w:rPr>
          <w:rFonts w:cstheme="minorHAnsi"/>
          <w:sz w:val="24"/>
          <w:szCs w:val="24"/>
        </w:rPr>
        <w:t xml:space="preserve">ostatním </w:t>
      </w:r>
      <w:r w:rsidRPr="00F37FC8">
        <w:rPr>
          <w:rFonts w:cstheme="minorHAnsi"/>
          <w:sz w:val="24"/>
          <w:szCs w:val="24"/>
        </w:rPr>
        <w:t>zájemcům</w:t>
      </w:r>
      <w:r w:rsidR="000902C4">
        <w:rPr>
          <w:rFonts w:cstheme="minorHAnsi"/>
          <w:sz w:val="24"/>
          <w:szCs w:val="24"/>
        </w:rPr>
        <w:t xml:space="preserve"> o danou oblast, aby se zapojili do odborné diskuse</w:t>
      </w:r>
      <w:r w:rsidRPr="00F37FC8">
        <w:rPr>
          <w:rFonts w:cstheme="minorHAnsi"/>
          <w:sz w:val="24"/>
          <w:szCs w:val="24"/>
        </w:rPr>
        <w:t xml:space="preserve"> na témata vztahující se k historii, současnosti, ale i budoucnosti týkající se národnostních menšin a tím i celé společnosti. Hl. m. Praha na realizaci setkání spolupracuje se zástupci národnostních menšin</w:t>
      </w:r>
      <w:r w:rsidR="000902C4">
        <w:rPr>
          <w:rFonts w:cstheme="minorHAnsi"/>
          <w:sz w:val="24"/>
          <w:szCs w:val="24"/>
        </w:rPr>
        <w:t>,</w:t>
      </w:r>
      <w:r w:rsidRPr="00F37FC8">
        <w:rPr>
          <w:rFonts w:cstheme="minorHAnsi"/>
          <w:sz w:val="24"/>
          <w:szCs w:val="24"/>
        </w:rPr>
        <w:t xml:space="preserve"> a </w:t>
      </w:r>
      <w:r w:rsidR="00944884" w:rsidRPr="00F37FC8">
        <w:rPr>
          <w:rFonts w:cstheme="minorHAnsi"/>
          <w:sz w:val="24"/>
          <w:szCs w:val="24"/>
        </w:rPr>
        <w:t>DNM</w:t>
      </w:r>
      <w:r w:rsidRPr="00F37FC8">
        <w:rPr>
          <w:rFonts w:cstheme="minorHAnsi"/>
          <w:sz w:val="24"/>
          <w:szCs w:val="24"/>
        </w:rPr>
        <w:t xml:space="preserve"> je tedy </w:t>
      </w:r>
      <w:r w:rsidR="000902C4">
        <w:rPr>
          <w:rFonts w:cstheme="minorHAnsi"/>
          <w:sz w:val="24"/>
          <w:szCs w:val="24"/>
        </w:rPr>
        <w:t>přirozeným partnerem pro spolupráci na</w:t>
      </w:r>
      <w:r w:rsidRPr="00F37FC8">
        <w:rPr>
          <w:rFonts w:cstheme="minorHAnsi"/>
          <w:sz w:val="24"/>
          <w:szCs w:val="24"/>
        </w:rPr>
        <w:t xml:space="preserve"> zajištění celé akce. Vedle </w:t>
      </w:r>
      <w:r w:rsidR="00944884" w:rsidRPr="00F37FC8">
        <w:rPr>
          <w:rFonts w:cstheme="minorHAnsi"/>
          <w:sz w:val="24"/>
          <w:szCs w:val="24"/>
        </w:rPr>
        <w:t xml:space="preserve">DNM </w:t>
      </w:r>
      <w:r w:rsidRPr="00F37FC8">
        <w:rPr>
          <w:rFonts w:cstheme="minorHAnsi"/>
          <w:sz w:val="24"/>
          <w:szCs w:val="24"/>
        </w:rPr>
        <w:t xml:space="preserve">je s ohledem na výběr tématu konference vybrán </w:t>
      </w:r>
      <w:r w:rsidR="000902C4">
        <w:rPr>
          <w:rFonts w:cstheme="minorHAnsi"/>
          <w:sz w:val="24"/>
          <w:szCs w:val="24"/>
        </w:rPr>
        <w:t>vždy další spoluorganizátor</w:t>
      </w:r>
      <w:r w:rsidRPr="00F37FC8">
        <w:rPr>
          <w:rFonts w:cstheme="minorHAnsi"/>
          <w:sz w:val="24"/>
          <w:szCs w:val="24"/>
        </w:rPr>
        <w:t>, který je odborným garantem vědecké části konference. Hl. m. Pr</w:t>
      </w:r>
      <w:r w:rsidR="0037795B" w:rsidRPr="00F37FC8">
        <w:rPr>
          <w:rFonts w:cstheme="minorHAnsi"/>
          <w:sz w:val="24"/>
          <w:szCs w:val="24"/>
        </w:rPr>
        <w:t xml:space="preserve">aha </w:t>
      </w:r>
      <w:r w:rsidR="00BE452D" w:rsidRPr="00F37FC8">
        <w:rPr>
          <w:rFonts w:cstheme="minorHAnsi"/>
          <w:sz w:val="24"/>
          <w:szCs w:val="24"/>
        </w:rPr>
        <w:t>tak doposud</w:t>
      </w:r>
      <w:r w:rsidRPr="00F37FC8">
        <w:rPr>
          <w:rFonts w:cstheme="minorHAnsi"/>
          <w:sz w:val="24"/>
          <w:szCs w:val="24"/>
        </w:rPr>
        <w:t xml:space="preserve"> spolupracovalo v návaznosti na témata konference a odborných referátů například s Velvyslanectvím Kanady pro Českou republiku v Praze, Etnologickým ústavem AV ČR, Filozofickou fakultou Univerzity Karlovy v Praze apod. </w:t>
      </w:r>
      <w:r w:rsidR="00BE452D" w:rsidRPr="00F37FC8">
        <w:rPr>
          <w:rFonts w:cstheme="minorHAnsi"/>
          <w:sz w:val="24"/>
          <w:szCs w:val="24"/>
        </w:rPr>
        <w:t>Významná je i k</w:t>
      </w:r>
      <w:r w:rsidRPr="00F37FC8">
        <w:rPr>
          <w:rFonts w:cstheme="minorHAnsi"/>
          <w:sz w:val="24"/>
          <w:szCs w:val="24"/>
        </w:rPr>
        <w:t>ulturně-společenská část akce</w:t>
      </w:r>
      <w:r w:rsidR="00BE452D" w:rsidRPr="00F37FC8">
        <w:rPr>
          <w:rFonts w:cstheme="minorHAnsi"/>
          <w:sz w:val="24"/>
          <w:szCs w:val="24"/>
        </w:rPr>
        <w:t>, která</w:t>
      </w:r>
      <w:r w:rsidRPr="00F37FC8">
        <w:rPr>
          <w:rFonts w:cstheme="minorHAnsi"/>
          <w:sz w:val="24"/>
          <w:szCs w:val="24"/>
        </w:rPr>
        <w:t xml:space="preserve"> nabízí prostor pro neformální setkání spojené s ukázkami tradičních hudebních a tanečních souborů</w:t>
      </w:r>
      <w:r w:rsidR="00BE452D" w:rsidRPr="00F37FC8">
        <w:rPr>
          <w:rFonts w:cstheme="minorHAnsi"/>
          <w:sz w:val="24"/>
          <w:szCs w:val="24"/>
        </w:rPr>
        <w:t xml:space="preserve"> menšin</w:t>
      </w:r>
      <w:r w:rsidRPr="00F37FC8">
        <w:rPr>
          <w:rFonts w:cstheme="minorHAnsi"/>
          <w:i/>
          <w:sz w:val="24"/>
          <w:szCs w:val="24"/>
        </w:rPr>
        <w:t>.</w:t>
      </w:r>
    </w:p>
    <w:p w:rsidR="00795DE5" w:rsidRPr="00F37FC8" w:rsidRDefault="00C460CE" w:rsidP="00777481">
      <w:pPr>
        <w:spacing w:after="120" w:line="264" w:lineRule="auto"/>
        <w:jc w:val="both"/>
        <w:rPr>
          <w:rFonts w:cstheme="minorHAnsi"/>
          <w:sz w:val="24"/>
          <w:szCs w:val="24"/>
        </w:rPr>
      </w:pPr>
      <w:r w:rsidRPr="00F37FC8">
        <w:rPr>
          <w:rFonts w:cstheme="minorHAnsi"/>
          <w:sz w:val="24"/>
          <w:szCs w:val="24"/>
        </w:rPr>
        <w:t>Z hlediska přípravy koncepčních materiálů, ale i jednotlivých opatření a návrhů vztahujících se k národnostním menšinám</w:t>
      </w:r>
      <w:r w:rsidR="0037795B" w:rsidRPr="00F37FC8">
        <w:rPr>
          <w:rFonts w:cstheme="minorHAnsi"/>
          <w:sz w:val="24"/>
          <w:szCs w:val="24"/>
        </w:rPr>
        <w:t>,</w:t>
      </w:r>
      <w:r w:rsidRPr="00F37FC8">
        <w:rPr>
          <w:rFonts w:cstheme="minorHAnsi"/>
          <w:sz w:val="24"/>
          <w:szCs w:val="24"/>
        </w:rPr>
        <w:t xml:space="preserve"> jsou velmi důležité nové poznatky a výstupy z konference. Hl. m. Praha bude </w:t>
      </w:r>
      <w:r w:rsidR="00BE452D" w:rsidRPr="00F37FC8">
        <w:rPr>
          <w:rFonts w:cstheme="minorHAnsi"/>
          <w:sz w:val="24"/>
          <w:szCs w:val="24"/>
        </w:rPr>
        <w:t>proto</w:t>
      </w:r>
      <w:r w:rsidRPr="00F37FC8">
        <w:rPr>
          <w:rFonts w:cstheme="minorHAnsi"/>
          <w:sz w:val="24"/>
          <w:szCs w:val="24"/>
        </w:rPr>
        <w:t xml:space="preserve"> i nadále každým rokem spolupracovat s národnostními menšinami</w:t>
      </w:r>
      <w:r w:rsidR="000902C4">
        <w:rPr>
          <w:rFonts w:cstheme="minorHAnsi"/>
          <w:sz w:val="24"/>
          <w:szCs w:val="24"/>
        </w:rPr>
        <w:t xml:space="preserve"> –</w:t>
      </w:r>
      <w:r w:rsidRPr="00F37FC8">
        <w:rPr>
          <w:rFonts w:cstheme="minorHAnsi"/>
          <w:sz w:val="24"/>
          <w:szCs w:val="24"/>
        </w:rPr>
        <w:t xml:space="preserve"> zejména v rámci Programové rady DNM a </w:t>
      </w:r>
      <w:r w:rsidR="00944884" w:rsidRPr="00F37FC8">
        <w:rPr>
          <w:rFonts w:cstheme="minorHAnsi"/>
          <w:sz w:val="24"/>
          <w:szCs w:val="24"/>
        </w:rPr>
        <w:t>DNM</w:t>
      </w:r>
      <w:r w:rsidRPr="00F37FC8">
        <w:rPr>
          <w:rFonts w:cstheme="minorHAnsi"/>
          <w:sz w:val="24"/>
          <w:szCs w:val="24"/>
        </w:rPr>
        <w:t xml:space="preserve"> </w:t>
      </w:r>
      <w:r w:rsidR="000902C4">
        <w:rPr>
          <w:rFonts w:cstheme="minorHAnsi"/>
          <w:sz w:val="24"/>
          <w:szCs w:val="24"/>
        </w:rPr>
        <w:t>–</w:t>
      </w:r>
      <w:r w:rsidR="00CF3C24" w:rsidRPr="00F37FC8">
        <w:rPr>
          <w:rFonts w:cstheme="minorHAnsi"/>
          <w:sz w:val="24"/>
          <w:szCs w:val="24"/>
        </w:rPr>
        <w:t xml:space="preserve"> </w:t>
      </w:r>
      <w:r w:rsidRPr="00F37FC8">
        <w:rPr>
          <w:rFonts w:cstheme="minorHAnsi"/>
          <w:sz w:val="24"/>
          <w:szCs w:val="24"/>
        </w:rPr>
        <w:t xml:space="preserve">na realizaci akce </w:t>
      </w:r>
      <w:r w:rsidR="0001517C">
        <w:rPr>
          <w:rFonts w:cstheme="minorHAnsi"/>
          <w:sz w:val="24"/>
          <w:szCs w:val="24"/>
        </w:rPr>
        <w:t>S</w:t>
      </w:r>
      <w:r w:rsidR="00CF3C24" w:rsidRPr="00F37FC8">
        <w:rPr>
          <w:rFonts w:cstheme="minorHAnsi"/>
          <w:sz w:val="24"/>
          <w:szCs w:val="24"/>
        </w:rPr>
        <w:t>etkání národnostních menšin</w:t>
      </w:r>
      <w:r w:rsidRPr="00F37FC8">
        <w:rPr>
          <w:rFonts w:cstheme="minorHAnsi"/>
          <w:sz w:val="24"/>
          <w:szCs w:val="24"/>
        </w:rPr>
        <w:t xml:space="preserve"> s cílem </w:t>
      </w:r>
      <w:r w:rsidR="00CF3C24" w:rsidRPr="00F37FC8">
        <w:rPr>
          <w:rFonts w:cstheme="minorHAnsi"/>
          <w:sz w:val="24"/>
          <w:szCs w:val="24"/>
        </w:rPr>
        <w:t xml:space="preserve">prohlubovat </w:t>
      </w:r>
      <w:r w:rsidRPr="00F37FC8">
        <w:rPr>
          <w:rFonts w:cstheme="minorHAnsi"/>
          <w:sz w:val="24"/>
          <w:szCs w:val="24"/>
        </w:rPr>
        <w:t>vzájemn</w:t>
      </w:r>
      <w:r w:rsidR="00CF3C24" w:rsidRPr="00F37FC8">
        <w:rPr>
          <w:rFonts w:cstheme="minorHAnsi"/>
          <w:sz w:val="24"/>
          <w:szCs w:val="24"/>
        </w:rPr>
        <w:t>ou</w:t>
      </w:r>
      <w:r w:rsidRPr="00F37FC8">
        <w:rPr>
          <w:rFonts w:cstheme="minorHAnsi"/>
          <w:sz w:val="24"/>
          <w:szCs w:val="24"/>
        </w:rPr>
        <w:t xml:space="preserve"> výměn</w:t>
      </w:r>
      <w:r w:rsidR="00CF3C24" w:rsidRPr="00F37FC8">
        <w:rPr>
          <w:rFonts w:cstheme="minorHAnsi"/>
          <w:sz w:val="24"/>
          <w:szCs w:val="24"/>
        </w:rPr>
        <w:t>u</w:t>
      </w:r>
      <w:r w:rsidRPr="00F37FC8">
        <w:rPr>
          <w:rFonts w:cstheme="minorHAnsi"/>
          <w:sz w:val="24"/>
          <w:szCs w:val="24"/>
        </w:rPr>
        <w:t xml:space="preserve"> informací v oblasti národnostních menšin. Při výběru témat bude reflektován </w:t>
      </w:r>
      <w:r w:rsidR="0001517C">
        <w:rPr>
          <w:rFonts w:cstheme="minorHAnsi"/>
          <w:sz w:val="24"/>
          <w:szCs w:val="24"/>
        </w:rPr>
        <w:t xml:space="preserve">aktuální </w:t>
      </w:r>
      <w:r w:rsidRPr="00F37FC8">
        <w:rPr>
          <w:rFonts w:cstheme="minorHAnsi"/>
          <w:sz w:val="24"/>
          <w:szCs w:val="24"/>
        </w:rPr>
        <w:t xml:space="preserve">vývoj v dané oblasti, ale rovněž </w:t>
      </w:r>
      <w:r w:rsidR="0001517C">
        <w:rPr>
          <w:rFonts w:cstheme="minorHAnsi"/>
          <w:sz w:val="24"/>
          <w:szCs w:val="24"/>
        </w:rPr>
        <w:t xml:space="preserve">bude vždy </w:t>
      </w:r>
      <w:r w:rsidRPr="00F37FC8">
        <w:rPr>
          <w:rFonts w:cstheme="minorHAnsi"/>
          <w:sz w:val="24"/>
          <w:szCs w:val="24"/>
        </w:rPr>
        <w:t>připomínána vazba na historické skutečnosti, které jsou významné pro pochopení souvislos</w:t>
      </w:r>
      <w:r w:rsidR="0037795B" w:rsidRPr="00F37FC8">
        <w:rPr>
          <w:rFonts w:cstheme="minorHAnsi"/>
          <w:sz w:val="24"/>
          <w:szCs w:val="24"/>
        </w:rPr>
        <w:t>tí a kontextu vztahujících se k jednotlivým tématům</w:t>
      </w:r>
      <w:r w:rsidRPr="00F37FC8">
        <w:rPr>
          <w:rFonts w:cstheme="minorHAnsi"/>
          <w:sz w:val="24"/>
          <w:szCs w:val="24"/>
        </w:rPr>
        <w:t xml:space="preserve">. </w:t>
      </w:r>
      <w:r w:rsidR="00CF3C24" w:rsidRPr="00F37FC8">
        <w:rPr>
          <w:rFonts w:cstheme="minorHAnsi"/>
          <w:sz w:val="24"/>
          <w:szCs w:val="24"/>
        </w:rPr>
        <w:t>Záměrem je připravit z každé k</w:t>
      </w:r>
      <w:r w:rsidRPr="00F37FC8">
        <w:rPr>
          <w:rFonts w:cstheme="minorHAnsi"/>
          <w:sz w:val="24"/>
          <w:szCs w:val="24"/>
        </w:rPr>
        <w:t xml:space="preserve">onference </w:t>
      </w:r>
      <w:r w:rsidR="0037795B" w:rsidRPr="00F37FC8">
        <w:rPr>
          <w:rFonts w:cstheme="minorHAnsi"/>
          <w:sz w:val="24"/>
          <w:szCs w:val="24"/>
        </w:rPr>
        <w:t>sborník příspěvků, jenž</w:t>
      </w:r>
      <w:r w:rsidRPr="00F37FC8">
        <w:rPr>
          <w:rFonts w:cstheme="minorHAnsi"/>
          <w:sz w:val="24"/>
          <w:szCs w:val="24"/>
        </w:rPr>
        <w:t xml:space="preserve"> bude výstupem pro další zájemce o danou problematiku (zejména studenty). Sborník bude přístupný v Knihovně a vzdělávacím centru </w:t>
      </w:r>
      <w:r w:rsidR="00944884" w:rsidRPr="00F37FC8">
        <w:rPr>
          <w:rFonts w:cstheme="minorHAnsi"/>
          <w:sz w:val="24"/>
          <w:szCs w:val="24"/>
        </w:rPr>
        <w:t>DNM</w:t>
      </w:r>
      <w:r w:rsidR="00F631D6" w:rsidRPr="00F37FC8">
        <w:rPr>
          <w:rFonts w:cstheme="minorHAnsi"/>
          <w:sz w:val="24"/>
          <w:szCs w:val="24"/>
        </w:rPr>
        <w:t>.</w:t>
      </w:r>
    </w:p>
    <w:p w:rsidR="000902C4" w:rsidRDefault="000902C4" w:rsidP="00795DE5">
      <w:pPr>
        <w:jc w:val="center"/>
        <w:rPr>
          <w:rFonts w:ascii="Arial" w:hAnsi="Arial" w:cs="Arial"/>
          <w:b/>
          <w:sz w:val="20"/>
          <w:szCs w:val="20"/>
        </w:rPr>
      </w:pPr>
    </w:p>
    <w:p w:rsidR="00BE335E" w:rsidRDefault="00BE335E" w:rsidP="00795DE5">
      <w:pPr>
        <w:jc w:val="center"/>
        <w:rPr>
          <w:rFonts w:ascii="Arial" w:hAnsi="Arial" w:cs="Arial"/>
          <w:b/>
          <w:sz w:val="20"/>
          <w:szCs w:val="20"/>
        </w:rPr>
      </w:pPr>
    </w:p>
    <w:p w:rsidR="00BE335E" w:rsidRDefault="00BE335E" w:rsidP="00795DE5">
      <w:pPr>
        <w:jc w:val="center"/>
        <w:rPr>
          <w:rFonts w:ascii="Arial" w:hAnsi="Arial" w:cs="Arial"/>
          <w:b/>
          <w:sz w:val="20"/>
          <w:szCs w:val="20"/>
        </w:rPr>
      </w:pPr>
    </w:p>
    <w:p w:rsidR="00517C52" w:rsidRPr="000902C4" w:rsidRDefault="007934B3" w:rsidP="00795DE5">
      <w:pPr>
        <w:jc w:val="center"/>
        <w:rPr>
          <w:rFonts w:ascii="Arial" w:hAnsi="Arial" w:cs="Arial"/>
          <w:b/>
          <w:sz w:val="24"/>
          <w:szCs w:val="24"/>
        </w:rPr>
      </w:pPr>
      <w:r w:rsidRPr="000902C4">
        <w:rPr>
          <w:rFonts w:ascii="Arial" w:hAnsi="Arial" w:cs="Arial"/>
          <w:b/>
          <w:sz w:val="24"/>
          <w:szCs w:val="24"/>
        </w:rPr>
        <w:lastRenderedPageBreak/>
        <w:t xml:space="preserve">Přehled jednotlivých ročníků </w:t>
      </w:r>
      <w:r w:rsidRPr="000902C4">
        <w:rPr>
          <w:rFonts w:ascii="Arial" w:hAnsi="Arial" w:cs="Arial"/>
          <w:b/>
          <w:i/>
          <w:sz w:val="24"/>
          <w:szCs w:val="24"/>
        </w:rPr>
        <w:t>Setkání národnostních menšin</w:t>
      </w:r>
      <w:r w:rsidR="00795DE5" w:rsidRPr="000902C4">
        <w:rPr>
          <w:rFonts w:ascii="Arial" w:hAnsi="Arial" w:cs="Arial"/>
          <w:b/>
          <w:sz w:val="24"/>
          <w:szCs w:val="24"/>
        </w:rPr>
        <w:t xml:space="preserve"> </w:t>
      </w:r>
      <w:r w:rsidRPr="000902C4">
        <w:rPr>
          <w:rFonts w:ascii="Arial" w:hAnsi="Arial" w:cs="Arial"/>
          <w:b/>
          <w:sz w:val="24"/>
          <w:szCs w:val="24"/>
        </w:rPr>
        <w:t>od roku 2006</w:t>
      </w:r>
      <w:r w:rsidR="00795DE5" w:rsidRPr="000902C4">
        <w:rPr>
          <w:rFonts w:ascii="Arial" w:hAnsi="Arial" w:cs="Arial"/>
          <w:b/>
          <w:sz w:val="24"/>
          <w:szCs w:val="24"/>
        </w:rPr>
        <w:t xml:space="preserve"> </w:t>
      </w:r>
      <w:r w:rsidR="00A71EEA" w:rsidRPr="000902C4">
        <w:rPr>
          <w:rFonts w:ascii="Arial" w:hAnsi="Arial" w:cs="Arial"/>
          <w:b/>
          <w:sz w:val="24"/>
          <w:szCs w:val="24"/>
        </w:rPr>
        <w:t>(výběr)</w:t>
      </w:r>
    </w:p>
    <w:tbl>
      <w:tblPr>
        <w:tblStyle w:val="Mkatabulky"/>
        <w:tblW w:w="9356" w:type="dxa"/>
        <w:tblInd w:w="-34" w:type="dxa"/>
        <w:tblLayout w:type="fixed"/>
        <w:tblLook w:val="04A0" w:firstRow="1" w:lastRow="0" w:firstColumn="1" w:lastColumn="0" w:noHBand="0" w:noVBand="1"/>
      </w:tblPr>
      <w:tblGrid>
        <w:gridCol w:w="1276"/>
        <w:gridCol w:w="1782"/>
        <w:gridCol w:w="2428"/>
        <w:gridCol w:w="2027"/>
        <w:gridCol w:w="1843"/>
      </w:tblGrid>
      <w:tr w:rsidR="004837D2"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b/>
                <w:sz w:val="16"/>
                <w:szCs w:val="16"/>
              </w:rPr>
            </w:pPr>
            <w:r w:rsidRPr="00871B02">
              <w:rPr>
                <w:rFonts w:cstheme="minorHAnsi"/>
                <w:b/>
                <w:sz w:val="16"/>
                <w:szCs w:val="16"/>
              </w:rPr>
              <w:t>Rok / ročník,</w:t>
            </w:r>
          </w:p>
          <w:p w:rsidR="004837D2" w:rsidRPr="00871B02" w:rsidRDefault="004837D2" w:rsidP="00517C52">
            <w:pPr>
              <w:spacing w:before="60"/>
              <w:jc w:val="center"/>
              <w:rPr>
                <w:rFonts w:cstheme="minorHAnsi"/>
                <w:b/>
                <w:sz w:val="16"/>
                <w:szCs w:val="16"/>
              </w:rPr>
            </w:pPr>
            <w:r w:rsidRPr="00871B02">
              <w:rPr>
                <w:rFonts w:cstheme="minorHAnsi"/>
                <w:b/>
                <w:sz w:val="16"/>
                <w:szCs w:val="16"/>
              </w:rPr>
              <w:t>termín konání</w:t>
            </w:r>
          </w:p>
        </w:tc>
        <w:tc>
          <w:tcPr>
            <w:tcW w:w="1782"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b/>
                <w:sz w:val="16"/>
                <w:szCs w:val="16"/>
              </w:rPr>
            </w:pPr>
            <w:r w:rsidRPr="00871B02">
              <w:rPr>
                <w:rFonts w:cstheme="minorHAnsi"/>
                <w:b/>
                <w:sz w:val="16"/>
                <w:szCs w:val="16"/>
              </w:rPr>
              <w:t>Název konference</w:t>
            </w:r>
          </w:p>
        </w:tc>
        <w:tc>
          <w:tcPr>
            <w:tcW w:w="2428"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b/>
                <w:sz w:val="16"/>
                <w:szCs w:val="16"/>
              </w:rPr>
            </w:pPr>
            <w:r w:rsidRPr="00871B02">
              <w:rPr>
                <w:rFonts w:cstheme="minorHAnsi"/>
                <w:b/>
                <w:sz w:val="16"/>
                <w:szCs w:val="16"/>
              </w:rPr>
              <w:t>Spolupracující subjekty</w:t>
            </w:r>
          </w:p>
        </w:tc>
        <w:tc>
          <w:tcPr>
            <w:tcW w:w="2027"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b/>
                <w:sz w:val="16"/>
                <w:szCs w:val="16"/>
              </w:rPr>
            </w:pPr>
            <w:r w:rsidRPr="00871B02">
              <w:rPr>
                <w:rFonts w:cstheme="minorHAnsi"/>
                <w:b/>
                <w:sz w:val="16"/>
                <w:szCs w:val="16"/>
              </w:rPr>
              <w:t>Sborník</w:t>
            </w: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b/>
                <w:sz w:val="16"/>
                <w:szCs w:val="16"/>
              </w:rPr>
            </w:pPr>
            <w:r w:rsidRPr="00871B02">
              <w:rPr>
                <w:rFonts w:cstheme="minorHAnsi"/>
                <w:b/>
                <w:sz w:val="16"/>
                <w:szCs w:val="16"/>
              </w:rPr>
              <w:t>Doprovodná akce</w:t>
            </w:r>
          </w:p>
        </w:tc>
      </w:tr>
      <w:tr w:rsidR="004837D2"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4837D2" w:rsidRPr="00871B02" w:rsidRDefault="00A71EEA" w:rsidP="00517C52">
            <w:pPr>
              <w:spacing w:before="60"/>
              <w:rPr>
                <w:rFonts w:cstheme="minorHAnsi"/>
                <w:sz w:val="16"/>
                <w:szCs w:val="16"/>
              </w:rPr>
            </w:pPr>
            <w:r w:rsidRPr="00871B02">
              <w:rPr>
                <w:rFonts w:cstheme="minorHAnsi"/>
                <w:sz w:val="16"/>
                <w:szCs w:val="16"/>
              </w:rPr>
              <w:t>2002/2</w:t>
            </w:r>
          </w:p>
          <w:p w:rsidR="00A71EEA" w:rsidRPr="00871B02" w:rsidRDefault="00A71EEA" w:rsidP="00517C52">
            <w:pPr>
              <w:spacing w:before="60"/>
              <w:rPr>
                <w:rFonts w:cstheme="minorHAnsi"/>
                <w:sz w:val="16"/>
                <w:szCs w:val="16"/>
              </w:rPr>
            </w:pPr>
            <w:proofErr w:type="gramStart"/>
            <w:r w:rsidRPr="00871B02">
              <w:rPr>
                <w:rFonts w:cstheme="minorHAnsi"/>
                <w:sz w:val="16"/>
                <w:szCs w:val="16"/>
              </w:rPr>
              <w:t>3.-4.</w:t>
            </w:r>
            <w:proofErr w:type="gramEnd"/>
            <w:r w:rsidRPr="00871B02">
              <w:rPr>
                <w:rFonts w:cstheme="minorHAnsi"/>
                <w:sz w:val="16"/>
                <w:szCs w:val="16"/>
              </w:rPr>
              <w:t xml:space="preserve"> 12. 2002</w:t>
            </w:r>
          </w:p>
        </w:tc>
        <w:tc>
          <w:tcPr>
            <w:tcW w:w="1782" w:type="dxa"/>
            <w:tcBorders>
              <w:top w:val="single" w:sz="4" w:space="0" w:color="auto"/>
              <w:left w:val="single" w:sz="4" w:space="0" w:color="auto"/>
              <w:bottom w:val="single" w:sz="4" w:space="0" w:color="auto"/>
              <w:right w:val="single" w:sz="4" w:space="0" w:color="auto"/>
            </w:tcBorders>
            <w:hideMark/>
          </w:tcPr>
          <w:p w:rsidR="004837D2" w:rsidRPr="00871B02" w:rsidRDefault="00A71EEA" w:rsidP="00517C52">
            <w:pPr>
              <w:spacing w:before="60"/>
              <w:jc w:val="center"/>
              <w:rPr>
                <w:rFonts w:cstheme="minorHAnsi"/>
                <w:sz w:val="16"/>
                <w:szCs w:val="16"/>
              </w:rPr>
            </w:pPr>
            <w:r w:rsidRPr="00871B02">
              <w:rPr>
                <w:rFonts w:cstheme="minorHAnsi"/>
                <w:sz w:val="16"/>
                <w:szCs w:val="16"/>
              </w:rPr>
              <w:t xml:space="preserve">Politika Prahy a dalších měst ve vztahu k národnostním menšinám </w:t>
            </w:r>
          </w:p>
        </w:tc>
        <w:tc>
          <w:tcPr>
            <w:tcW w:w="2428" w:type="dxa"/>
            <w:tcBorders>
              <w:top w:val="single" w:sz="4" w:space="0" w:color="auto"/>
              <w:left w:val="single" w:sz="4" w:space="0" w:color="auto"/>
              <w:bottom w:val="single" w:sz="4" w:space="0" w:color="auto"/>
              <w:right w:val="single" w:sz="4" w:space="0" w:color="auto"/>
            </w:tcBorders>
            <w:hideMark/>
          </w:tcPr>
          <w:p w:rsidR="004837D2" w:rsidRPr="00871B02" w:rsidRDefault="00A71EEA" w:rsidP="00517C52">
            <w:pPr>
              <w:spacing w:before="60"/>
              <w:rPr>
                <w:rFonts w:cstheme="minorHAnsi"/>
                <w:sz w:val="16"/>
                <w:szCs w:val="16"/>
              </w:rPr>
            </w:pPr>
            <w:r w:rsidRPr="00871B02">
              <w:rPr>
                <w:rFonts w:cstheme="minorHAnsi"/>
                <w:sz w:val="16"/>
                <w:szCs w:val="16"/>
              </w:rPr>
              <w:t>Hnutí R</w:t>
            </w:r>
          </w:p>
        </w:tc>
        <w:tc>
          <w:tcPr>
            <w:tcW w:w="2027" w:type="dxa"/>
            <w:tcBorders>
              <w:top w:val="single" w:sz="4" w:space="0" w:color="auto"/>
              <w:left w:val="single" w:sz="4" w:space="0" w:color="auto"/>
              <w:bottom w:val="single" w:sz="4" w:space="0" w:color="auto"/>
              <w:right w:val="single" w:sz="4" w:space="0" w:color="auto"/>
            </w:tcBorders>
            <w:hideMark/>
          </w:tcPr>
          <w:p w:rsidR="004837D2" w:rsidRPr="00871B02" w:rsidRDefault="00A71EEA" w:rsidP="00517C52">
            <w:pPr>
              <w:spacing w:before="60"/>
              <w:rPr>
                <w:rFonts w:cstheme="minorHAnsi"/>
                <w:sz w:val="14"/>
                <w:szCs w:val="14"/>
              </w:rPr>
            </w:pPr>
            <w:r w:rsidRPr="00871B02">
              <w:rPr>
                <w:rFonts w:cstheme="minorHAnsi"/>
                <w:sz w:val="14"/>
                <w:szCs w:val="14"/>
              </w:rPr>
              <w:t>Politika Prahy a dalších měst ve vztahu k národnostním menšinám</w:t>
            </w:r>
            <w:r w:rsidR="00B415A2" w:rsidRPr="00871B02">
              <w:rPr>
                <w:rFonts w:cstheme="minorHAnsi"/>
                <w:sz w:val="14"/>
                <w:szCs w:val="14"/>
              </w:rPr>
              <w:t xml:space="preserve">. Praha 2003. ISBN 80-902972-2-6 </w:t>
            </w:r>
          </w:p>
        </w:tc>
        <w:tc>
          <w:tcPr>
            <w:tcW w:w="1843" w:type="dxa"/>
            <w:tcBorders>
              <w:top w:val="single" w:sz="4" w:space="0" w:color="auto"/>
              <w:left w:val="single" w:sz="4" w:space="0" w:color="auto"/>
              <w:bottom w:val="single" w:sz="4" w:space="0" w:color="auto"/>
              <w:right w:val="single" w:sz="4" w:space="0" w:color="auto"/>
            </w:tcBorders>
            <w:hideMark/>
          </w:tcPr>
          <w:p w:rsidR="00B870AD" w:rsidRPr="00871B02" w:rsidRDefault="00B415A2" w:rsidP="00517C52">
            <w:pPr>
              <w:spacing w:before="60"/>
              <w:jc w:val="center"/>
              <w:rPr>
                <w:rFonts w:cstheme="minorHAnsi"/>
                <w:sz w:val="16"/>
                <w:szCs w:val="16"/>
              </w:rPr>
            </w:pPr>
            <w:r w:rsidRPr="00871B02">
              <w:rPr>
                <w:rFonts w:cstheme="minorHAnsi"/>
                <w:sz w:val="16"/>
                <w:szCs w:val="16"/>
              </w:rPr>
              <w:t>Výstava fotografů a výtvarníků z řad národnostních menšin, společenský večer</w:t>
            </w:r>
            <w:r w:rsidR="00492BE7" w:rsidRPr="00871B02">
              <w:rPr>
                <w:rFonts w:cstheme="minorHAnsi"/>
                <w:sz w:val="16"/>
                <w:szCs w:val="16"/>
              </w:rPr>
              <w:t xml:space="preserve">, </w:t>
            </w:r>
          </w:p>
        </w:tc>
      </w:tr>
      <w:tr w:rsidR="00A71EEA"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A71EEA" w:rsidRPr="00871B02" w:rsidRDefault="00B415A2" w:rsidP="00517C52">
            <w:pPr>
              <w:spacing w:before="60"/>
              <w:rPr>
                <w:rFonts w:cstheme="minorHAnsi"/>
                <w:sz w:val="16"/>
                <w:szCs w:val="16"/>
              </w:rPr>
            </w:pPr>
            <w:r w:rsidRPr="00871B02">
              <w:rPr>
                <w:rFonts w:cstheme="minorHAnsi"/>
                <w:sz w:val="16"/>
                <w:szCs w:val="16"/>
              </w:rPr>
              <w:t>2003/3</w:t>
            </w:r>
          </w:p>
          <w:p w:rsidR="00B415A2" w:rsidRPr="00871B02" w:rsidRDefault="00B415A2" w:rsidP="00517C52">
            <w:pPr>
              <w:spacing w:before="60"/>
              <w:rPr>
                <w:rFonts w:cstheme="minorHAnsi"/>
                <w:sz w:val="16"/>
                <w:szCs w:val="16"/>
              </w:rPr>
            </w:pPr>
            <w:r w:rsidRPr="00871B02">
              <w:rPr>
                <w:rFonts w:cstheme="minorHAnsi"/>
                <w:sz w:val="16"/>
                <w:szCs w:val="16"/>
              </w:rPr>
              <w:t>13.-</w:t>
            </w:r>
            <w:proofErr w:type="gramStart"/>
            <w:r w:rsidRPr="00871B02">
              <w:rPr>
                <w:rFonts w:cstheme="minorHAnsi"/>
                <w:sz w:val="16"/>
                <w:szCs w:val="16"/>
              </w:rPr>
              <w:t>14.11.2003</w:t>
            </w:r>
            <w:proofErr w:type="gramEnd"/>
          </w:p>
        </w:tc>
        <w:tc>
          <w:tcPr>
            <w:tcW w:w="1782" w:type="dxa"/>
            <w:tcBorders>
              <w:top w:val="single" w:sz="4" w:space="0" w:color="auto"/>
              <w:left w:val="single" w:sz="4" w:space="0" w:color="auto"/>
              <w:bottom w:val="single" w:sz="4" w:space="0" w:color="auto"/>
              <w:right w:val="single" w:sz="4" w:space="0" w:color="auto"/>
            </w:tcBorders>
            <w:hideMark/>
          </w:tcPr>
          <w:p w:rsidR="00A71EEA" w:rsidRPr="00871B02" w:rsidRDefault="00B415A2" w:rsidP="00517C52">
            <w:pPr>
              <w:spacing w:before="60"/>
              <w:jc w:val="center"/>
              <w:rPr>
                <w:rFonts w:cstheme="minorHAnsi"/>
                <w:sz w:val="16"/>
                <w:szCs w:val="16"/>
              </w:rPr>
            </w:pPr>
            <w:r w:rsidRPr="00871B02">
              <w:rPr>
                <w:rFonts w:cstheme="minorHAnsi"/>
                <w:sz w:val="16"/>
                <w:szCs w:val="16"/>
              </w:rPr>
              <w:t>Výchova, vzdělávání a kultura ve vztahu k národnostním menšinám</w:t>
            </w:r>
          </w:p>
        </w:tc>
        <w:tc>
          <w:tcPr>
            <w:tcW w:w="2428" w:type="dxa"/>
            <w:tcBorders>
              <w:top w:val="single" w:sz="4" w:space="0" w:color="auto"/>
              <w:left w:val="single" w:sz="4" w:space="0" w:color="auto"/>
              <w:bottom w:val="single" w:sz="4" w:space="0" w:color="auto"/>
              <w:right w:val="single" w:sz="4" w:space="0" w:color="auto"/>
            </w:tcBorders>
            <w:hideMark/>
          </w:tcPr>
          <w:p w:rsidR="00A71EEA" w:rsidRPr="00871B02" w:rsidRDefault="00B415A2" w:rsidP="00517C52">
            <w:pPr>
              <w:spacing w:before="60"/>
              <w:rPr>
                <w:rFonts w:cstheme="minorHAnsi"/>
                <w:sz w:val="16"/>
                <w:szCs w:val="16"/>
              </w:rPr>
            </w:pPr>
            <w:r w:rsidRPr="00871B02">
              <w:rPr>
                <w:rFonts w:cstheme="minorHAnsi"/>
                <w:sz w:val="16"/>
                <w:szCs w:val="16"/>
              </w:rPr>
              <w:t>Hnutí R</w:t>
            </w:r>
          </w:p>
        </w:tc>
        <w:tc>
          <w:tcPr>
            <w:tcW w:w="2027" w:type="dxa"/>
            <w:tcBorders>
              <w:top w:val="single" w:sz="4" w:space="0" w:color="auto"/>
              <w:left w:val="single" w:sz="4" w:space="0" w:color="auto"/>
              <w:bottom w:val="single" w:sz="4" w:space="0" w:color="auto"/>
              <w:right w:val="single" w:sz="4" w:space="0" w:color="auto"/>
            </w:tcBorders>
            <w:hideMark/>
          </w:tcPr>
          <w:p w:rsidR="00A71EEA" w:rsidRPr="00871B02" w:rsidRDefault="00B415A2" w:rsidP="00517C52">
            <w:pPr>
              <w:spacing w:before="60"/>
              <w:rPr>
                <w:rFonts w:cstheme="minorHAnsi"/>
                <w:sz w:val="14"/>
                <w:szCs w:val="14"/>
              </w:rPr>
            </w:pPr>
            <w:r w:rsidRPr="00871B02">
              <w:rPr>
                <w:rFonts w:cstheme="minorHAnsi"/>
                <w:sz w:val="14"/>
                <w:szCs w:val="14"/>
              </w:rPr>
              <w:t>Výchova, vzdělávání a kultura ve vztahu k národnostním menšinám. Praha 2004. ISBN 80-902972-6-9</w:t>
            </w:r>
          </w:p>
        </w:tc>
        <w:tc>
          <w:tcPr>
            <w:tcW w:w="1843" w:type="dxa"/>
            <w:tcBorders>
              <w:top w:val="single" w:sz="4" w:space="0" w:color="auto"/>
              <w:left w:val="single" w:sz="4" w:space="0" w:color="auto"/>
              <w:bottom w:val="single" w:sz="4" w:space="0" w:color="auto"/>
              <w:right w:val="single" w:sz="4" w:space="0" w:color="auto"/>
            </w:tcBorders>
            <w:hideMark/>
          </w:tcPr>
          <w:p w:rsidR="00A71EEA" w:rsidRPr="00871B02" w:rsidRDefault="002143FA" w:rsidP="00A31177">
            <w:pPr>
              <w:spacing w:before="60"/>
              <w:jc w:val="center"/>
              <w:rPr>
                <w:rFonts w:cstheme="minorHAnsi"/>
                <w:sz w:val="16"/>
                <w:szCs w:val="16"/>
              </w:rPr>
            </w:pPr>
            <w:r w:rsidRPr="00871B02">
              <w:rPr>
                <w:rFonts w:cstheme="minorHAnsi"/>
                <w:sz w:val="16"/>
                <w:szCs w:val="16"/>
              </w:rPr>
              <w:t>Společenský večer</w:t>
            </w:r>
            <w:r w:rsidR="00492BE7" w:rsidRPr="00871B02">
              <w:rPr>
                <w:rFonts w:cstheme="minorHAnsi"/>
                <w:sz w:val="16"/>
                <w:szCs w:val="16"/>
              </w:rPr>
              <w:t xml:space="preserve">, letohrádek </w:t>
            </w:r>
            <w:proofErr w:type="spellStart"/>
            <w:r w:rsidR="00492BE7" w:rsidRPr="00871B02">
              <w:rPr>
                <w:rFonts w:cstheme="minorHAnsi"/>
                <w:sz w:val="16"/>
                <w:szCs w:val="16"/>
              </w:rPr>
              <w:t>Portheimka</w:t>
            </w:r>
            <w:proofErr w:type="spellEnd"/>
            <w:r w:rsidRPr="00871B02">
              <w:rPr>
                <w:rFonts w:cstheme="minorHAnsi"/>
                <w:sz w:val="16"/>
                <w:szCs w:val="16"/>
              </w:rPr>
              <w:t xml:space="preserve"> </w:t>
            </w:r>
          </w:p>
        </w:tc>
      </w:tr>
      <w:tr w:rsidR="00A71EEA"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A71EEA" w:rsidRPr="00871B02" w:rsidRDefault="002143FA" w:rsidP="00517C52">
            <w:pPr>
              <w:spacing w:before="60"/>
              <w:rPr>
                <w:rFonts w:cstheme="minorHAnsi"/>
                <w:sz w:val="16"/>
                <w:szCs w:val="16"/>
              </w:rPr>
            </w:pPr>
            <w:r w:rsidRPr="00871B02">
              <w:rPr>
                <w:rFonts w:cstheme="minorHAnsi"/>
                <w:sz w:val="16"/>
                <w:szCs w:val="16"/>
              </w:rPr>
              <w:t>2004/4</w:t>
            </w:r>
          </w:p>
          <w:p w:rsidR="002143FA" w:rsidRPr="00871B02" w:rsidRDefault="002143FA" w:rsidP="00517C52">
            <w:pPr>
              <w:spacing w:before="60"/>
              <w:rPr>
                <w:rFonts w:cstheme="minorHAnsi"/>
                <w:sz w:val="16"/>
                <w:szCs w:val="16"/>
              </w:rPr>
            </w:pPr>
            <w:r w:rsidRPr="00871B02">
              <w:rPr>
                <w:rFonts w:cstheme="minorHAnsi"/>
                <w:sz w:val="16"/>
                <w:szCs w:val="16"/>
              </w:rPr>
              <w:t>11.-</w:t>
            </w:r>
            <w:proofErr w:type="gramStart"/>
            <w:r w:rsidRPr="00871B02">
              <w:rPr>
                <w:rFonts w:cstheme="minorHAnsi"/>
                <w:sz w:val="16"/>
                <w:szCs w:val="16"/>
              </w:rPr>
              <w:t>12.11.2004</w:t>
            </w:r>
            <w:proofErr w:type="gramEnd"/>
          </w:p>
        </w:tc>
        <w:tc>
          <w:tcPr>
            <w:tcW w:w="1782" w:type="dxa"/>
            <w:tcBorders>
              <w:top w:val="single" w:sz="4" w:space="0" w:color="auto"/>
              <w:left w:val="single" w:sz="4" w:space="0" w:color="auto"/>
              <w:bottom w:val="single" w:sz="4" w:space="0" w:color="auto"/>
              <w:right w:val="single" w:sz="4" w:space="0" w:color="auto"/>
            </w:tcBorders>
            <w:hideMark/>
          </w:tcPr>
          <w:p w:rsidR="00A71EEA" w:rsidRPr="00871B02" w:rsidRDefault="002143FA" w:rsidP="00517C52">
            <w:pPr>
              <w:spacing w:before="60"/>
              <w:jc w:val="center"/>
              <w:rPr>
                <w:rFonts w:cstheme="minorHAnsi"/>
                <w:sz w:val="16"/>
                <w:szCs w:val="16"/>
              </w:rPr>
            </w:pPr>
            <w:r w:rsidRPr="00871B02">
              <w:rPr>
                <w:rFonts w:cstheme="minorHAnsi"/>
                <w:sz w:val="16"/>
                <w:szCs w:val="16"/>
              </w:rPr>
              <w:t>Metody výchovy a vzdělávání ve vztahu k národnostním menšinám</w:t>
            </w:r>
          </w:p>
        </w:tc>
        <w:tc>
          <w:tcPr>
            <w:tcW w:w="2428" w:type="dxa"/>
            <w:tcBorders>
              <w:top w:val="single" w:sz="4" w:space="0" w:color="auto"/>
              <w:left w:val="single" w:sz="4" w:space="0" w:color="auto"/>
              <w:bottom w:val="single" w:sz="4" w:space="0" w:color="auto"/>
              <w:right w:val="single" w:sz="4" w:space="0" w:color="auto"/>
            </w:tcBorders>
            <w:hideMark/>
          </w:tcPr>
          <w:p w:rsidR="00A71EEA" w:rsidRPr="00871B02" w:rsidRDefault="002143FA" w:rsidP="00517C52">
            <w:pPr>
              <w:spacing w:before="60"/>
              <w:rPr>
                <w:rFonts w:cstheme="minorHAnsi"/>
                <w:sz w:val="16"/>
                <w:szCs w:val="16"/>
              </w:rPr>
            </w:pPr>
            <w:r w:rsidRPr="00871B02">
              <w:rPr>
                <w:rFonts w:cstheme="minorHAnsi"/>
                <w:sz w:val="16"/>
                <w:szCs w:val="16"/>
              </w:rPr>
              <w:t>Hnutí R</w:t>
            </w:r>
          </w:p>
        </w:tc>
        <w:tc>
          <w:tcPr>
            <w:tcW w:w="2027" w:type="dxa"/>
            <w:tcBorders>
              <w:top w:val="single" w:sz="4" w:space="0" w:color="auto"/>
              <w:left w:val="single" w:sz="4" w:space="0" w:color="auto"/>
              <w:bottom w:val="single" w:sz="4" w:space="0" w:color="auto"/>
              <w:right w:val="single" w:sz="4" w:space="0" w:color="auto"/>
            </w:tcBorders>
            <w:hideMark/>
          </w:tcPr>
          <w:p w:rsidR="00A71EEA" w:rsidRPr="00871B02" w:rsidRDefault="002143FA" w:rsidP="00517C52">
            <w:pPr>
              <w:spacing w:before="60"/>
              <w:rPr>
                <w:rFonts w:cstheme="minorHAnsi"/>
                <w:sz w:val="14"/>
                <w:szCs w:val="14"/>
              </w:rPr>
            </w:pPr>
            <w:r w:rsidRPr="00871B02">
              <w:rPr>
                <w:rFonts w:cstheme="minorHAnsi"/>
                <w:sz w:val="14"/>
                <w:szCs w:val="14"/>
              </w:rPr>
              <w:t>Metody výchovy a vzdělávání ve vztahu k národnostním menšinám. Praha 2005. ISBN 80-902972-8-9</w:t>
            </w:r>
          </w:p>
        </w:tc>
        <w:tc>
          <w:tcPr>
            <w:tcW w:w="1843" w:type="dxa"/>
            <w:tcBorders>
              <w:top w:val="single" w:sz="4" w:space="0" w:color="auto"/>
              <w:left w:val="single" w:sz="4" w:space="0" w:color="auto"/>
              <w:bottom w:val="single" w:sz="4" w:space="0" w:color="auto"/>
              <w:right w:val="single" w:sz="4" w:space="0" w:color="auto"/>
            </w:tcBorders>
            <w:hideMark/>
          </w:tcPr>
          <w:p w:rsidR="00A71EEA" w:rsidRPr="00871B02" w:rsidRDefault="002143FA" w:rsidP="00A31177">
            <w:pPr>
              <w:spacing w:before="60"/>
              <w:jc w:val="center"/>
              <w:rPr>
                <w:rFonts w:cstheme="minorHAnsi"/>
                <w:sz w:val="16"/>
                <w:szCs w:val="16"/>
              </w:rPr>
            </w:pPr>
            <w:r w:rsidRPr="00871B02">
              <w:rPr>
                <w:rFonts w:cstheme="minorHAnsi"/>
                <w:sz w:val="16"/>
                <w:szCs w:val="16"/>
              </w:rPr>
              <w:t>Společenský večer</w:t>
            </w:r>
            <w:r w:rsidR="00492BE7" w:rsidRPr="00871B02">
              <w:rPr>
                <w:rFonts w:cstheme="minorHAnsi"/>
                <w:sz w:val="16"/>
                <w:szCs w:val="16"/>
              </w:rPr>
              <w:t xml:space="preserve">, letohrádek </w:t>
            </w:r>
            <w:proofErr w:type="spellStart"/>
            <w:r w:rsidR="00492BE7" w:rsidRPr="00871B02">
              <w:rPr>
                <w:rFonts w:cstheme="minorHAnsi"/>
                <w:sz w:val="16"/>
                <w:szCs w:val="16"/>
              </w:rPr>
              <w:t>Portheimka</w:t>
            </w:r>
            <w:proofErr w:type="spellEnd"/>
            <w:r w:rsidRPr="00871B02">
              <w:rPr>
                <w:rFonts w:cstheme="minorHAnsi"/>
                <w:sz w:val="16"/>
                <w:szCs w:val="16"/>
              </w:rPr>
              <w:t xml:space="preserve"> </w:t>
            </w:r>
          </w:p>
        </w:tc>
      </w:tr>
      <w:tr w:rsidR="00A31177"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A31177" w:rsidRPr="00871B02" w:rsidRDefault="00A31177" w:rsidP="00A71EEA">
            <w:pPr>
              <w:spacing w:before="60"/>
              <w:rPr>
                <w:rFonts w:cstheme="minorHAnsi"/>
                <w:b/>
                <w:sz w:val="16"/>
                <w:szCs w:val="16"/>
              </w:rPr>
            </w:pPr>
            <w:r w:rsidRPr="00871B02">
              <w:rPr>
                <w:rFonts w:cstheme="minorHAnsi"/>
                <w:b/>
                <w:sz w:val="16"/>
                <w:szCs w:val="16"/>
              </w:rPr>
              <w:t>2005/5</w:t>
            </w:r>
          </w:p>
          <w:p w:rsidR="00A31177" w:rsidRPr="00871B02" w:rsidRDefault="00A31177" w:rsidP="00A71EEA">
            <w:pPr>
              <w:spacing w:before="60"/>
              <w:rPr>
                <w:rFonts w:cstheme="minorHAnsi"/>
                <w:b/>
                <w:sz w:val="16"/>
                <w:szCs w:val="16"/>
              </w:rPr>
            </w:pPr>
            <w:r w:rsidRPr="00871B02">
              <w:rPr>
                <w:rFonts w:cstheme="minorHAnsi"/>
                <w:b/>
                <w:sz w:val="16"/>
                <w:szCs w:val="16"/>
              </w:rPr>
              <w:t>10.-</w:t>
            </w:r>
            <w:proofErr w:type="gramStart"/>
            <w:r w:rsidRPr="00871B02">
              <w:rPr>
                <w:rFonts w:cstheme="minorHAnsi"/>
                <w:b/>
                <w:sz w:val="16"/>
                <w:szCs w:val="16"/>
              </w:rPr>
              <w:t>11.11.2005</w:t>
            </w:r>
            <w:proofErr w:type="gramEnd"/>
          </w:p>
        </w:tc>
        <w:tc>
          <w:tcPr>
            <w:tcW w:w="1782" w:type="dxa"/>
            <w:tcBorders>
              <w:top w:val="single" w:sz="4" w:space="0" w:color="auto"/>
              <w:left w:val="single" w:sz="4" w:space="0" w:color="auto"/>
              <w:bottom w:val="single" w:sz="4" w:space="0" w:color="auto"/>
              <w:right w:val="single" w:sz="4" w:space="0" w:color="auto"/>
            </w:tcBorders>
            <w:hideMark/>
          </w:tcPr>
          <w:p w:rsidR="00A31177" w:rsidRPr="00871B02" w:rsidRDefault="00A31177" w:rsidP="00A71EEA">
            <w:pPr>
              <w:spacing w:before="60"/>
              <w:rPr>
                <w:rFonts w:cstheme="minorHAnsi"/>
                <w:b/>
                <w:i/>
                <w:sz w:val="16"/>
                <w:szCs w:val="16"/>
              </w:rPr>
            </w:pPr>
            <w:r w:rsidRPr="00871B02">
              <w:rPr>
                <w:rStyle w:val="Zvraznn"/>
                <w:rFonts w:ascii="Arial" w:hAnsi="Arial" w:cs="Arial"/>
                <w:b w:val="0"/>
                <w:i w:val="0"/>
                <w:sz w:val="16"/>
                <w:szCs w:val="16"/>
              </w:rPr>
              <w:t>Identita ve vztahu k národnostním menšinám.</w:t>
            </w:r>
          </w:p>
        </w:tc>
        <w:tc>
          <w:tcPr>
            <w:tcW w:w="2428" w:type="dxa"/>
            <w:tcBorders>
              <w:top w:val="single" w:sz="4" w:space="0" w:color="auto"/>
              <w:left w:val="single" w:sz="4" w:space="0" w:color="auto"/>
              <w:bottom w:val="single" w:sz="4" w:space="0" w:color="auto"/>
              <w:right w:val="single" w:sz="4" w:space="0" w:color="auto"/>
            </w:tcBorders>
            <w:hideMark/>
          </w:tcPr>
          <w:p w:rsidR="00A31177" w:rsidRPr="00871B02" w:rsidRDefault="00A31177" w:rsidP="00A71EEA">
            <w:pPr>
              <w:spacing w:before="60"/>
              <w:rPr>
                <w:rFonts w:cstheme="minorHAnsi"/>
                <w:sz w:val="16"/>
                <w:szCs w:val="16"/>
              </w:rPr>
            </w:pPr>
            <w:r w:rsidRPr="00871B02">
              <w:rPr>
                <w:rFonts w:cstheme="minorHAnsi"/>
                <w:sz w:val="16"/>
                <w:szCs w:val="16"/>
              </w:rPr>
              <w:t>Hnutí R</w:t>
            </w:r>
          </w:p>
        </w:tc>
        <w:tc>
          <w:tcPr>
            <w:tcW w:w="2027" w:type="dxa"/>
            <w:tcBorders>
              <w:top w:val="single" w:sz="4" w:space="0" w:color="auto"/>
              <w:left w:val="single" w:sz="4" w:space="0" w:color="auto"/>
              <w:bottom w:val="single" w:sz="4" w:space="0" w:color="auto"/>
              <w:right w:val="single" w:sz="4" w:space="0" w:color="auto"/>
            </w:tcBorders>
            <w:hideMark/>
          </w:tcPr>
          <w:p w:rsidR="00A31177" w:rsidRPr="00871B02" w:rsidRDefault="00A31177" w:rsidP="002143FA">
            <w:pPr>
              <w:spacing w:before="60"/>
              <w:rPr>
                <w:rFonts w:cstheme="minorHAnsi"/>
                <w:sz w:val="14"/>
                <w:szCs w:val="14"/>
              </w:rPr>
            </w:pPr>
            <w:r w:rsidRPr="00871B02">
              <w:rPr>
                <w:rStyle w:val="Zvraznn"/>
                <w:rFonts w:ascii="Arial" w:hAnsi="Arial" w:cs="Arial"/>
                <w:b w:val="0"/>
                <w:i w:val="0"/>
                <w:sz w:val="14"/>
                <w:szCs w:val="14"/>
              </w:rPr>
              <w:t>Identita ve vztahu k národnostním menšinám</w:t>
            </w:r>
            <w:r w:rsidRPr="00871B02">
              <w:rPr>
                <w:b/>
                <w:i/>
                <w:sz w:val="14"/>
                <w:szCs w:val="14"/>
              </w:rPr>
              <w:t xml:space="preserve">. </w:t>
            </w:r>
            <w:r w:rsidRPr="00871B02">
              <w:rPr>
                <w:sz w:val="14"/>
                <w:szCs w:val="14"/>
              </w:rPr>
              <w:t>Praha 2006. ISBN 80903727081</w:t>
            </w:r>
          </w:p>
        </w:tc>
        <w:tc>
          <w:tcPr>
            <w:tcW w:w="1843" w:type="dxa"/>
            <w:tcBorders>
              <w:top w:val="single" w:sz="4" w:space="0" w:color="auto"/>
              <w:left w:val="single" w:sz="4" w:space="0" w:color="auto"/>
              <w:bottom w:val="single" w:sz="4" w:space="0" w:color="auto"/>
              <w:right w:val="single" w:sz="4" w:space="0" w:color="auto"/>
            </w:tcBorders>
            <w:hideMark/>
          </w:tcPr>
          <w:p w:rsidR="00A31177" w:rsidRPr="00871B02" w:rsidRDefault="00A31177" w:rsidP="00A71EEA">
            <w:pPr>
              <w:spacing w:before="60"/>
              <w:jc w:val="center"/>
              <w:rPr>
                <w:rFonts w:cstheme="minorHAnsi"/>
                <w:sz w:val="16"/>
                <w:szCs w:val="16"/>
              </w:rPr>
            </w:pPr>
            <w:r w:rsidRPr="00871B02">
              <w:rPr>
                <w:rFonts w:cstheme="minorHAnsi"/>
                <w:sz w:val="16"/>
                <w:szCs w:val="16"/>
              </w:rPr>
              <w:t>Společenský večer v Městské knihovně</w:t>
            </w:r>
          </w:p>
        </w:tc>
      </w:tr>
      <w:tr w:rsidR="00A71EEA" w:rsidTr="0033569C">
        <w:trPr>
          <w:trHeight w:val="423"/>
        </w:trPr>
        <w:tc>
          <w:tcPr>
            <w:tcW w:w="1276" w:type="dxa"/>
            <w:tcBorders>
              <w:top w:val="single" w:sz="4" w:space="0" w:color="auto"/>
              <w:left w:val="single" w:sz="4" w:space="0" w:color="auto"/>
              <w:bottom w:val="single" w:sz="4" w:space="0" w:color="auto"/>
              <w:right w:val="single" w:sz="4" w:space="0" w:color="auto"/>
            </w:tcBorders>
            <w:hideMark/>
          </w:tcPr>
          <w:p w:rsidR="00A71EEA" w:rsidRPr="00871B02" w:rsidRDefault="00A71EEA" w:rsidP="00A71EEA">
            <w:pPr>
              <w:spacing w:before="60"/>
              <w:rPr>
                <w:rFonts w:cstheme="minorHAnsi"/>
                <w:b/>
                <w:sz w:val="16"/>
                <w:szCs w:val="16"/>
              </w:rPr>
            </w:pPr>
            <w:r w:rsidRPr="00871B02">
              <w:rPr>
                <w:rFonts w:cstheme="minorHAnsi"/>
                <w:b/>
                <w:sz w:val="16"/>
                <w:szCs w:val="16"/>
              </w:rPr>
              <w:t>2006 / 6</w:t>
            </w:r>
          </w:p>
          <w:p w:rsidR="00A71EEA" w:rsidRPr="00871B02" w:rsidRDefault="00A71EEA" w:rsidP="00A71EEA">
            <w:pPr>
              <w:spacing w:before="60"/>
              <w:rPr>
                <w:rFonts w:cstheme="minorHAnsi"/>
                <w:sz w:val="16"/>
                <w:szCs w:val="16"/>
              </w:rPr>
            </w:pPr>
            <w:r w:rsidRPr="00871B02">
              <w:rPr>
                <w:rFonts w:cstheme="minorHAnsi"/>
                <w:sz w:val="16"/>
                <w:szCs w:val="16"/>
              </w:rPr>
              <w:t>12. - 13. 10.</w:t>
            </w:r>
          </w:p>
          <w:p w:rsidR="00A71EEA" w:rsidRPr="00871B02" w:rsidRDefault="00A71EEA" w:rsidP="00A71EEA">
            <w:pPr>
              <w:spacing w:before="60"/>
              <w:rPr>
                <w:rFonts w:cstheme="minorHAnsi"/>
                <w:sz w:val="16"/>
                <w:szCs w:val="16"/>
              </w:rPr>
            </w:pPr>
            <w:r w:rsidRPr="00871B02">
              <w:rPr>
                <w:rFonts w:cstheme="minorHAnsi"/>
                <w:sz w:val="16"/>
                <w:szCs w:val="16"/>
              </w:rPr>
              <w:t>2006</w:t>
            </w:r>
          </w:p>
        </w:tc>
        <w:tc>
          <w:tcPr>
            <w:tcW w:w="1782" w:type="dxa"/>
            <w:tcBorders>
              <w:top w:val="single" w:sz="4" w:space="0" w:color="auto"/>
              <w:left w:val="single" w:sz="4" w:space="0" w:color="auto"/>
              <w:bottom w:val="single" w:sz="4" w:space="0" w:color="auto"/>
              <w:right w:val="single" w:sz="4" w:space="0" w:color="auto"/>
            </w:tcBorders>
            <w:hideMark/>
          </w:tcPr>
          <w:p w:rsidR="00A71EEA" w:rsidRPr="00871B02" w:rsidRDefault="00A71EEA" w:rsidP="00A71EEA">
            <w:pPr>
              <w:spacing w:before="60"/>
              <w:rPr>
                <w:rFonts w:cstheme="minorHAnsi"/>
                <w:sz w:val="16"/>
                <w:szCs w:val="16"/>
              </w:rPr>
            </w:pPr>
            <w:r w:rsidRPr="00871B02">
              <w:rPr>
                <w:rFonts w:cstheme="minorHAnsi"/>
                <w:sz w:val="16"/>
                <w:szCs w:val="16"/>
              </w:rPr>
              <w:t xml:space="preserve">Rubikova kostka: </w:t>
            </w:r>
            <w:proofErr w:type="spellStart"/>
            <w:r w:rsidRPr="00871B02">
              <w:rPr>
                <w:rFonts w:cstheme="minorHAnsi"/>
                <w:sz w:val="16"/>
                <w:szCs w:val="16"/>
              </w:rPr>
              <w:t>multikulturalita</w:t>
            </w:r>
            <w:proofErr w:type="spellEnd"/>
          </w:p>
          <w:p w:rsidR="00A71EEA" w:rsidRPr="00871B02" w:rsidRDefault="00A71EEA" w:rsidP="00A71EEA">
            <w:pPr>
              <w:spacing w:before="60"/>
              <w:jc w:val="center"/>
              <w:rPr>
                <w:rFonts w:cstheme="minorHAnsi"/>
                <w:b/>
                <w:sz w:val="16"/>
                <w:szCs w:val="16"/>
              </w:rPr>
            </w:pPr>
          </w:p>
        </w:tc>
        <w:tc>
          <w:tcPr>
            <w:tcW w:w="2428" w:type="dxa"/>
            <w:tcBorders>
              <w:top w:val="single" w:sz="4" w:space="0" w:color="auto"/>
              <w:left w:val="single" w:sz="4" w:space="0" w:color="auto"/>
              <w:bottom w:val="single" w:sz="4" w:space="0" w:color="auto"/>
              <w:right w:val="single" w:sz="4" w:space="0" w:color="auto"/>
            </w:tcBorders>
            <w:hideMark/>
          </w:tcPr>
          <w:p w:rsidR="00A71EEA" w:rsidRPr="00871B02" w:rsidRDefault="00A71EEA" w:rsidP="00A71EEA">
            <w:pPr>
              <w:spacing w:before="60"/>
              <w:rPr>
                <w:rFonts w:cstheme="minorHAnsi"/>
                <w:sz w:val="16"/>
                <w:szCs w:val="16"/>
              </w:rPr>
            </w:pPr>
            <w:r w:rsidRPr="00871B02">
              <w:rPr>
                <w:rFonts w:cstheme="minorHAnsi"/>
                <w:sz w:val="16"/>
                <w:szCs w:val="16"/>
              </w:rPr>
              <w:t>Hnutí R</w:t>
            </w:r>
          </w:p>
        </w:tc>
        <w:tc>
          <w:tcPr>
            <w:tcW w:w="2027" w:type="dxa"/>
            <w:tcBorders>
              <w:top w:val="single" w:sz="4" w:space="0" w:color="auto"/>
              <w:left w:val="single" w:sz="4" w:space="0" w:color="auto"/>
              <w:bottom w:val="single" w:sz="4" w:space="0" w:color="auto"/>
              <w:right w:val="single" w:sz="4" w:space="0" w:color="auto"/>
            </w:tcBorders>
            <w:hideMark/>
          </w:tcPr>
          <w:p w:rsidR="00A71EEA" w:rsidRPr="00871B02" w:rsidRDefault="00A71EEA" w:rsidP="002143FA">
            <w:pPr>
              <w:spacing w:before="60"/>
              <w:rPr>
                <w:rFonts w:cstheme="minorHAnsi"/>
                <w:sz w:val="14"/>
                <w:szCs w:val="14"/>
              </w:rPr>
            </w:pPr>
            <w:proofErr w:type="spellStart"/>
            <w:r w:rsidRPr="00871B02">
              <w:rPr>
                <w:rFonts w:cstheme="minorHAnsi"/>
                <w:sz w:val="14"/>
                <w:szCs w:val="14"/>
              </w:rPr>
              <w:t>Rubiková</w:t>
            </w:r>
            <w:proofErr w:type="spellEnd"/>
            <w:r w:rsidRPr="00871B02">
              <w:rPr>
                <w:rFonts w:cstheme="minorHAnsi"/>
                <w:sz w:val="14"/>
                <w:szCs w:val="14"/>
              </w:rPr>
              <w:t xml:space="preserve"> kostka: </w:t>
            </w:r>
            <w:proofErr w:type="spellStart"/>
            <w:r w:rsidRPr="00871B02">
              <w:rPr>
                <w:rFonts w:cstheme="minorHAnsi"/>
                <w:sz w:val="14"/>
                <w:szCs w:val="14"/>
              </w:rPr>
              <w:t>multikulturalita</w:t>
            </w:r>
            <w:proofErr w:type="spellEnd"/>
            <w:r w:rsidRPr="00871B02">
              <w:rPr>
                <w:rFonts w:cstheme="minorHAnsi"/>
                <w:sz w:val="14"/>
                <w:szCs w:val="14"/>
              </w:rPr>
              <w:t>. Komise Rady hl. m. Prahy pro oblast národnostních menšin. Praha 2007</w:t>
            </w:r>
            <w:r w:rsidR="002143FA" w:rsidRPr="00871B02">
              <w:rPr>
                <w:rFonts w:cstheme="minorHAnsi"/>
                <w:sz w:val="14"/>
                <w:szCs w:val="14"/>
              </w:rPr>
              <w:t>, CD ROM</w:t>
            </w:r>
            <w:r w:rsidRPr="00871B02">
              <w:rPr>
                <w:rFonts w:cstheme="minorHAnsi"/>
                <w:sz w:val="14"/>
                <w:szCs w:val="1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71EEA" w:rsidRPr="00871B02" w:rsidRDefault="002143FA" w:rsidP="00A71EEA">
            <w:pPr>
              <w:spacing w:before="60"/>
              <w:jc w:val="center"/>
              <w:rPr>
                <w:rFonts w:cstheme="minorHAnsi"/>
                <w:sz w:val="16"/>
                <w:szCs w:val="16"/>
              </w:rPr>
            </w:pPr>
            <w:r w:rsidRPr="00871B02">
              <w:rPr>
                <w:rFonts w:cstheme="minorHAnsi"/>
                <w:sz w:val="16"/>
                <w:szCs w:val="16"/>
              </w:rPr>
              <w:t>Společenský večer v Městské knihovně</w:t>
            </w:r>
          </w:p>
        </w:tc>
      </w:tr>
      <w:tr w:rsidR="004837D2"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b/>
                <w:sz w:val="16"/>
                <w:szCs w:val="16"/>
              </w:rPr>
            </w:pPr>
            <w:r w:rsidRPr="00871B02">
              <w:rPr>
                <w:rFonts w:cstheme="minorHAnsi"/>
                <w:b/>
                <w:sz w:val="16"/>
                <w:szCs w:val="16"/>
              </w:rPr>
              <w:t>2008 / 8</w:t>
            </w:r>
          </w:p>
          <w:p w:rsidR="004837D2" w:rsidRPr="00871B02" w:rsidRDefault="004837D2" w:rsidP="00517C52">
            <w:pPr>
              <w:spacing w:before="60"/>
              <w:rPr>
                <w:rFonts w:cstheme="minorHAnsi"/>
                <w:sz w:val="16"/>
                <w:szCs w:val="16"/>
              </w:rPr>
            </w:pPr>
            <w:r w:rsidRPr="00871B02">
              <w:rPr>
                <w:rFonts w:cstheme="minorHAnsi"/>
                <w:sz w:val="16"/>
                <w:szCs w:val="16"/>
              </w:rPr>
              <w:t>2.</w:t>
            </w:r>
            <w:r w:rsidR="00517C52" w:rsidRPr="00871B02">
              <w:rPr>
                <w:rFonts w:cstheme="minorHAnsi"/>
                <w:sz w:val="16"/>
                <w:szCs w:val="16"/>
              </w:rPr>
              <w:t xml:space="preserve"> </w:t>
            </w:r>
            <w:r w:rsidRPr="00871B02">
              <w:rPr>
                <w:rFonts w:cstheme="minorHAnsi"/>
                <w:sz w:val="16"/>
                <w:szCs w:val="16"/>
              </w:rPr>
              <w:t>12.</w:t>
            </w:r>
            <w:r w:rsidR="00517C52" w:rsidRPr="00871B02">
              <w:rPr>
                <w:rFonts w:cstheme="minorHAnsi"/>
                <w:sz w:val="16"/>
                <w:szCs w:val="16"/>
              </w:rPr>
              <w:t xml:space="preserve"> </w:t>
            </w:r>
            <w:r w:rsidRPr="00871B02">
              <w:rPr>
                <w:rFonts w:cstheme="minorHAnsi"/>
                <w:sz w:val="16"/>
                <w:szCs w:val="16"/>
              </w:rPr>
              <w:t>2008</w:t>
            </w:r>
          </w:p>
        </w:tc>
        <w:tc>
          <w:tcPr>
            <w:tcW w:w="1782" w:type="dxa"/>
            <w:tcBorders>
              <w:top w:val="single" w:sz="4" w:space="0" w:color="auto"/>
              <w:left w:val="single" w:sz="4" w:space="0" w:color="auto"/>
              <w:bottom w:val="single" w:sz="4" w:space="0" w:color="auto"/>
              <w:right w:val="single" w:sz="4" w:space="0" w:color="auto"/>
            </w:tcBorders>
            <w:hideMark/>
          </w:tcPr>
          <w:p w:rsidR="004837D2" w:rsidRPr="00871B02" w:rsidRDefault="00A00AF0" w:rsidP="00517C52">
            <w:pPr>
              <w:pStyle w:val="Zkladntext"/>
              <w:spacing w:before="60"/>
              <w:jc w:val="left"/>
              <w:rPr>
                <w:rFonts w:asciiTheme="minorHAnsi" w:hAnsiTheme="minorHAnsi" w:cstheme="minorHAnsi"/>
                <w:sz w:val="16"/>
                <w:szCs w:val="16"/>
                <w:lang w:eastAsia="en-US"/>
              </w:rPr>
            </w:pPr>
            <w:r w:rsidRPr="00871B02">
              <w:rPr>
                <w:rFonts w:asciiTheme="minorHAnsi" w:hAnsiTheme="minorHAnsi" w:cstheme="minorHAnsi"/>
                <w:sz w:val="16"/>
                <w:szCs w:val="16"/>
                <w:lang w:eastAsia="en-US"/>
              </w:rPr>
              <w:t>Multikulturní dialog</w:t>
            </w:r>
          </w:p>
        </w:tc>
        <w:tc>
          <w:tcPr>
            <w:tcW w:w="2428" w:type="dxa"/>
            <w:tcBorders>
              <w:top w:val="single" w:sz="4" w:space="0" w:color="auto"/>
              <w:left w:val="single" w:sz="4" w:space="0" w:color="auto"/>
              <w:bottom w:val="single" w:sz="4" w:space="0" w:color="auto"/>
              <w:right w:val="single" w:sz="4" w:space="0" w:color="auto"/>
            </w:tcBorders>
            <w:hideMark/>
          </w:tcPr>
          <w:p w:rsidR="0033569C" w:rsidRPr="00871B02" w:rsidRDefault="004837D2" w:rsidP="00517C52">
            <w:pPr>
              <w:spacing w:before="60"/>
              <w:jc w:val="both"/>
              <w:rPr>
                <w:rFonts w:cstheme="minorHAnsi"/>
                <w:sz w:val="16"/>
                <w:szCs w:val="16"/>
              </w:rPr>
            </w:pPr>
            <w:r w:rsidRPr="00871B02">
              <w:rPr>
                <w:rFonts w:cstheme="minorHAnsi"/>
                <w:sz w:val="16"/>
                <w:szCs w:val="16"/>
              </w:rPr>
              <w:t>Velvyslanectví Kanady v</w:t>
            </w:r>
            <w:r w:rsidR="0033569C" w:rsidRPr="00871B02">
              <w:rPr>
                <w:rFonts w:cstheme="minorHAnsi"/>
                <w:sz w:val="16"/>
                <w:szCs w:val="16"/>
              </w:rPr>
              <w:t xml:space="preserve"> ČR, </w:t>
            </w:r>
          </w:p>
          <w:p w:rsidR="004837D2" w:rsidRPr="00871B02" w:rsidRDefault="0033569C" w:rsidP="00517C52">
            <w:pPr>
              <w:spacing w:before="60"/>
              <w:rPr>
                <w:rFonts w:cstheme="minorHAnsi"/>
                <w:sz w:val="16"/>
                <w:szCs w:val="16"/>
              </w:rPr>
            </w:pPr>
            <w:r w:rsidRPr="00871B02">
              <w:rPr>
                <w:rFonts w:cstheme="minorHAnsi"/>
                <w:sz w:val="16"/>
                <w:szCs w:val="16"/>
              </w:rPr>
              <w:t xml:space="preserve">host </w:t>
            </w:r>
            <w:r w:rsidR="004837D2" w:rsidRPr="00871B02">
              <w:rPr>
                <w:rFonts w:cstheme="minorHAnsi"/>
                <w:sz w:val="16"/>
                <w:szCs w:val="16"/>
              </w:rPr>
              <w:t xml:space="preserve"> </w:t>
            </w:r>
            <w:proofErr w:type="spellStart"/>
            <w:r w:rsidR="004837D2" w:rsidRPr="00871B02">
              <w:rPr>
                <w:rFonts w:cstheme="minorHAnsi"/>
                <w:sz w:val="16"/>
                <w:szCs w:val="16"/>
              </w:rPr>
              <w:t>Michaëlle</w:t>
            </w:r>
            <w:proofErr w:type="spellEnd"/>
            <w:r w:rsidR="004837D2" w:rsidRPr="00871B02">
              <w:rPr>
                <w:rFonts w:cstheme="minorHAnsi"/>
                <w:sz w:val="16"/>
                <w:szCs w:val="16"/>
              </w:rPr>
              <w:t xml:space="preserve"> Jean, generální guvernérk</w:t>
            </w:r>
            <w:r w:rsidRPr="00871B02">
              <w:rPr>
                <w:rFonts w:cstheme="minorHAnsi"/>
                <w:sz w:val="16"/>
                <w:szCs w:val="16"/>
              </w:rPr>
              <w:t>a</w:t>
            </w:r>
            <w:r w:rsidR="004837D2" w:rsidRPr="00871B02">
              <w:rPr>
                <w:rFonts w:cstheme="minorHAnsi"/>
                <w:sz w:val="16"/>
                <w:szCs w:val="16"/>
              </w:rPr>
              <w:t xml:space="preserve"> Kanady</w:t>
            </w:r>
          </w:p>
          <w:p w:rsidR="004837D2" w:rsidRPr="00871B02" w:rsidRDefault="004837D2" w:rsidP="00517C52">
            <w:pPr>
              <w:spacing w:before="60"/>
              <w:jc w:val="both"/>
              <w:rPr>
                <w:rFonts w:cstheme="minorHAnsi"/>
                <w:sz w:val="16"/>
                <w:szCs w:val="16"/>
              </w:rPr>
            </w:pPr>
            <w:r w:rsidRPr="00871B02">
              <w:rPr>
                <w:rFonts w:cstheme="minorHAnsi"/>
                <w:sz w:val="16"/>
                <w:szCs w:val="16"/>
              </w:rPr>
              <w:t>DNM o.p.s.</w:t>
            </w:r>
          </w:p>
        </w:tc>
        <w:tc>
          <w:tcPr>
            <w:tcW w:w="2027"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sz w:val="14"/>
                <w:szCs w:val="14"/>
              </w:rPr>
            </w:pPr>
            <w:r w:rsidRPr="00871B02">
              <w:rPr>
                <w:rFonts w:cstheme="minorHAnsi"/>
                <w:sz w:val="14"/>
                <w:szCs w:val="14"/>
              </w:rPr>
              <w:t>X</w:t>
            </w: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Společenský večer v prostorách DNM o.p.s.</w:t>
            </w:r>
          </w:p>
        </w:tc>
      </w:tr>
      <w:tr w:rsidR="004837D2"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b/>
                <w:sz w:val="16"/>
                <w:szCs w:val="16"/>
              </w:rPr>
            </w:pPr>
            <w:r w:rsidRPr="00871B02">
              <w:rPr>
                <w:rFonts w:cstheme="minorHAnsi"/>
                <w:b/>
                <w:sz w:val="16"/>
                <w:szCs w:val="16"/>
              </w:rPr>
              <w:t>2009 / 9</w:t>
            </w:r>
          </w:p>
          <w:p w:rsidR="004837D2" w:rsidRPr="00871B02" w:rsidRDefault="004837D2" w:rsidP="00517C52">
            <w:pPr>
              <w:spacing w:before="60"/>
              <w:rPr>
                <w:rFonts w:cstheme="minorHAnsi"/>
                <w:sz w:val="16"/>
                <w:szCs w:val="16"/>
              </w:rPr>
            </w:pPr>
            <w:r w:rsidRPr="00871B02">
              <w:rPr>
                <w:rFonts w:cstheme="minorHAnsi"/>
                <w:sz w:val="16"/>
                <w:szCs w:val="16"/>
              </w:rPr>
              <w:t>24.</w:t>
            </w:r>
            <w:r w:rsidR="00517C52" w:rsidRPr="00871B02">
              <w:rPr>
                <w:rFonts w:cstheme="minorHAnsi"/>
                <w:sz w:val="16"/>
                <w:szCs w:val="16"/>
              </w:rPr>
              <w:t xml:space="preserve"> </w:t>
            </w:r>
            <w:r w:rsidRPr="00871B02">
              <w:rPr>
                <w:rFonts w:cstheme="minorHAnsi"/>
                <w:sz w:val="16"/>
                <w:szCs w:val="16"/>
              </w:rPr>
              <w:t>11.</w:t>
            </w:r>
            <w:r w:rsidR="00517C52" w:rsidRPr="00871B02">
              <w:rPr>
                <w:rFonts w:cstheme="minorHAnsi"/>
                <w:sz w:val="16"/>
                <w:szCs w:val="16"/>
              </w:rPr>
              <w:t xml:space="preserve"> </w:t>
            </w:r>
            <w:r w:rsidRPr="00871B02">
              <w:rPr>
                <w:rFonts w:cstheme="minorHAnsi"/>
                <w:sz w:val="16"/>
                <w:szCs w:val="16"/>
              </w:rPr>
              <w:t>2009</w:t>
            </w:r>
          </w:p>
        </w:tc>
        <w:tc>
          <w:tcPr>
            <w:tcW w:w="1782"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pStyle w:val="Zkladntext"/>
              <w:spacing w:before="60"/>
              <w:jc w:val="left"/>
              <w:rPr>
                <w:rFonts w:asciiTheme="minorHAnsi" w:hAnsiTheme="minorHAnsi" w:cstheme="minorHAnsi"/>
                <w:sz w:val="16"/>
                <w:szCs w:val="16"/>
                <w:lang w:eastAsia="en-US"/>
              </w:rPr>
            </w:pPr>
            <w:r w:rsidRPr="00871B02">
              <w:rPr>
                <w:rFonts w:asciiTheme="minorHAnsi" w:hAnsiTheme="minorHAnsi" w:cstheme="minorHAnsi"/>
                <w:sz w:val="16"/>
                <w:szCs w:val="16"/>
                <w:lang w:eastAsia="en-US"/>
              </w:rPr>
              <w:t>Toler</w:t>
            </w:r>
            <w:r w:rsidR="0033569C" w:rsidRPr="00871B02">
              <w:rPr>
                <w:rFonts w:asciiTheme="minorHAnsi" w:hAnsiTheme="minorHAnsi" w:cstheme="minorHAnsi"/>
                <w:sz w:val="16"/>
                <w:szCs w:val="16"/>
                <w:lang w:eastAsia="en-US"/>
              </w:rPr>
              <w:t>ance a multikulturní společnost</w:t>
            </w:r>
          </w:p>
        </w:tc>
        <w:tc>
          <w:tcPr>
            <w:tcW w:w="2428"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both"/>
              <w:rPr>
                <w:rFonts w:cstheme="minorHAnsi"/>
                <w:sz w:val="16"/>
                <w:szCs w:val="16"/>
              </w:rPr>
            </w:pPr>
            <w:r w:rsidRPr="00871B02">
              <w:rPr>
                <w:rFonts w:cstheme="minorHAnsi"/>
                <w:sz w:val="16"/>
                <w:szCs w:val="16"/>
              </w:rPr>
              <w:t>DNM o.p.s.</w:t>
            </w:r>
          </w:p>
        </w:tc>
        <w:tc>
          <w:tcPr>
            <w:tcW w:w="2027"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sz w:val="14"/>
                <w:szCs w:val="14"/>
              </w:rPr>
            </w:pPr>
            <w:r w:rsidRPr="00871B02">
              <w:rPr>
                <w:rFonts w:cstheme="minorHAnsi"/>
                <w:sz w:val="14"/>
                <w:szCs w:val="14"/>
              </w:rPr>
              <w:t>X</w:t>
            </w: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Společenský večer v prostorách DNM o.p.s.</w:t>
            </w:r>
          </w:p>
        </w:tc>
      </w:tr>
      <w:tr w:rsidR="004837D2"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b/>
                <w:sz w:val="16"/>
                <w:szCs w:val="16"/>
              </w:rPr>
            </w:pPr>
            <w:r w:rsidRPr="00871B02">
              <w:rPr>
                <w:rFonts w:cstheme="minorHAnsi"/>
                <w:b/>
                <w:sz w:val="16"/>
                <w:szCs w:val="16"/>
              </w:rPr>
              <w:t>2010 / 10</w:t>
            </w:r>
          </w:p>
          <w:p w:rsidR="004837D2" w:rsidRPr="00871B02" w:rsidRDefault="004837D2" w:rsidP="00517C52">
            <w:pPr>
              <w:spacing w:before="60"/>
              <w:rPr>
                <w:rFonts w:cstheme="minorHAnsi"/>
                <w:sz w:val="16"/>
                <w:szCs w:val="16"/>
              </w:rPr>
            </w:pPr>
            <w:r w:rsidRPr="00871B02">
              <w:rPr>
                <w:rFonts w:cstheme="minorHAnsi"/>
                <w:sz w:val="16"/>
                <w:szCs w:val="16"/>
              </w:rPr>
              <w:t>12.</w:t>
            </w:r>
            <w:r w:rsidR="00517C52" w:rsidRPr="00871B02">
              <w:rPr>
                <w:rFonts w:cstheme="minorHAnsi"/>
                <w:sz w:val="16"/>
                <w:szCs w:val="16"/>
              </w:rPr>
              <w:t xml:space="preserve"> </w:t>
            </w:r>
            <w:r w:rsidRPr="00871B02">
              <w:rPr>
                <w:rFonts w:cstheme="minorHAnsi"/>
                <w:sz w:val="16"/>
                <w:szCs w:val="16"/>
              </w:rPr>
              <w:t>10.</w:t>
            </w:r>
            <w:r w:rsidR="00517C52" w:rsidRPr="00871B02">
              <w:rPr>
                <w:rFonts w:cstheme="minorHAnsi"/>
                <w:sz w:val="16"/>
                <w:szCs w:val="16"/>
              </w:rPr>
              <w:t xml:space="preserve"> </w:t>
            </w:r>
            <w:r w:rsidRPr="00871B02">
              <w:rPr>
                <w:rFonts w:cstheme="minorHAnsi"/>
                <w:sz w:val="16"/>
                <w:szCs w:val="16"/>
              </w:rPr>
              <w:t>2010</w:t>
            </w:r>
          </w:p>
        </w:tc>
        <w:tc>
          <w:tcPr>
            <w:tcW w:w="1782"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pStyle w:val="Zkladntext"/>
              <w:spacing w:before="60"/>
              <w:jc w:val="left"/>
              <w:rPr>
                <w:rFonts w:asciiTheme="minorHAnsi" w:hAnsiTheme="minorHAnsi" w:cstheme="minorHAnsi"/>
                <w:sz w:val="16"/>
                <w:szCs w:val="16"/>
                <w:lang w:eastAsia="en-US"/>
              </w:rPr>
            </w:pPr>
            <w:proofErr w:type="gramStart"/>
            <w:r w:rsidRPr="00871B02">
              <w:rPr>
                <w:rFonts w:asciiTheme="minorHAnsi" w:hAnsiTheme="minorHAnsi" w:cstheme="minorHAnsi"/>
                <w:sz w:val="16"/>
                <w:szCs w:val="16"/>
                <w:lang w:eastAsia="en-US"/>
              </w:rPr>
              <w:t>Národnostní  menšiny</w:t>
            </w:r>
            <w:proofErr w:type="gramEnd"/>
            <w:r w:rsidRPr="00871B02">
              <w:rPr>
                <w:rFonts w:asciiTheme="minorHAnsi" w:hAnsiTheme="minorHAnsi" w:cstheme="minorHAnsi"/>
                <w:sz w:val="16"/>
                <w:szCs w:val="16"/>
                <w:lang w:eastAsia="en-US"/>
              </w:rPr>
              <w:t xml:space="preserve"> a integrace </w:t>
            </w:r>
            <w:r w:rsidR="0033569C" w:rsidRPr="00871B02">
              <w:rPr>
                <w:rFonts w:asciiTheme="minorHAnsi" w:hAnsiTheme="minorHAnsi" w:cstheme="minorHAnsi"/>
                <w:sz w:val="16"/>
                <w:szCs w:val="16"/>
                <w:lang w:eastAsia="en-US"/>
              </w:rPr>
              <w:t>cizinců ve 20-ti letech svobody</w:t>
            </w:r>
          </w:p>
          <w:p w:rsidR="004837D2" w:rsidRPr="00871B02" w:rsidRDefault="004837D2" w:rsidP="00517C52">
            <w:pPr>
              <w:spacing w:before="60"/>
              <w:rPr>
                <w:rFonts w:cstheme="minorHAnsi"/>
                <w:sz w:val="16"/>
                <w:szCs w:val="16"/>
              </w:rPr>
            </w:pPr>
          </w:p>
        </w:tc>
        <w:tc>
          <w:tcPr>
            <w:tcW w:w="2428" w:type="dxa"/>
            <w:tcBorders>
              <w:top w:val="single" w:sz="4" w:space="0" w:color="auto"/>
              <w:left w:val="single" w:sz="4" w:space="0" w:color="auto"/>
              <w:bottom w:val="single" w:sz="4" w:space="0" w:color="auto"/>
              <w:right w:val="single" w:sz="4" w:space="0" w:color="auto"/>
            </w:tcBorders>
          </w:tcPr>
          <w:p w:rsidR="0033569C" w:rsidRPr="00871B02" w:rsidRDefault="004837D2" w:rsidP="00517C52">
            <w:pPr>
              <w:spacing w:before="60"/>
              <w:rPr>
                <w:rFonts w:cstheme="minorHAnsi"/>
                <w:sz w:val="16"/>
                <w:szCs w:val="16"/>
              </w:rPr>
            </w:pPr>
            <w:r w:rsidRPr="00871B02">
              <w:rPr>
                <w:rFonts w:cstheme="minorHAnsi"/>
                <w:sz w:val="16"/>
                <w:szCs w:val="16"/>
              </w:rPr>
              <w:t xml:space="preserve">Velvyslanectví Kanady </w:t>
            </w:r>
            <w:r w:rsidR="0033569C" w:rsidRPr="00871B02">
              <w:rPr>
                <w:rFonts w:cstheme="minorHAnsi"/>
                <w:sz w:val="16"/>
                <w:szCs w:val="16"/>
              </w:rPr>
              <w:t>v ČR,</w:t>
            </w:r>
          </w:p>
          <w:p w:rsidR="004837D2" w:rsidRPr="00871B02" w:rsidRDefault="0033569C" w:rsidP="00517C52">
            <w:pPr>
              <w:spacing w:before="60"/>
              <w:rPr>
                <w:rFonts w:cstheme="minorHAnsi"/>
                <w:sz w:val="16"/>
                <w:szCs w:val="16"/>
              </w:rPr>
            </w:pPr>
            <w:r w:rsidRPr="00871B02">
              <w:rPr>
                <w:rFonts w:cstheme="minorHAnsi"/>
                <w:sz w:val="16"/>
                <w:szCs w:val="16"/>
              </w:rPr>
              <w:t>host</w:t>
            </w:r>
            <w:r w:rsidR="004837D2" w:rsidRPr="00871B02">
              <w:rPr>
                <w:rFonts w:cstheme="minorHAnsi"/>
                <w:sz w:val="16"/>
                <w:szCs w:val="16"/>
              </w:rPr>
              <w:t xml:space="preserve"> </w:t>
            </w:r>
            <w:proofErr w:type="spellStart"/>
            <w:r w:rsidR="004837D2" w:rsidRPr="00871B02">
              <w:rPr>
                <w:rFonts w:cstheme="minorHAnsi"/>
                <w:sz w:val="16"/>
                <w:szCs w:val="16"/>
              </w:rPr>
              <w:t>Noël</w:t>
            </w:r>
            <w:proofErr w:type="spellEnd"/>
            <w:r w:rsidR="004837D2" w:rsidRPr="00871B02">
              <w:rPr>
                <w:rFonts w:cstheme="minorHAnsi"/>
                <w:sz w:val="16"/>
                <w:szCs w:val="16"/>
              </w:rPr>
              <w:t xml:space="preserve"> A. </w:t>
            </w:r>
            <w:proofErr w:type="spellStart"/>
            <w:r w:rsidR="004837D2" w:rsidRPr="00871B02">
              <w:rPr>
                <w:rFonts w:cstheme="minorHAnsi"/>
                <w:sz w:val="16"/>
                <w:szCs w:val="16"/>
              </w:rPr>
              <w:t>Kinsella</w:t>
            </w:r>
            <w:proofErr w:type="spellEnd"/>
            <w:r w:rsidR="004837D2" w:rsidRPr="00871B02">
              <w:rPr>
                <w:rFonts w:cstheme="minorHAnsi"/>
                <w:sz w:val="16"/>
                <w:szCs w:val="16"/>
              </w:rPr>
              <w:t>, předseda Senátu, Kanada</w:t>
            </w:r>
          </w:p>
          <w:p w:rsidR="004837D2" w:rsidRPr="00871B02" w:rsidRDefault="004837D2" w:rsidP="00517C52">
            <w:pPr>
              <w:spacing w:before="60"/>
              <w:jc w:val="both"/>
              <w:rPr>
                <w:rFonts w:cstheme="minorHAnsi"/>
                <w:sz w:val="16"/>
                <w:szCs w:val="16"/>
              </w:rPr>
            </w:pPr>
            <w:r w:rsidRPr="00871B02">
              <w:rPr>
                <w:rFonts w:cstheme="minorHAnsi"/>
                <w:sz w:val="16"/>
                <w:szCs w:val="16"/>
              </w:rPr>
              <w:t>DNM o.p.s.</w:t>
            </w:r>
          </w:p>
          <w:p w:rsidR="004837D2" w:rsidRPr="00871B02" w:rsidRDefault="004837D2" w:rsidP="00517C52">
            <w:pPr>
              <w:spacing w:before="60"/>
              <w:rPr>
                <w:rFonts w:cstheme="minorHAnsi"/>
                <w:sz w:val="16"/>
                <w:szCs w:val="16"/>
              </w:rPr>
            </w:pPr>
            <w:r w:rsidRPr="00871B02">
              <w:rPr>
                <w:rFonts w:cstheme="minorHAnsi"/>
                <w:sz w:val="16"/>
                <w:szCs w:val="16"/>
              </w:rPr>
              <w:t xml:space="preserve">Ústav pro soudobé dějiny Akademie </w:t>
            </w:r>
            <w:proofErr w:type="gramStart"/>
            <w:r w:rsidRPr="00871B02">
              <w:rPr>
                <w:rFonts w:cstheme="minorHAnsi"/>
                <w:sz w:val="16"/>
                <w:szCs w:val="16"/>
              </w:rPr>
              <w:t>věd  ČR</w:t>
            </w:r>
            <w:proofErr w:type="gramEnd"/>
            <w:r w:rsidRPr="00871B02">
              <w:rPr>
                <w:rFonts w:cstheme="minorHAnsi"/>
                <w:sz w:val="16"/>
                <w:szCs w:val="16"/>
              </w:rPr>
              <w:t xml:space="preserve">, </w:t>
            </w:r>
            <w:proofErr w:type="spellStart"/>
            <w:r w:rsidRPr="00871B02">
              <w:rPr>
                <w:rFonts w:cstheme="minorHAnsi"/>
                <w:sz w:val="16"/>
                <w:szCs w:val="16"/>
              </w:rPr>
              <w:t>v.v.i</w:t>
            </w:r>
            <w:proofErr w:type="spellEnd"/>
            <w:r w:rsidRPr="00871B02">
              <w:rPr>
                <w:rFonts w:cstheme="minorHAnsi"/>
                <w:sz w:val="16"/>
                <w:szCs w:val="16"/>
              </w:rPr>
              <w:t xml:space="preserve">.                        </w:t>
            </w:r>
          </w:p>
          <w:p w:rsidR="004837D2" w:rsidRPr="00871B02" w:rsidRDefault="004837D2" w:rsidP="00517C52">
            <w:pPr>
              <w:spacing w:before="60"/>
              <w:ind w:left="1301" w:firstLine="823"/>
              <w:rPr>
                <w:rFonts w:cstheme="minorHAnsi"/>
                <w:sz w:val="16"/>
                <w:szCs w:val="16"/>
              </w:rPr>
            </w:pPr>
          </w:p>
        </w:tc>
        <w:tc>
          <w:tcPr>
            <w:tcW w:w="2027" w:type="dxa"/>
            <w:tcBorders>
              <w:top w:val="single" w:sz="4" w:space="0" w:color="auto"/>
              <w:left w:val="single" w:sz="4" w:space="0" w:color="auto"/>
              <w:bottom w:val="single" w:sz="4" w:space="0" w:color="auto"/>
              <w:right w:val="single" w:sz="4" w:space="0" w:color="auto"/>
            </w:tcBorders>
          </w:tcPr>
          <w:p w:rsidR="00E843BD" w:rsidRPr="00871B02" w:rsidRDefault="004837D2" w:rsidP="00E843BD">
            <w:pPr>
              <w:spacing w:before="60"/>
              <w:rPr>
                <w:rFonts w:cs="Arial"/>
                <w:sz w:val="14"/>
                <w:szCs w:val="14"/>
              </w:rPr>
            </w:pPr>
            <w:r w:rsidRPr="00871B02">
              <w:rPr>
                <w:rFonts w:cstheme="minorHAnsi"/>
                <w:bCs/>
                <w:iCs/>
                <w:sz w:val="14"/>
                <w:szCs w:val="14"/>
              </w:rPr>
              <w:t>Národnostní menšiny, identita ve vzdělávání</w:t>
            </w:r>
            <w:r w:rsidR="00517C52" w:rsidRPr="00871B02">
              <w:rPr>
                <w:rFonts w:cstheme="minorHAnsi"/>
                <w:bCs/>
                <w:iCs/>
                <w:sz w:val="14"/>
                <w:szCs w:val="14"/>
              </w:rPr>
              <w:t>;</w:t>
            </w:r>
            <w:r w:rsidRPr="00871B02">
              <w:rPr>
                <w:rFonts w:cstheme="minorHAnsi"/>
                <w:bCs/>
                <w:iCs/>
                <w:sz w:val="14"/>
                <w:szCs w:val="14"/>
              </w:rPr>
              <w:t xml:space="preserve">    </w:t>
            </w:r>
            <w:r w:rsidRPr="00871B02">
              <w:rPr>
                <w:rFonts w:cstheme="minorHAnsi"/>
                <w:iCs/>
                <w:sz w:val="14"/>
                <w:szCs w:val="14"/>
              </w:rPr>
              <w:t xml:space="preserve"> Identita národnostních menš</w:t>
            </w:r>
            <w:r w:rsidR="00517C52" w:rsidRPr="00871B02">
              <w:rPr>
                <w:rFonts w:cstheme="minorHAnsi"/>
                <w:iCs/>
                <w:sz w:val="14"/>
                <w:szCs w:val="14"/>
              </w:rPr>
              <w:t xml:space="preserve">in a integrace cizinců střední </w:t>
            </w:r>
            <w:r w:rsidRPr="00871B02">
              <w:rPr>
                <w:rFonts w:cstheme="minorHAnsi"/>
                <w:iCs/>
                <w:sz w:val="14"/>
                <w:szCs w:val="14"/>
              </w:rPr>
              <w:t>a východní Evropy ve dvaceti letech svobody</w:t>
            </w:r>
            <w:r w:rsidR="00517C52" w:rsidRPr="00871B02">
              <w:rPr>
                <w:rFonts w:cstheme="minorHAnsi"/>
                <w:iCs/>
                <w:sz w:val="14"/>
                <w:szCs w:val="14"/>
              </w:rPr>
              <w:t xml:space="preserve">. </w:t>
            </w:r>
            <w:r w:rsidRPr="00871B02">
              <w:rPr>
                <w:rFonts w:cstheme="minorHAnsi"/>
                <w:iCs/>
                <w:sz w:val="14"/>
                <w:szCs w:val="14"/>
              </w:rPr>
              <w:t>10. setkání národ</w:t>
            </w:r>
            <w:r w:rsidR="00517C52" w:rsidRPr="00871B02">
              <w:rPr>
                <w:rFonts w:cstheme="minorHAnsi"/>
                <w:iCs/>
                <w:sz w:val="14"/>
                <w:szCs w:val="14"/>
              </w:rPr>
              <w:t>-</w:t>
            </w:r>
            <w:proofErr w:type="spellStart"/>
            <w:r w:rsidRPr="00871B02">
              <w:rPr>
                <w:rFonts w:cstheme="minorHAnsi"/>
                <w:iCs/>
                <w:sz w:val="14"/>
                <w:szCs w:val="14"/>
              </w:rPr>
              <w:t>nostních</w:t>
            </w:r>
            <w:proofErr w:type="spellEnd"/>
            <w:r w:rsidRPr="00871B02">
              <w:rPr>
                <w:rFonts w:cstheme="minorHAnsi"/>
                <w:iCs/>
                <w:sz w:val="14"/>
                <w:szCs w:val="14"/>
              </w:rPr>
              <w:t xml:space="preserve"> menšin a II. mezinárodní vědecké konference Národnostní menšiny, identita a vzdělávání</w:t>
            </w:r>
            <w:r w:rsidR="00517C52" w:rsidRPr="00871B02">
              <w:rPr>
                <w:rFonts w:cstheme="minorHAnsi"/>
                <w:sz w:val="14"/>
                <w:szCs w:val="14"/>
              </w:rPr>
              <w:t xml:space="preserve">. </w:t>
            </w:r>
            <w:r w:rsidR="00E843BD" w:rsidRPr="00871B02">
              <w:rPr>
                <w:rFonts w:cs="Arial"/>
                <w:sz w:val="14"/>
                <w:szCs w:val="14"/>
              </w:rPr>
              <w:t xml:space="preserve">Tištěná publikace </w:t>
            </w:r>
            <w:proofErr w:type="gramStart"/>
            <w:r w:rsidR="00E843BD" w:rsidRPr="00871B02">
              <w:rPr>
                <w:rFonts w:cs="Arial"/>
                <w:sz w:val="14"/>
                <w:szCs w:val="14"/>
              </w:rPr>
              <w:t>vydal , ÚSD</w:t>
            </w:r>
            <w:proofErr w:type="gramEnd"/>
            <w:r w:rsidR="00E843BD" w:rsidRPr="00871B02">
              <w:rPr>
                <w:rFonts w:cs="Arial"/>
                <w:sz w:val="14"/>
                <w:szCs w:val="14"/>
              </w:rPr>
              <w:t xml:space="preserve"> AV ČR, </w:t>
            </w:r>
            <w:proofErr w:type="spellStart"/>
            <w:r w:rsidR="00E843BD" w:rsidRPr="00871B02">
              <w:rPr>
                <w:rFonts w:cs="Arial"/>
                <w:sz w:val="14"/>
                <w:szCs w:val="14"/>
              </w:rPr>
              <w:t>v.v.i</w:t>
            </w:r>
            <w:proofErr w:type="spellEnd"/>
            <w:r w:rsidR="00E843BD" w:rsidRPr="00871B02">
              <w:rPr>
                <w:rFonts w:cs="Arial"/>
                <w:sz w:val="14"/>
                <w:szCs w:val="14"/>
              </w:rPr>
              <w:t>. a Dům národnostních menšin, o.p.s.,  Praha 2011. ISNB</w:t>
            </w:r>
          </w:p>
          <w:p w:rsidR="00E843BD" w:rsidRPr="00871B02" w:rsidRDefault="00E843BD" w:rsidP="00E843BD">
            <w:pPr>
              <w:spacing w:before="60"/>
              <w:rPr>
                <w:rFonts w:cs="Arial"/>
                <w:sz w:val="14"/>
                <w:szCs w:val="14"/>
              </w:rPr>
            </w:pPr>
            <w:r w:rsidRPr="00871B02">
              <w:rPr>
                <w:rFonts w:cs="Arial"/>
                <w:sz w:val="14"/>
                <w:szCs w:val="14"/>
              </w:rPr>
              <w:t>978-80-7285-138-6</w:t>
            </w:r>
          </w:p>
          <w:p w:rsidR="004837D2" w:rsidRPr="00871B02" w:rsidRDefault="004837D2" w:rsidP="00B870AD">
            <w:pPr>
              <w:rPr>
                <w:rFonts w:cstheme="minorHAnsi"/>
                <w:sz w:val="14"/>
                <w:szCs w:val="14"/>
              </w:rPr>
            </w:pP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Společenské setkání v prostorách DNM o.p.s.</w:t>
            </w:r>
          </w:p>
        </w:tc>
      </w:tr>
      <w:tr w:rsidR="004837D2"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b/>
                <w:sz w:val="16"/>
                <w:szCs w:val="16"/>
              </w:rPr>
            </w:pPr>
            <w:r w:rsidRPr="00871B02">
              <w:rPr>
                <w:rFonts w:cstheme="minorHAnsi"/>
                <w:b/>
                <w:sz w:val="16"/>
                <w:szCs w:val="16"/>
              </w:rPr>
              <w:t>2011 / 11</w:t>
            </w:r>
          </w:p>
          <w:p w:rsidR="004837D2" w:rsidRPr="00871B02" w:rsidRDefault="004837D2" w:rsidP="00517C52">
            <w:pPr>
              <w:spacing w:before="60"/>
              <w:rPr>
                <w:rFonts w:cstheme="minorHAnsi"/>
                <w:b/>
                <w:sz w:val="16"/>
                <w:szCs w:val="16"/>
              </w:rPr>
            </w:pPr>
            <w:r w:rsidRPr="00871B02">
              <w:rPr>
                <w:rFonts w:cstheme="minorHAnsi"/>
                <w:sz w:val="16"/>
                <w:szCs w:val="16"/>
              </w:rPr>
              <w:t>14.</w:t>
            </w:r>
            <w:r w:rsidR="00517C52" w:rsidRPr="00871B02">
              <w:rPr>
                <w:rFonts w:cstheme="minorHAnsi"/>
                <w:sz w:val="16"/>
                <w:szCs w:val="16"/>
              </w:rPr>
              <w:t xml:space="preserve"> </w:t>
            </w:r>
            <w:proofErr w:type="gramStart"/>
            <w:r w:rsidR="00A00AF0" w:rsidRPr="00871B02">
              <w:rPr>
                <w:rFonts w:cstheme="minorHAnsi"/>
                <w:sz w:val="16"/>
                <w:szCs w:val="16"/>
              </w:rPr>
              <w:t xml:space="preserve">- </w:t>
            </w:r>
            <w:r w:rsidR="00517C52" w:rsidRPr="00871B02">
              <w:rPr>
                <w:rFonts w:cstheme="minorHAnsi"/>
                <w:sz w:val="16"/>
                <w:szCs w:val="16"/>
              </w:rPr>
              <w:t xml:space="preserve"> </w:t>
            </w:r>
            <w:r w:rsidR="00A00AF0" w:rsidRPr="00871B02">
              <w:rPr>
                <w:rFonts w:cstheme="minorHAnsi"/>
                <w:sz w:val="16"/>
                <w:szCs w:val="16"/>
              </w:rPr>
              <w:t>15</w:t>
            </w:r>
            <w:proofErr w:type="gramEnd"/>
            <w:r w:rsidR="00A00AF0" w:rsidRPr="00871B02">
              <w:rPr>
                <w:rFonts w:cstheme="minorHAnsi"/>
                <w:sz w:val="16"/>
                <w:szCs w:val="16"/>
              </w:rPr>
              <w:t>. 11.</w:t>
            </w:r>
            <w:r w:rsidR="0033569C" w:rsidRPr="00871B02">
              <w:rPr>
                <w:rFonts w:cstheme="minorHAnsi"/>
                <w:sz w:val="16"/>
                <w:szCs w:val="16"/>
              </w:rPr>
              <w:t xml:space="preserve"> </w:t>
            </w:r>
            <w:r w:rsidRPr="00871B02">
              <w:rPr>
                <w:rFonts w:cstheme="minorHAnsi"/>
                <w:sz w:val="16"/>
                <w:szCs w:val="16"/>
              </w:rPr>
              <w:t>2011</w:t>
            </w:r>
          </w:p>
        </w:tc>
        <w:tc>
          <w:tcPr>
            <w:tcW w:w="1782"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autoSpaceDE w:val="0"/>
              <w:autoSpaceDN w:val="0"/>
              <w:adjustRightInd w:val="0"/>
              <w:spacing w:before="60"/>
              <w:rPr>
                <w:rFonts w:cstheme="minorHAnsi"/>
                <w:sz w:val="16"/>
                <w:szCs w:val="16"/>
              </w:rPr>
            </w:pPr>
            <w:r w:rsidRPr="00871B02">
              <w:rPr>
                <w:rFonts w:eastAsia="BookAntiqua-Bold" w:cstheme="minorHAnsi"/>
                <w:bCs/>
                <w:sz w:val="16"/>
                <w:szCs w:val="16"/>
              </w:rPr>
              <w:t>Národnostní menšiny, identita, tradice a vzdělávání v evropském kontextu</w:t>
            </w:r>
          </w:p>
        </w:tc>
        <w:tc>
          <w:tcPr>
            <w:tcW w:w="2428" w:type="dxa"/>
            <w:tcBorders>
              <w:top w:val="single" w:sz="4" w:space="0" w:color="auto"/>
              <w:left w:val="single" w:sz="4" w:space="0" w:color="auto"/>
              <w:bottom w:val="single" w:sz="4" w:space="0" w:color="auto"/>
              <w:right w:val="single" w:sz="4" w:space="0" w:color="auto"/>
            </w:tcBorders>
          </w:tcPr>
          <w:p w:rsidR="00517C52" w:rsidRPr="00871B02" w:rsidRDefault="004837D2" w:rsidP="00517C52">
            <w:pPr>
              <w:spacing w:before="60"/>
              <w:rPr>
                <w:rFonts w:cstheme="minorHAnsi"/>
                <w:iCs/>
                <w:sz w:val="16"/>
                <w:szCs w:val="16"/>
              </w:rPr>
            </w:pPr>
            <w:r w:rsidRPr="00871B02">
              <w:rPr>
                <w:rFonts w:cstheme="minorHAnsi"/>
                <w:iCs/>
                <w:sz w:val="16"/>
                <w:szCs w:val="16"/>
              </w:rPr>
              <w:t>DNM o.p.s.</w:t>
            </w:r>
          </w:p>
          <w:p w:rsidR="004837D2" w:rsidRPr="00871B02" w:rsidRDefault="004837D2" w:rsidP="00517C52">
            <w:pPr>
              <w:spacing w:before="60"/>
              <w:rPr>
                <w:rFonts w:cstheme="minorHAnsi"/>
                <w:iCs/>
                <w:sz w:val="16"/>
                <w:szCs w:val="16"/>
              </w:rPr>
            </w:pPr>
            <w:r w:rsidRPr="00871B02">
              <w:rPr>
                <w:rFonts w:cstheme="minorHAnsi"/>
                <w:iCs/>
                <w:sz w:val="16"/>
                <w:szCs w:val="16"/>
              </w:rPr>
              <w:t xml:space="preserve">Ústav pro soudobé dějiny Akademie věd ČR, jehož partnery jsou -  Ústav pro filozofii a </w:t>
            </w:r>
            <w:proofErr w:type="gramStart"/>
            <w:r w:rsidRPr="00871B02">
              <w:rPr>
                <w:rFonts w:cstheme="minorHAnsi"/>
                <w:iCs/>
                <w:sz w:val="16"/>
                <w:szCs w:val="16"/>
              </w:rPr>
              <w:t>sociologii  Lotyšské</w:t>
            </w:r>
            <w:proofErr w:type="gramEnd"/>
            <w:r w:rsidRPr="00871B02">
              <w:rPr>
                <w:rFonts w:cstheme="minorHAnsi"/>
                <w:iCs/>
                <w:sz w:val="16"/>
                <w:szCs w:val="16"/>
              </w:rPr>
              <w:t xml:space="preserve"> Akademie věd v Rize,  Ústav  sociologie  Ruské Akademie věd v Moskvě   </w:t>
            </w:r>
          </w:p>
        </w:tc>
        <w:tc>
          <w:tcPr>
            <w:tcW w:w="2027" w:type="dxa"/>
            <w:tcBorders>
              <w:top w:val="single" w:sz="4" w:space="0" w:color="auto"/>
              <w:left w:val="single" w:sz="4" w:space="0" w:color="auto"/>
              <w:bottom w:val="single" w:sz="4" w:space="0" w:color="auto"/>
              <w:right w:val="single" w:sz="4" w:space="0" w:color="auto"/>
            </w:tcBorders>
            <w:hideMark/>
          </w:tcPr>
          <w:p w:rsidR="00E843BD" w:rsidRPr="00871B02" w:rsidRDefault="00E843BD" w:rsidP="00E843BD">
            <w:pPr>
              <w:spacing w:before="60"/>
              <w:jc w:val="center"/>
              <w:rPr>
                <w:rFonts w:cs="Arial"/>
                <w:sz w:val="14"/>
                <w:szCs w:val="14"/>
              </w:rPr>
            </w:pPr>
            <w:r w:rsidRPr="00871B02">
              <w:rPr>
                <w:rFonts w:cs="Arial"/>
                <w:sz w:val="14"/>
                <w:szCs w:val="14"/>
              </w:rPr>
              <w:t>Tištěná publikace</w:t>
            </w:r>
          </w:p>
          <w:p w:rsidR="00E843BD" w:rsidRPr="00871B02" w:rsidRDefault="00E843BD" w:rsidP="00E843BD">
            <w:pPr>
              <w:spacing w:before="60"/>
              <w:jc w:val="center"/>
              <w:rPr>
                <w:rFonts w:cs="Arial"/>
                <w:sz w:val="14"/>
                <w:szCs w:val="14"/>
              </w:rPr>
            </w:pPr>
            <w:proofErr w:type="spellStart"/>
            <w:r w:rsidRPr="00871B02">
              <w:rPr>
                <w:rFonts w:cs="Arial"/>
                <w:sz w:val="14"/>
                <w:szCs w:val="14"/>
              </w:rPr>
              <w:t>National</w:t>
            </w:r>
            <w:proofErr w:type="spellEnd"/>
            <w:r w:rsidRPr="00871B02">
              <w:rPr>
                <w:rFonts w:cs="Arial"/>
                <w:sz w:val="14"/>
                <w:szCs w:val="14"/>
              </w:rPr>
              <w:t xml:space="preserve"> </w:t>
            </w:r>
            <w:proofErr w:type="spellStart"/>
            <w:r w:rsidRPr="00871B02">
              <w:rPr>
                <w:rFonts w:cs="Arial"/>
                <w:sz w:val="14"/>
                <w:szCs w:val="14"/>
              </w:rPr>
              <w:t>minoirities</w:t>
            </w:r>
            <w:proofErr w:type="spellEnd"/>
            <w:r w:rsidRPr="00871B02">
              <w:rPr>
                <w:rFonts w:cs="Arial"/>
                <w:sz w:val="14"/>
                <w:szCs w:val="14"/>
              </w:rPr>
              <w:t>,</w:t>
            </w:r>
          </w:p>
          <w:p w:rsidR="00E843BD" w:rsidRPr="00871B02" w:rsidRDefault="00E843BD" w:rsidP="00E843BD">
            <w:pPr>
              <w:spacing w:before="60"/>
              <w:jc w:val="center"/>
              <w:rPr>
                <w:rFonts w:cs="Arial"/>
                <w:sz w:val="14"/>
                <w:szCs w:val="14"/>
              </w:rPr>
            </w:pPr>
            <w:r w:rsidRPr="00871B02">
              <w:rPr>
                <w:rFonts w:cs="Arial"/>
                <w:sz w:val="14"/>
                <w:szCs w:val="14"/>
              </w:rPr>
              <w:t xml:space="preserve">Identity, </w:t>
            </w:r>
            <w:proofErr w:type="spellStart"/>
            <w:r w:rsidRPr="00871B02">
              <w:rPr>
                <w:rFonts w:cs="Arial"/>
                <w:sz w:val="14"/>
                <w:szCs w:val="14"/>
              </w:rPr>
              <w:t>Education</w:t>
            </w:r>
            <w:proofErr w:type="spellEnd"/>
            <w:r w:rsidRPr="00871B02">
              <w:rPr>
                <w:rFonts w:cs="Arial"/>
                <w:sz w:val="14"/>
                <w:szCs w:val="14"/>
              </w:rPr>
              <w:t>.</w:t>
            </w:r>
          </w:p>
          <w:p w:rsidR="00E843BD" w:rsidRPr="00871B02" w:rsidRDefault="00E843BD" w:rsidP="00E843BD">
            <w:pPr>
              <w:spacing w:before="60"/>
              <w:jc w:val="center"/>
              <w:rPr>
                <w:rFonts w:cs="Arial"/>
                <w:sz w:val="14"/>
                <w:szCs w:val="14"/>
              </w:rPr>
            </w:pPr>
            <w:r w:rsidRPr="00871B02">
              <w:rPr>
                <w:rFonts w:cs="Arial"/>
                <w:sz w:val="14"/>
                <w:szCs w:val="14"/>
              </w:rPr>
              <w:t xml:space="preserve">Vydal ÚSD AV </w:t>
            </w:r>
            <w:proofErr w:type="spellStart"/>
            <w:r w:rsidRPr="00871B02">
              <w:rPr>
                <w:rFonts w:cs="Arial"/>
                <w:sz w:val="14"/>
                <w:szCs w:val="14"/>
              </w:rPr>
              <w:t>ČRv.v.i.a</w:t>
            </w:r>
            <w:proofErr w:type="spellEnd"/>
            <w:r w:rsidRPr="00871B02">
              <w:rPr>
                <w:rFonts w:cs="Arial"/>
                <w:sz w:val="14"/>
                <w:szCs w:val="14"/>
              </w:rPr>
              <w:t xml:space="preserve">, a hlavní město, Praha, </w:t>
            </w:r>
            <w:proofErr w:type="gramStart"/>
            <w:r w:rsidRPr="00871B02">
              <w:rPr>
                <w:rFonts w:cs="Arial"/>
                <w:sz w:val="14"/>
                <w:szCs w:val="14"/>
              </w:rPr>
              <w:t>Praha  2011</w:t>
            </w:r>
            <w:proofErr w:type="gramEnd"/>
          </w:p>
          <w:p w:rsidR="004837D2" w:rsidRPr="00871B02" w:rsidRDefault="00E843BD" w:rsidP="00E843BD">
            <w:pPr>
              <w:spacing w:before="60"/>
              <w:jc w:val="center"/>
              <w:rPr>
                <w:rFonts w:cstheme="minorHAnsi"/>
                <w:sz w:val="14"/>
                <w:szCs w:val="14"/>
              </w:rPr>
            </w:pPr>
            <w:r w:rsidRPr="00871B02">
              <w:rPr>
                <w:rFonts w:cs="Arial"/>
                <w:sz w:val="14"/>
                <w:szCs w:val="14"/>
              </w:rPr>
              <w:t>ISBN 978-80-7285-136-2</w:t>
            </w: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Společenské setkání v prostorách DNM o.p.s.</w:t>
            </w:r>
          </w:p>
        </w:tc>
      </w:tr>
      <w:tr w:rsidR="004837D2" w:rsidTr="00871B02">
        <w:trPr>
          <w:cantSplit/>
          <w:trHeight w:val="850"/>
        </w:trPr>
        <w:tc>
          <w:tcPr>
            <w:tcW w:w="1276"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b/>
                <w:sz w:val="16"/>
                <w:szCs w:val="16"/>
              </w:rPr>
            </w:pPr>
            <w:r w:rsidRPr="00871B02">
              <w:rPr>
                <w:rFonts w:cstheme="minorHAnsi"/>
                <w:b/>
                <w:sz w:val="16"/>
                <w:szCs w:val="16"/>
              </w:rPr>
              <w:t>2012 / 12</w:t>
            </w:r>
          </w:p>
          <w:p w:rsidR="004837D2" w:rsidRPr="00871B02" w:rsidRDefault="004837D2" w:rsidP="00517C52">
            <w:pPr>
              <w:spacing w:before="60"/>
              <w:rPr>
                <w:rFonts w:cstheme="minorHAnsi"/>
                <w:b/>
                <w:sz w:val="16"/>
                <w:szCs w:val="16"/>
              </w:rPr>
            </w:pPr>
            <w:r w:rsidRPr="00871B02">
              <w:rPr>
                <w:rFonts w:cstheme="minorHAnsi"/>
                <w:sz w:val="16"/>
                <w:szCs w:val="16"/>
              </w:rPr>
              <w:t>10.</w:t>
            </w:r>
            <w:r w:rsidR="00517C52" w:rsidRPr="00871B02">
              <w:rPr>
                <w:rFonts w:cstheme="minorHAnsi"/>
                <w:sz w:val="16"/>
                <w:szCs w:val="16"/>
              </w:rPr>
              <w:t xml:space="preserve"> </w:t>
            </w:r>
            <w:r w:rsidRPr="00871B02">
              <w:rPr>
                <w:rFonts w:cstheme="minorHAnsi"/>
                <w:sz w:val="16"/>
                <w:szCs w:val="16"/>
              </w:rPr>
              <w:t>12.</w:t>
            </w:r>
            <w:r w:rsidR="00517C52" w:rsidRPr="00871B02">
              <w:rPr>
                <w:rFonts w:cstheme="minorHAnsi"/>
                <w:sz w:val="16"/>
                <w:szCs w:val="16"/>
              </w:rPr>
              <w:t xml:space="preserve"> </w:t>
            </w:r>
            <w:r w:rsidRPr="00871B02">
              <w:rPr>
                <w:rFonts w:cstheme="minorHAnsi"/>
                <w:sz w:val="16"/>
                <w:szCs w:val="16"/>
              </w:rPr>
              <w:t>2012</w:t>
            </w:r>
          </w:p>
        </w:tc>
        <w:tc>
          <w:tcPr>
            <w:tcW w:w="1782" w:type="dxa"/>
            <w:tcBorders>
              <w:top w:val="single" w:sz="4" w:space="0" w:color="auto"/>
              <w:left w:val="single" w:sz="4" w:space="0" w:color="auto"/>
              <w:bottom w:val="single" w:sz="4" w:space="0" w:color="auto"/>
              <w:right w:val="single" w:sz="4" w:space="0" w:color="auto"/>
            </w:tcBorders>
          </w:tcPr>
          <w:p w:rsidR="004837D2" w:rsidRPr="00871B02" w:rsidRDefault="004837D2" w:rsidP="00517C52">
            <w:pPr>
              <w:spacing w:before="60"/>
              <w:rPr>
                <w:rFonts w:cstheme="minorHAnsi"/>
                <w:sz w:val="16"/>
                <w:szCs w:val="16"/>
              </w:rPr>
            </w:pPr>
            <w:r w:rsidRPr="00871B02">
              <w:rPr>
                <w:rFonts w:cstheme="minorHAnsi"/>
                <w:sz w:val="16"/>
                <w:szCs w:val="16"/>
              </w:rPr>
              <w:t>Národnostní menšiny – h</w:t>
            </w:r>
            <w:r w:rsidR="00517C52" w:rsidRPr="00871B02">
              <w:rPr>
                <w:rFonts w:cstheme="minorHAnsi"/>
                <w:sz w:val="16"/>
                <w:szCs w:val="16"/>
              </w:rPr>
              <w:t>istorie, současnost, budoucnost</w:t>
            </w:r>
          </w:p>
          <w:p w:rsidR="004837D2" w:rsidRPr="00871B02" w:rsidRDefault="004837D2" w:rsidP="00517C52">
            <w:pPr>
              <w:spacing w:before="60"/>
              <w:rPr>
                <w:rFonts w:cstheme="minorHAnsi"/>
                <w:sz w:val="16"/>
                <w:szCs w:val="16"/>
              </w:rPr>
            </w:pPr>
          </w:p>
        </w:tc>
        <w:tc>
          <w:tcPr>
            <w:tcW w:w="2428"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DNM o.p.s.</w:t>
            </w:r>
          </w:p>
          <w:p w:rsidR="004837D2" w:rsidRPr="00871B02" w:rsidRDefault="004837D2" w:rsidP="00517C52">
            <w:pPr>
              <w:spacing w:before="60"/>
              <w:rPr>
                <w:rFonts w:cstheme="minorHAnsi"/>
                <w:sz w:val="16"/>
                <w:szCs w:val="16"/>
              </w:rPr>
            </w:pPr>
            <w:r w:rsidRPr="00871B02">
              <w:rPr>
                <w:rFonts w:cstheme="minorHAnsi"/>
                <w:sz w:val="16"/>
                <w:szCs w:val="16"/>
              </w:rPr>
              <w:t>Filozofická fakulta Univerzity Karlovy v</w:t>
            </w:r>
            <w:r w:rsidR="000902C4">
              <w:rPr>
                <w:rFonts w:cstheme="minorHAnsi"/>
                <w:sz w:val="16"/>
                <w:szCs w:val="16"/>
              </w:rPr>
              <w:t> </w:t>
            </w:r>
            <w:r w:rsidRPr="00871B02">
              <w:rPr>
                <w:rFonts w:cstheme="minorHAnsi"/>
                <w:sz w:val="16"/>
                <w:szCs w:val="16"/>
              </w:rPr>
              <w:t>Praze</w:t>
            </w:r>
          </w:p>
        </w:tc>
        <w:tc>
          <w:tcPr>
            <w:tcW w:w="2027"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jc w:val="center"/>
              <w:rPr>
                <w:rFonts w:cstheme="minorHAnsi"/>
                <w:sz w:val="14"/>
                <w:szCs w:val="14"/>
              </w:rPr>
            </w:pPr>
            <w:r w:rsidRPr="00871B02">
              <w:rPr>
                <w:rFonts w:cstheme="minorHAnsi"/>
                <w:sz w:val="14"/>
                <w:szCs w:val="14"/>
              </w:rPr>
              <w:t>X</w:t>
            </w:r>
          </w:p>
        </w:tc>
        <w:tc>
          <w:tcPr>
            <w:tcW w:w="1843" w:type="dxa"/>
            <w:tcBorders>
              <w:top w:val="single" w:sz="4" w:space="0" w:color="auto"/>
              <w:left w:val="single" w:sz="4" w:space="0" w:color="auto"/>
              <w:bottom w:val="single" w:sz="4" w:space="0" w:color="auto"/>
              <w:right w:val="single" w:sz="4" w:space="0" w:color="auto"/>
            </w:tcBorders>
            <w:hideMark/>
          </w:tcPr>
          <w:p w:rsidR="004837D2" w:rsidRPr="00871B02" w:rsidRDefault="004837D2" w:rsidP="00517C52">
            <w:pPr>
              <w:spacing w:before="60"/>
              <w:rPr>
                <w:rFonts w:cstheme="minorHAnsi"/>
                <w:sz w:val="16"/>
                <w:szCs w:val="16"/>
              </w:rPr>
            </w:pPr>
            <w:r w:rsidRPr="00871B02">
              <w:rPr>
                <w:rFonts w:cstheme="minorHAnsi"/>
                <w:sz w:val="16"/>
                <w:szCs w:val="16"/>
              </w:rPr>
              <w:t xml:space="preserve">Kulturně-společenský večer v prostorách Rezidence primátora hl. m. Prahy </w:t>
            </w:r>
          </w:p>
        </w:tc>
      </w:tr>
      <w:tr w:rsidR="0001517C"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01517C" w:rsidRPr="00871B02" w:rsidRDefault="0001517C" w:rsidP="00517C52">
            <w:pPr>
              <w:spacing w:before="60"/>
              <w:rPr>
                <w:rFonts w:cstheme="minorHAnsi"/>
                <w:b/>
                <w:sz w:val="16"/>
                <w:szCs w:val="16"/>
              </w:rPr>
            </w:pPr>
            <w:r w:rsidRPr="00871B02">
              <w:rPr>
                <w:rFonts w:cstheme="minorHAnsi"/>
                <w:b/>
                <w:sz w:val="16"/>
                <w:szCs w:val="16"/>
              </w:rPr>
              <w:t>2013 / 13</w:t>
            </w:r>
          </w:p>
          <w:p w:rsidR="0001517C" w:rsidRPr="00871B02" w:rsidRDefault="0001517C" w:rsidP="00517C52">
            <w:pPr>
              <w:spacing w:before="60"/>
              <w:rPr>
                <w:rFonts w:cstheme="minorHAnsi"/>
                <w:b/>
                <w:sz w:val="16"/>
                <w:szCs w:val="16"/>
              </w:rPr>
            </w:pPr>
            <w:r w:rsidRPr="00871B02">
              <w:rPr>
                <w:rFonts w:cstheme="minorHAnsi"/>
                <w:sz w:val="16"/>
                <w:szCs w:val="16"/>
              </w:rPr>
              <w:t>26. 11. 2013</w:t>
            </w:r>
          </w:p>
        </w:tc>
        <w:tc>
          <w:tcPr>
            <w:tcW w:w="1782" w:type="dxa"/>
            <w:tcBorders>
              <w:top w:val="single" w:sz="4" w:space="0" w:color="auto"/>
              <w:left w:val="single" w:sz="4" w:space="0" w:color="auto"/>
              <w:bottom w:val="single" w:sz="4" w:space="0" w:color="auto"/>
              <w:right w:val="single" w:sz="4" w:space="0" w:color="auto"/>
            </w:tcBorders>
            <w:hideMark/>
          </w:tcPr>
          <w:p w:rsidR="0001517C" w:rsidRPr="00871B02" w:rsidRDefault="0001517C" w:rsidP="00517C52">
            <w:pPr>
              <w:spacing w:before="60"/>
              <w:rPr>
                <w:rFonts w:cstheme="minorHAnsi"/>
                <w:sz w:val="16"/>
                <w:szCs w:val="16"/>
              </w:rPr>
            </w:pPr>
            <w:r w:rsidRPr="00871B02">
              <w:rPr>
                <w:rFonts w:cstheme="minorHAnsi"/>
                <w:sz w:val="16"/>
                <w:szCs w:val="16"/>
              </w:rPr>
              <w:t>Praha jako místo soužití národnostních menšin</w:t>
            </w:r>
          </w:p>
        </w:tc>
        <w:tc>
          <w:tcPr>
            <w:tcW w:w="2428" w:type="dxa"/>
            <w:tcBorders>
              <w:top w:val="single" w:sz="4" w:space="0" w:color="auto"/>
              <w:left w:val="single" w:sz="4" w:space="0" w:color="auto"/>
              <w:bottom w:val="single" w:sz="4" w:space="0" w:color="auto"/>
              <w:right w:val="single" w:sz="4" w:space="0" w:color="auto"/>
            </w:tcBorders>
            <w:hideMark/>
          </w:tcPr>
          <w:p w:rsidR="0001517C" w:rsidRPr="00871B02" w:rsidRDefault="0001517C" w:rsidP="00517C52">
            <w:pPr>
              <w:spacing w:before="60"/>
              <w:rPr>
                <w:rFonts w:cstheme="minorHAnsi"/>
                <w:sz w:val="16"/>
                <w:szCs w:val="16"/>
              </w:rPr>
            </w:pPr>
            <w:r w:rsidRPr="00871B02">
              <w:rPr>
                <w:rFonts w:cstheme="minorHAnsi"/>
                <w:sz w:val="16"/>
                <w:szCs w:val="16"/>
              </w:rPr>
              <w:t>DNM o.p.s.</w:t>
            </w:r>
          </w:p>
          <w:p w:rsidR="0001517C" w:rsidRPr="00871B02" w:rsidRDefault="0001517C" w:rsidP="00517C52">
            <w:pPr>
              <w:spacing w:before="60"/>
              <w:rPr>
                <w:rFonts w:cstheme="minorHAnsi"/>
                <w:sz w:val="16"/>
                <w:szCs w:val="16"/>
              </w:rPr>
            </w:pPr>
            <w:r w:rsidRPr="00871B02">
              <w:rPr>
                <w:rFonts w:cstheme="minorHAnsi"/>
                <w:sz w:val="16"/>
                <w:szCs w:val="16"/>
              </w:rPr>
              <w:t xml:space="preserve">Etnologický ústav Akademie věd ČR, </w:t>
            </w:r>
            <w:proofErr w:type="spellStart"/>
            <w:proofErr w:type="gramStart"/>
            <w:r w:rsidRPr="00871B02">
              <w:rPr>
                <w:rFonts w:cstheme="minorHAnsi"/>
                <w:sz w:val="16"/>
                <w:szCs w:val="16"/>
              </w:rPr>
              <w:t>v.v.</w:t>
            </w:r>
            <w:proofErr w:type="gramEnd"/>
            <w:r w:rsidRPr="00871B02">
              <w:rPr>
                <w:rFonts w:cstheme="minorHAnsi"/>
                <w:sz w:val="16"/>
                <w:szCs w:val="16"/>
              </w:rPr>
              <w:t>i</w:t>
            </w:r>
            <w:proofErr w:type="spellEnd"/>
            <w:r w:rsidRPr="00871B02">
              <w:rPr>
                <w:rFonts w:cstheme="minorHAnsi"/>
                <w:sz w:val="16"/>
                <w:szCs w:val="16"/>
              </w:rPr>
              <w:t>.</w:t>
            </w:r>
          </w:p>
        </w:tc>
        <w:tc>
          <w:tcPr>
            <w:tcW w:w="2027" w:type="dxa"/>
            <w:tcBorders>
              <w:top w:val="single" w:sz="4" w:space="0" w:color="auto"/>
              <w:left w:val="single" w:sz="4" w:space="0" w:color="auto"/>
              <w:bottom w:val="single" w:sz="4" w:space="0" w:color="auto"/>
              <w:right w:val="single" w:sz="4" w:space="0" w:color="auto"/>
            </w:tcBorders>
            <w:hideMark/>
          </w:tcPr>
          <w:p w:rsidR="0001517C" w:rsidRPr="00871B02" w:rsidRDefault="0001517C" w:rsidP="00517C52">
            <w:pPr>
              <w:spacing w:before="60"/>
              <w:jc w:val="center"/>
              <w:rPr>
                <w:rFonts w:cstheme="minorHAnsi"/>
                <w:sz w:val="14"/>
                <w:szCs w:val="14"/>
              </w:rPr>
            </w:pPr>
            <w:r w:rsidRPr="00871B02">
              <w:rPr>
                <w:rFonts w:cstheme="minorHAnsi"/>
                <w:sz w:val="14"/>
                <w:szCs w:val="14"/>
              </w:rPr>
              <w:t>X</w:t>
            </w:r>
          </w:p>
        </w:tc>
        <w:tc>
          <w:tcPr>
            <w:tcW w:w="1843" w:type="dxa"/>
            <w:tcBorders>
              <w:top w:val="single" w:sz="4" w:space="0" w:color="auto"/>
              <w:left w:val="single" w:sz="4" w:space="0" w:color="auto"/>
              <w:bottom w:val="single" w:sz="4" w:space="0" w:color="auto"/>
              <w:right w:val="single" w:sz="4" w:space="0" w:color="auto"/>
            </w:tcBorders>
            <w:hideMark/>
          </w:tcPr>
          <w:p w:rsidR="0001517C" w:rsidRPr="00871B02" w:rsidRDefault="0001517C" w:rsidP="00517C52">
            <w:pPr>
              <w:spacing w:before="60"/>
              <w:rPr>
                <w:rFonts w:cstheme="minorHAnsi"/>
                <w:sz w:val="16"/>
                <w:szCs w:val="16"/>
              </w:rPr>
            </w:pPr>
            <w:r w:rsidRPr="00871B02">
              <w:rPr>
                <w:rFonts w:cstheme="minorHAnsi"/>
                <w:sz w:val="16"/>
                <w:szCs w:val="16"/>
              </w:rPr>
              <w:t xml:space="preserve">Kulturně-společenský večer v prostorách Rezidence primátora hl. m. Prahy </w:t>
            </w:r>
          </w:p>
        </w:tc>
      </w:tr>
      <w:tr w:rsidR="0001517C" w:rsidTr="0033569C">
        <w:trPr>
          <w:trHeight w:val="567"/>
        </w:trPr>
        <w:tc>
          <w:tcPr>
            <w:tcW w:w="1276" w:type="dxa"/>
            <w:tcBorders>
              <w:top w:val="single" w:sz="4" w:space="0" w:color="auto"/>
              <w:left w:val="single" w:sz="4" w:space="0" w:color="auto"/>
              <w:bottom w:val="single" w:sz="4" w:space="0" w:color="auto"/>
              <w:right w:val="single" w:sz="4" w:space="0" w:color="auto"/>
            </w:tcBorders>
          </w:tcPr>
          <w:p w:rsidR="0001517C" w:rsidRDefault="0001517C" w:rsidP="00517C52">
            <w:pPr>
              <w:spacing w:before="60"/>
              <w:rPr>
                <w:rFonts w:cstheme="minorHAnsi"/>
                <w:b/>
                <w:sz w:val="16"/>
                <w:szCs w:val="16"/>
              </w:rPr>
            </w:pPr>
            <w:r>
              <w:rPr>
                <w:rFonts w:cstheme="minorHAnsi"/>
                <w:b/>
                <w:sz w:val="16"/>
                <w:szCs w:val="16"/>
              </w:rPr>
              <w:lastRenderedPageBreak/>
              <w:t>2014 / 14</w:t>
            </w:r>
          </w:p>
          <w:p w:rsidR="0001517C" w:rsidRPr="0001517C" w:rsidRDefault="00BB01A2" w:rsidP="00517C52">
            <w:pPr>
              <w:spacing w:before="60" w:after="200" w:line="276" w:lineRule="auto"/>
              <w:rPr>
                <w:rFonts w:cstheme="minorHAnsi"/>
                <w:sz w:val="16"/>
                <w:szCs w:val="16"/>
              </w:rPr>
            </w:pPr>
            <w:proofErr w:type="gramStart"/>
            <w:r w:rsidRPr="00BB01A2">
              <w:rPr>
                <w:rFonts w:cstheme="minorHAnsi"/>
                <w:sz w:val="16"/>
                <w:szCs w:val="16"/>
              </w:rPr>
              <w:t>4.12.2014</w:t>
            </w:r>
            <w:proofErr w:type="gramEnd"/>
          </w:p>
        </w:tc>
        <w:tc>
          <w:tcPr>
            <w:tcW w:w="1782" w:type="dxa"/>
            <w:tcBorders>
              <w:top w:val="single" w:sz="4" w:space="0" w:color="auto"/>
              <w:left w:val="single" w:sz="4" w:space="0" w:color="auto"/>
              <w:bottom w:val="single" w:sz="4" w:space="0" w:color="auto"/>
              <w:right w:val="single" w:sz="4" w:space="0" w:color="auto"/>
            </w:tcBorders>
          </w:tcPr>
          <w:p w:rsidR="0001517C" w:rsidRPr="00871B02" w:rsidRDefault="0001517C" w:rsidP="00517C52">
            <w:pPr>
              <w:spacing w:before="60"/>
              <w:rPr>
                <w:rFonts w:cstheme="minorHAnsi"/>
                <w:sz w:val="16"/>
                <w:szCs w:val="16"/>
              </w:rPr>
            </w:pPr>
            <w:r>
              <w:rPr>
                <w:rFonts w:cstheme="minorHAnsi"/>
                <w:sz w:val="16"/>
                <w:szCs w:val="16"/>
              </w:rPr>
              <w:t>Praha a menšiny</w:t>
            </w:r>
          </w:p>
        </w:tc>
        <w:tc>
          <w:tcPr>
            <w:tcW w:w="2428" w:type="dxa"/>
            <w:tcBorders>
              <w:top w:val="single" w:sz="4" w:space="0" w:color="auto"/>
              <w:left w:val="single" w:sz="4" w:space="0" w:color="auto"/>
              <w:bottom w:val="single" w:sz="4" w:space="0" w:color="auto"/>
              <w:right w:val="single" w:sz="4" w:space="0" w:color="auto"/>
            </w:tcBorders>
          </w:tcPr>
          <w:p w:rsidR="0001517C" w:rsidRPr="00871B02" w:rsidRDefault="0001517C" w:rsidP="0001517C">
            <w:pPr>
              <w:spacing w:before="60"/>
              <w:rPr>
                <w:rFonts w:cstheme="minorHAnsi"/>
                <w:sz w:val="16"/>
                <w:szCs w:val="16"/>
              </w:rPr>
            </w:pPr>
            <w:r w:rsidRPr="00871B02">
              <w:rPr>
                <w:rFonts w:cstheme="minorHAnsi"/>
                <w:sz w:val="16"/>
                <w:szCs w:val="16"/>
              </w:rPr>
              <w:t>DNM o.p.s.</w:t>
            </w:r>
          </w:p>
          <w:p w:rsidR="0001517C" w:rsidRDefault="0001517C" w:rsidP="0001517C">
            <w:pPr>
              <w:spacing w:before="60"/>
              <w:rPr>
                <w:rFonts w:cstheme="minorHAnsi"/>
                <w:sz w:val="16"/>
                <w:szCs w:val="16"/>
              </w:rPr>
            </w:pPr>
            <w:r w:rsidRPr="00871B02">
              <w:rPr>
                <w:rFonts w:cstheme="minorHAnsi"/>
                <w:sz w:val="16"/>
                <w:szCs w:val="16"/>
              </w:rPr>
              <w:t xml:space="preserve">Etnologický ústav Akademie věd ČR, </w:t>
            </w:r>
            <w:proofErr w:type="spellStart"/>
            <w:proofErr w:type="gramStart"/>
            <w:r w:rsidRPr="00871B02">
              <w:rPr>
                <w:rFonts w:cstheme="minorHAnsi"/>
                <w:sz w:val="16"/>
                <w:szCs w:val="16"/>
              </w:rPr>
              <w:t>v.v.</w:t>
            </w:r>
            <w:proofErr w:type="gramEnd"/>
            <w:r w:rsidRPr="00871B02">
              <w:rPr>
                <w:rFonts w:cstheme="minorHAnsi"/>
                <w:sz w:val="16"/>
                <w:szCs w:val="16"/>
              </w:rPr>
              <w:t>i</w:t>
            </w:r>
            <w:proofErr w:type="spellEnd"/>
            <w:r w:rsidRPr="00871B02">
              <w:rPr>
                <w:rFonts w:cstheme="minorHAnsi"/>
                <w:sz w:val="16"/>
                <w:szCs w:val="16"/>
              </w:rPr>
              <w:t>.</w:t>
            </w:r>
          </w:p>
          <w:p w:rsidR="0001517C" w:rsidRPr="00871B02" w:rsidRDefault="00BB01A2" w:rsidP="0001517C">
            <w:pPr>
              <w:spacing w:before="60"/>
              <w:rPr>
                <w:rFonts w:cstheme="minorHAnsi"/>
                <w:sz w:val="16"/>
                <w:szCs w:val="16"/>
              </w:rPr>
            </w:pPr>
            <w:r w:rsidRPr="00F50B81">
              <w:rPr>
                <w:rFonts w:cstheme="minorHAnsi"/>
                <w:sz w:val="16"/>
                <w:szCs w:val="16"/>
              </w:rPr>
              <w:t>Úřad vlády ČR</w:t>
            </w:r>
          </w:p>
        </w:tc>
        <w:tc>
          <w:tcPr>
            <w:tcW w:w="2027" w:type="dxa"/>
            <w:tcBorders>
              <w:top w:val="single" w:sz="4" w:space="0" w:color="auto"/>
              <w:left w:val="single" w:sz="4" w:space="0" w:color="auto"/>
              <w:bottom w:val="single" w:sz="4" w:space="0" w:color="auto"/>
              <w:right w:val="single" w:sz="4" w:space="0" w:color="auto"/>
            </w:tcBorders>
          </w:tcPr>
          <w:p w:rsidR="0001517C" w:rsidRPr="00871B02" w:rsidRDefault="003B23AD" w:rsidP="003B23AD">
            <w:pPr>
              <w:spacing w:before="60"/>
              <w:rPr>
                <w:rFonts w:cstheme="minorHAnsi"/>
                <w:sz w:val="14"/>
                <w:szCs w:val="14"/>
              </w:rPr>
            </w:pPr>
            <w:r w:rsidRPr="00F50B81">
              <w:rPr>
                <w:rFonts w:cstheme="minorHAnsi"/>
                <w:sz w:val="14"/>
                <w:szCs w:val="14"/>
              </w:rPr>
              <w:t>Tištěná publikace Praha a menšiny</w:t>
            </w:r>
            <w:r>
              <w:rPr>
                <w:rFonts w:cstheme="minorHAnsi"/>
                <w:sz w:val="14"/>
                <w:szCs w:val="14"/>
              </w:rPr>
              <w:t xml:space="preserve">, Vydal </w:t>
            </w:r>
            <w:r w:rsidR="00F50B81">
              <w:rPr>
                <w:rFonts w:cstheme="minorHAnsi"/>
                <w:sz w:val="14"/>
                <w:szCs w:val="14"/>
              </w:rPr>
              <w:t xml:space="preserve">Etnologický ústav AV ČR, </w:t>
            </w:r>
            <w:proofErr w:type="spellStart"/>
            <w:proofErr w:type="gramStart"/>
            <w:r w:rsidR="00F50B81">
              <w:rPr>
                <w:rFonts w:cstheme="minorHAnsi"/>
                <w:sz w:val="14"/>
                <w:szCs w:val="14"/>
              </w:rPr>
              <w:t>v.v.</w:t>
            </w:r>
            <w:proofErr w:type="gramEnd"/>
            <w:r w:rsidR="00F50B81">
              <w:rPr>
                <w:rFonts w:cstheme="minorHAnsi"/>
                <w:sz w:val="14"/>
                <w:szCs w:val="14"/>
              </w:rPr>
              <w:t>i</w:t>
            </w:r>
            <w:proofErr w:type="spellEnd"/>
            <w:r w:rsidR="00F50B81">
              <w:rPr>
                <w:rFonts w:cstheme="minorHAnsi"/>
                <w:sz w:val="14"/>
                <w:szCs w:val="14"/>
              </w:rPr>
              <w:t>., ve spolupráci s Magistrátem hlavního města Prahy a Domem národnostních menšin o.p.s.</w:t>
            </w:r>
          </w:p>
        </w:tc>
        <w:tc>
          <w:tcPr>
            <w:tcW w:w="1843" w:type="dxa"/>
            <w:tcBorders>
              <w:top w:val="single" w:sz="4" w:space="0" w:color="auto"/>
              <w:left w:val="single" w:sz="4" w:space="0" w:color="auto"/>
              <w:bottom w:val="single" w:sz="4" w:space="0" w:color="auto"/>
              <w:right w:val="single" w:sz="4" w:space="0" w:color="auto"/>
            </w:tcBorders>
          </w:tcPr>
          <w:p w:rsidR="0001517C" w:rsidRPr="00871B02" w:rsidRDefault="0001517C" w:rsidP="00517C52">
            <w:pPr>
              <w:spacing w:before="60"/>
              <w:rPr>
                <w:rFonts w:cstheme="minorHAnsi"/>
                <w:sz w:val="16"/>
                <w:szCs w:val="16"/>
              </w:rPr>
            </w:pPr>
            <w:r w:rsidRPr="00871B02">
              <w:rPr>
                <w:rFonts w:cstheme="minorHAnsi"/>
                <w:sz w:val="16"/>
                <w:szCs w:val="16"/>
              </w:rPr>
              <w:t xml:space="preserve">Kulturně-společenský večer v prostorách Rezidence primátora hl. m. Prahy </w:t>
            </w:r>
          </w:p>
        </w:tc>
      </w:tr>
    </w:tbl>
    <w:p w:rsidR="00F50B81" w:rsidRDefault="00F50B81" w:rsidP="00F50B81">
      <w:pPr>
        <w:pStyle w:val="Nadpis1"/>
        <w:spacing w:before="0" w:after="120" w:line="264" w:lineRule="auto"/>
        <w:ind w:left="360"/>
        <w:contextualSpacing w:val="0"/>
        <w:jc w:val="both"/>
      </w:pPr>
    </w:p>
    <w:p w:rsidR="00BE335E" w:rsidRPr="00BE335E" w:rsidRDefault="00BE335E" w:rsidP="00BE335E"/>
    <w:p w:rsidR="0042497A" w:rsidRPr="003861FC" w:rsidRDefault="0042497A" w:rsidP="00CD3139">
      <w:pPr>
        <w:pStyle w:val="Nadpis1"/>
        <w:numPr>
          <w:ilvl w:val="0"/>
          <w:numId w:val="3"/>
        </w:numPr>
        <w:spacing w:before="0" w:after="120" w:line="264" w:lineRule="auto"/>
        <w:contextualSpacing w:val="0"/>
        <w:jc w:val="both"/>
      </w:pPr>
      <w:bookmarkStart w:id="14" w:name="_Toc430703985"/>
      <w:r w:rsidRPr="003861FC">
        <w:t>Národnostní menšiny</w:t>
      </w:r>
      <w:bookmarkEnd w:id="14"/>
    </w:p>
    <w:p w:rsidR="003C7456" w:rsidRDefault="003C7456" w:rsidP="00CD3139">
      <w:pPr>
        <w:autoSpaceDE w:val="0"/>
        <w:autoSpaceDN w:val="0"/>
        <w:adjustRightInd w:val="0"/>
        <w:spacing w:after="120" w:line="264" w:lineRule="auto"/>
        <w:jc w:val="both"/>
        <w:rPr>
          <w:rFonts w:cstheme="minorHAnsi"/>
          <w:sz w:val="24"/>
          <w:szCs w:val="24"/>
        </w:rPr>
      </w:pPr>
    </w:p>
    <w:p w:rsidR="00D514CC" w:rsidRDefault="00FE5A19" w:rsidP="00CD3139">
      <w:pPr>
        <w:autoSpaceDE w:val="0"/>
        <w:autoSpaceDN w:val="0"/>
        <w:adjustRightInd w:val="0"/>
        <w:spacing w:after="120" w:line="264" w:lineRule="auto"/>
        <w:jc w:val="both"/>
        <w:rPr>
          <w:rFonts w:cstheme="minorHAnsi"/>
          <w:sz w:val="24"/>
          <w:szCs w:val="24"/>
        </w:rPr>
      </w:pPr>
      <w:r>
        <w:rPr>
          <w:rFonts w:cstheme="minorHAnsi"/>
          <w:sz w:val="24"/>
          <w:szCs w:val="24"/>
        </w:rPr>
        <w:t xml:space="preserve">Následující </w:t>
      </w:r>
      <w:r w:rsidR="003C7456">
        <w:rPr>
          <w:rFonts w:cstheme="minorHAnsi"/>
          <w:sz w:val="24"/>
          <w:szCs w:val="24"/>
        </w:rPr>
        <w:t xml:space="preserve">text se omezuje na základní informace o skladbě národnostních menšin, s nimiž spolupracuje DNM. Podrobnější charakteristika jednotlivých menšin je </w:t>
      </w:r>
      <w:r w:rsidR="00F670C7">
        <w:rPr>
          <w:rFonts w:cstheme="minorHAnsi"/>
          <w:sz w:val="24"/>
          <w:szCs w:val="24"/>
        </w:rPr>
        <w:t xml:space="preserve">k dispozici </w:t>
      </w:r>
      <w:r w:rsidR="003C7456">
        <w:rPr>
          <w:rFonts w:cstheme="minorHAnsi"/>
          <w:sz w:val="24"/>
          <w:szCs w:val="24"/>
        </w:rPr>
        <w:t xml:space="preserve">na webové stránce DNM. </w:t>
      </w:r>
    </w:p>
    <w:p w:rsidR="0042497A" w:rsidRPr="00FE5A19" w:rsidRDefault="00FE5A19" w:rsidP="00CD3139">
      <w:pPr>
        <w:autoSpaceDE w:val="0"/>
        <w:autoSpaceDN w:val="0"/>
        <w:adjustRightInd w:val="0"/>
        <w:spacing w:after="120" w:line="264" w:lineRule="auto"/>
        <w:jc w:val="both"/>
        <w:rPr>
          <w:rFonts w:cstheme="minorHAnsi"/>
          <w:sz w:val="24"/>
          <w:szCs w:val="24"/>
        </w:rPr>
      </w:pPr>
      <w:r>
        <w:rPr>
          <w:rFonts w:cstheme="minorHAnsi"/>
          <w:sz w:val="24"/>
          <w:szCs w:val="24"/>
        </w:rPr>
        <w:t xml:space="preserve"> </w:t>
      </w:r>
    </w:p>
    <w:p w:rsidR="0042497A" w:rsidRDefault="0042497A" w:rsidP="00CD3139">
      <w:pPr>
        <w:pStyle w:val="Nadpis2"/>
        <w:spacing w:before="0" w:after="120" w:line="264" w:lineRule="auto"/>
        <w:jc w:val="both"/>
        <w:rPr>
          <w:rFonts w:eastAsia="Times New Roman"/>
          <w:szCs w:val="28"/>
          <w:lang w:eastAsia="cs-CZ"/>
        </w:rPr>
      </w:pPr>
      <w:bookmarkStart w:id="15" w:name="_Toc430703986"/>
      <w:r w:rsidRPr="00D514CC">
        <w:rPr>
          <w:rFonts w:eastAsia="Times New Roman"/>
          <w:szCs w:val="28"/>
          <w:lang w:eastAsia="cs-CZ"/>
        </w:rPr>
        <w:t>Běloruská národnostní menšina</w:t>
      </w:r>
      <w:bookmarkEnd w:id="15"/>
    </w:p>
    <w:p w:rsidR="0042497A" w:rsidRPr="00E1696D" w:rsidRDefault="0042497A" w:rsidP="00CD3139">
      <w:pPr>
        <w:spacing w:after="120" w:line="264" w:lineRule="auto"/>
        <w:jc w:val="both"/>
        <w:rPr>
          <w:rFonts w:eastAsia="Times New Roman"/>
          <w:color w:val="000000"/>
          <w:sz w:val="24"/>
          <w:szCs w:val="24"/>
          <w:lang w:eastAsia="cs-CZ"/>
        </w:rPr>
      </w:pPr>
      <w:r w:rsidRPr="00E1696D">
        <w:rPr>
          <w:rFonts w:eastAsia="Times New Roman"/>
          <w:sz w:val="24"/>
          <w:szCs w:val="24"/>
          <w:lang w:eastAsia="cs-CZ"/>
        </w:rPr>
        <w:t xml:space="preserve">Podle výsledků sčítání lidu, domů a bytů v roce 2011 </w:t>
      </w:r>
      <w:r w:rsidR="00794266">
        <w:rPr>
          <w:rFonts w:eastAsia="Times New Roman"/>
          <w:sz w:val="24"/>
          <w:szCs w:val="24"/>
          <w:lang w:eastAsia="cs-CZ"/>
        </w:rPr>
        <w:t xml:space="preserve">v Praze </w:t>
      </w:r>
      <w:r w:rsidRPr="00E1696D">
        <w:rPr>
          <w:rFonts w:eastAsia="Times New Roman"/>
          <w:sz w:val="24"/>
          <w:szCs w:val="24"/>
          <w:lang w:eastAsia="cs-CZ"/>
        </w:rPr>
        <w:t xml:space="preserve">se k běloruské národnosti přihlásilo </w:t>
      </w:r>
      <w:r w:rsidRPr="00E1696D">
        <w:rPr>
          <w:rFonts w:eastAsia="Times New Roman"/>
          <w:color w:val="000000"/>
          <w:sz w:val="24"/>
          <w:szCs w:val="24"/>
          <w:lang w:eastAsia="cs-CZ"/>
        </w:rPr>
        <w:t xml:space="preserve">795 </w:t>
      </w:r>
      <w:r w:rsidR="000902C4">
        <w:rPr>
          <w:rFonts w:eastAsia="Times New Roman"/>
          <w:sz w:val="24"/>
          <w:szCs w:val="24"/>
          <w:lang w:eastAsia="cs-CZ"/>
        </w:rPr>
        <w:t>obyvatel,</w:t>
      </w:r>
      <w:r w:rsidRPr="00E1696D">
        <w:rPr>
          <w:rFonts w:eastAsia="Times New Roman"/>
          <w:sz w:val="24"/>
          <w:szCs w:val="24"/>
          <w:lang w:eastAsia="cs-CZ"/>
        </w:rPr>
        <w:t xml:space="preserve"> </w:t>
      </w:r>
      <w:r w:rsidR="000902C4">
        <w:rPr>
          <w:rFonts w:eastAsia="Times New Roman"/>
          <w:sz w:val="24"/>
          <w:szCs w:val="24"/>
          <w:lang w:eastAsia="cs-CZ"/>
        </w:rPr>
        <w:t>p</w:t>
      </w:r>
      <w:r>
        <w:rPr>
          <w:rFonts w:eastAsia="Times New Roman"/>
          <w:sz w:val="24"/>
          <w:szCs w:val="24"/>
          <w:lang w:eastAsia="cs-CZ"/>
        </w:rPr>
        <w:t xml:space="preserve">odle kvalifikovaných odhadů je ale jejich počet vyšší (to platí též pro jiné národnostní menšiny). </w:t>
      </w:r>
      <w:r w:rsidRPr="00E1696D">
        <w:rPr>
          <w:rFonts w:eastAsia="Times New Roman"/>
          <w:sz w:val="24"/>
          <w:szCs w:val="24"/>
          <w:lang w:eastAsia="cs-CZ"/>
        </w:rPr>
        <w:t>Bělorusové mají oficiálně schváleného zástupce v Radě vlády pro národnost</w:t>
      </w:r>
      <w:r w:rsidR="00967FA0">
        <w:rPr>
          <w:rFonts w:eastAsia="Times New Roman"/>
          <w:sz w:val="24"/>
          <w:szCs w:val="24"/>
          <w:lang w:eastAsia="cs-CZ"/>
        </w:rPr>
        <w:t xml:space="preserve">ní menšiny teprve od roku 2013. </w:t>
      </w:r>
      <w:r w:rsidRPr="00E1696D">
        <w:rPr>
          <w:rFonts w:eastAsia="Times New Roman"/>
          <w:color w:val="000000"/>
          <w:sz w:val="24"/>
          <w:szCs w:val="24"/>
          <w:lang w:eastAsia="cs-CZ"/>
        </w:rPr>
        <w:t xml:space="preserve">Velká vlna emigrace Bělorusů do Československa nastala ve 20. letech minulého století a právě Praha se stala centrem běloruské menšiny na našem území. </w:t>
      </w:r>
      <w:r w:rsidRPr="00E1696D">
        <w:rPr>
          <w:sz w:val="24"/>
          <w:szCs w:val="24"/>
        </w:rPr>
        <w:t>V letech 1920</w:t>
      </w:r>
      <w:r w:rsidR="00A73960">
        <w:rPr>
          <w:sz w:val="24"/>
          <w:szCs w:val="24"/>
        </w:rPr>
        <w:t xml:space="preserve"> </w:t>
      </w:r>
      <w:r w:rsidRPr="00E1696D">
        <w:rPr>
          <w:sz w:val="24"/>
          <w:szCs w:val="24"/>
        </w:rPr>
        <w:t>–</w:t>
      </w:r>
      <w:r w:rsidR="00A73960">
        <w:rPr>
          <w:sz w:val="24"/>
          <w:szCs w:val="24"/>
        </w:rPr>
        <w:t xml:space="preserve"> </w:t>
      </w:r>
      <w:r w:rsidRPr="00E1696D">
        <w:rPr>
          <w:sz w:val="24"/>
          <w:szCs w:val="24"/>
        </w:rPr>
        <w:t xml:space="preserve">1930 </w:t>
      </w:r>
      <w:r w:rsidR="00A73960">
        <w:rPr>
          <w:sz w:val="24"/>
          <w:szCs w:val="24"/>
        </w:rPr>
        <w:t xml:space="preserve">vystudovalo </w:t>
      </w:r>
      <w:r w:rsidRPr="00E1696D">
        <w:rPr>
          <w:sz w:val="24"/>
          <w:szCs w:val="24"/>
        </w:rPr>
        <w:t>nejen v Praze</w:t>
      </w:r>
      <w:r w:rsidR="00A73960">
        <w:rPr>
          <w:sz w:val="24"/>
          <w:szCs w:val="24"/>
        </w:rPr>
        <w:t>, ale i dalších českých městech</w:t>
      </w:r>
      <w:r w:rsidRPr="00E1696D">
        <w:rPr>
          <w:sz w:val="24"/>
          <w:szCs w:val="24"/>
        </w:rPr>
        <w:t xml:space="preserve"> díky materiální podpoře československé vlády a veřejného česko-ukrajinského výboru pro pomoc ukrajinským a b</w:t>
      </w:r>
      <w:r w:rsidR="00A73960">
        <w:rPr>
          <w:sz w:val="24"/>
          <w:szCs w:val="24"/>
        </w:rPr>
        <w:t xml:space="preserve">ěloruským studentům </w:t>
      </w:r>
      <w:r w:rsidRPr="00E1696D">
        <w:rPr>
          <w:sz w:val="24"/>
          <w:szCs w:val="24"/>
        </w:rPr>
        <w:t>kolem 300 studentů ze západního Běloruska. V</w:t>
      </w:r>
      <w:r>
        <w:rPr>
          <w:sz w:val="24"/>
          <w:szCs w:val="24"/>
        </w:rPr>
        <w:t xml:space="preserve"> meziválečném </w:t>
      </w:r>
      <w:r w:rsidRPr="00E1696D">
        <w:rPr>
          <w:sz w:val="24"/>
          <w:szCs w:val="24"/>
        </w:rPr>
        <w:t xml:space="preserve">období existovala </w:t>
      </w:r>
      <w:r>
        <w:rPr>
          <w:sz w:val="24"/>
          <w:szCs w:val="24"/>
        </w:rPr>
        <w:t xml:space="preserve">v Praze </w:t>
      </w:r>
      <w:r w:rsidRPr="00E1696D">
        <w:rPr>
          <w:sz w:val="24"/>
          <w:szCs w:val="24"/>
        </w:rPr>
        <w:t>celá řada běloruských institucí</w:t>
      </w:r>
      <w:r w:rsidRPr="00E1696D">
        <w:rPr>
          <w:rFonts w:eastAsia="Times New Roman"/>
          <w:color w:val="000000"/>
          <w:sz w:val="24"/>
          <w:szCs w:val="24"/>
          <w:lang w:eastAsia="cs-CZ"/>
        </w:rPr>
        <w:t xml:space="preserve"> (např. Svaz bělor</w:t>
      </w:r>
      <w:r w:rsidR="00967FA0">
        <w:rPr>
          <w:rFonts w:eastAsia="Times New Roman"/>
          <w:color w:val="000000"/>
          <w:sz w:val="24"/>
          <w:szCs w:val="24"/>
          <w:lang w:eastAsia="cs-CZ"/>
        </w:rPr>
        <w:t>uských studentských organizací)</w:t>
      </w:r>
      <w:r w:rsidRPr="00E1696D">
        <w:rPr>
          <w:rFonts w:eastAsia="Times New Roman"/>
          <w:color w:val="000000"/>
          <w:sz w:val="24"/>
          <w:szCs w:val="24"/>
          <w:lang w:eastAsia="cs-CZ"/>
        </w:rPr>
        <w:t>. V</w:t>
      </w:r>
      <w:r w:rsidRPr="00E1696D">
        <w:rPr>
          <w:sz w:val="24"/>
          <w:szCs w:val="24"/>
        </w:rPr>
        <w:t xml:space="preserve"> 90. letech 20. století </w:t>
      </w:r>
      <w:r w:rsidR="00967FA0">
        <w:rPr>
          <w:sz w:val="24"/>
          <w:szCs w:val="24"/>
        </w:rPr>
        <w:t xml:space="preserve">nastal </w:t>
      </w:r>
      <w:r w:rsidRPr="00E1696D">
        <w:rPr>
          <w:sz w:val="24"/>
          <w:szCs w:val="24"/>
        </w:rPr>
        <w:t xml:space="preserve">rozvoj běloruského kulturního života </w:t>
      </w:r>
      <w:r w:rsidR="00967FA0">
        <w:rPr>
          <w:sz w:val="24"/>
          <w:szCs w:val="24"/>
        </w:rPr>
        <w:t>v</w:t>
      </w:r>
      <w:r w:rsidR="0033422C">
        <w:rPr>
          <w:sz w:val="24"/>
          <w:szCs w:val="24"/>
        </w:rPr>
        <w:t> </w:t>
      </w:r>
      <w:r w:rsidR="00967FA0">
        <w:rPr>
          <w:sz w:val="24"/>
          <w:szCs w:val="24"/>
        </w:rPr>
        <w:t>Praze</w:t>
      </w:r>
      <w:r w:rsidR="0033422C">
        <w:rPr>
          <w:sz w:val="24"/>
          <w:szCs w:val="24"/>
        </w:rPr>
        <w:t>.</w:t>
      </w:r>
      <w:r w:rsidR="00967FA0">
        <w:rPr>
          <w:sz w:val="24"/>
          <w:szCs w:val="24"/>
        </w:rPr>
        <w:t xml:space="preserve"> </w:t>
      </w:r>
      <w:r w:rsidR="0033422C">
        <w:rPr>
          <w:sz w:val="24"/>
          <w:szCs w:val="24"/>
        </w:rPr>
        <w:t>V</w:t>
      </w:r>
      <w:r w:rsidRPr="00E1696D">
        <w:rPr>
          <w:sz w:val="24"/>
          <w:szCs w:val="24"/>
        </w:rPr>
        <w:t xml:space="preserve"> březnu 1998 se k </w:t>
      </w:r>
      <w:r w:rsidR="0033422C">
        <w:rPr>
          <w:sz w:val="24"/>
          <w:szCs w:val="24"/>
        </w:rPr>
        <w:t xml:space="preserve">80. výročí Běloruské republiky </w:t>
      </w:r>
      <w:r w:rsidRPr="00E1696D">
        <w:rPr>
          <w:sz w:val="24"/>
          <w:szCs w:val="24"/>
        </w:rPr>
        <w:t xml:space="preserve">uskutečnilo </w:t>
      </w:r>
      <w:r>
        <w:rPr>
          <w:sz w:val="24"/>
          <w:szCs w:val="24"/>
        </w:rPr>
        <w:t xml:space="preserve">v Praze </w:t>
      </w:r>
      <w:r w:rsidRPr="00E1696D">
        <w:rPr>
          <w:sz w:val="24"/>
          <w:szCs w:val="24"/>
        </w:rPr>
        <w:t>setkání Bělorusů z Francie, Rakouska, Polska, Německa a Belgie. P</w:t>
      </w:r>
      <w:r w:rsidRPr="00E1696D">
        <w:rPr>
          <w:rFonts w:eastAsia="Times New Roman"/>
          <w:color w:val="000000"/>
          <w:sz w:val="24"/>
          <w:szCs w:val="24"/>
          <w:lang w:eastAsia="cs-CZ"/>
        </w:rPr>
        <w:t>říliv Bělorusů na naše území</w:t>
      </w:r>
      <w:r w:rsidRPr="00E1696D">
        <w:rPr>
          <w:color w:val="000000"/>
          <w:sz w:val="24"/>
          <w:szCs w:val="24"/>
        </w:rPr>
        <w:t xml:space="preserve"> v posledních 20 letech je způsoben zejména ekonomickými a politickými důvody (</w:t>
      </w:r>
      <w:r w:rsidRPr="00E1696D">
        <w:rPr>
          <w:rFonts w:eastAsia="Times New Roman"/>
          <w:color w:val="000000"/>
          <w:sz w:val="24"/>
          <w:szCs w:val="24"/>
          <w:lang w:eastAsia="cs-CZ"/>
        </w:rPr>
        <w:t>část</w:t>
      </w:r>
      <w:r w:rsidRPr="00E1696D">
        <w:rPr>
          <w:color w:val="000000"/>
          <w:sz w:val="24"/>
          <w:szCs w:val="24"/>
        </w:rPr>
        <w:t xml:space="preserve"> však</w:t>
      </w:r>
      <w:r w:rsidRPr="00E1696D">
        <w:rPr>
          <w:rFonts w:eastAsia="Times New Roman"/>
          <w:color w:val="000000"/>
          <w:sz w:val="24"/>
          <w:szCs w:val="24"/>
          <w:lang w:eastAsia="cs-CZ"/>
        </w:rPr>
        <w:t xml:space="preserve"> tvoří také studenti</w:t>
      </w:r>
      <w:r w:rsidRPr="00E1696D">
        <w:rPr>
          <w:color w:val="000000"/>
          <w:sz w:val="24"/>
          <w:szCs w:val="24"/>
        </w:rPr>
        <w:t>)</w:t>
      </w:r>
      <w:r w:rsidRPr="00E1696D">
        <w:rPr>
          <w:rFonts w:eastAsia="Times New Roman"/>
          <w:color w:val="000000"/>
          <w:sz w:val="24"/>
          <w:szCs w:val="24"/>
          <w:lang w:eastAsia="cs-CZ"/>
        </w:rPr>
        <w:t xml:space="preserve">. </w:t>
      </w:r>
    </w:p>
    <w:p w:rsidR="003C7456" w:rsidRDefault="0042497A" w:rsidP="00CD3139">
      <w:pPr>
        <w:spacing w:after="120" w:line="264" w:lineRule="auto"/>
        <w:jc w:val="both"/>
        <w:rPr>
          <w:rFonts w:ascii="Arial" w:eastAsia="Times New Roman" w:hAnsi="Arial" w:cs="Arial"/>
          <w:sz w:val="24"/>
          <w:szCs w:val="24"/>
          <w:lang w:eastAsia="cs-CZ"/>
        </w:rPr>
      </w:pPr>
      <w:r>
        <w:rPr>
          <w:rFonts w:eastAsia="Times New Roman"/>
          <w:b/>
          <w:sz w:val="24"/>
          <w:szCs w:val="24"/>
          <w:lang w:eastAsia="cs-CZ"/>
        </w:rPr>
        <w:t xml:space="preserve">Aktivity: </w:t>
      </w:r>
      <w:r w:rsidRPr="00B9545E">
        <w:rPr>
          <w:rFonts w:ascii="Arial" w:eastAsia="Times New Roman" w:hAnsi="Arial" w:cs="Arial"/>
          <w:sz w:val="24"/>
          <w:szCs w:val="24"/>
          <w:lang w:eastAsia="cs-CZ"/>
        </w:rPr>
        <w:t>Činnost běloruské národnostní menšiny v rámci konkrétních aktivit a spolupráce s hl. m. Prahou, stejně jako spolupráce s DNM o.p.s.</w:t>
      </w:r>
      <w:r w:rsidR="0033422C">
        <w:rPr>
          <w:rFonts w:ascii="Arial" w:eastAsia="Times New Roman" w:hAnsi="Arial" w:cs="Arial"/>
          <w:sz w:val="24"/>
          <w:szCs w:val="24"/>
          <w:lang w:eastAsia="cs-CZ"/>
        </w:rPr>
        <w:t>,</w:t>
      </w:r>
      <w:r w:rsidRPr="00B9545E">
        <w:rPr>
          <w:rFonts w:ascii="Arial" w:eastAsia="Times New Roman" w:hAnsi="Arial" w:cs="Arial"/>
          <w:sz w:val="24"/>
          <w:szCs w:val="24"/>
          <w:lang w:eastAsia="cs-CZ"/>
        </w:rPr>
        <w:t xml:space="preserve"> je spíše ve svých začátcích a teprve se rozvíjí. Důvodem je také to, že mají Bělorusové svého zástupce v Radě vlády pro národnostní menšiny teprve od roku 2013. Aktuálně jsou akti</w:t>
      </w:r>
      <w:r w:rsidR="0033422C">
        <w:rPr>
          <w:rFonts w:ascii="Arial" w:eastAsia="Times New Roman" w:hAnsi="Arial" w:cs="Arial"/>
          <w:sz w:val="24"/>
          <w:szCs w:val="24"/>
          <w:lang w:eastAsia="cs-CZ"/>
        </w:rPr>
        <w:t xml:space="preserve">vity zaměřeny spíše na </w:t>
      </w:r>
      <w:r w:rsidR="006D0E42">
        <w:rPr>
          <w:rFonts w:ascii="Arial" w:eastAsia="Times New Roman" w:hAnsi="Arial" w:cs="Arial"/>
          <w:sz w:val="24"/>
          <w:szCs w:val="24"/>
          <w:lang w:eastAsia="cs-CZ"/>
        </w:rPr>
        <w:t xml:space="preserve">vlastní </w:t>
      </w:r>
      <w:r w:rsidRPr="00B9545E">
        <w:rPr>
          <w:rFonts w:ascii="Arial" w:eastAsia="Times New Roman" w:hAnsi="Arial" w:cs="Arial"/>
          <w:sz w:val="24"/>
          <w:szCs w:val="24"/>
          <w:lang w:eastAsia="cs-CZ"/>
        </w:rPr>
        <w:t>klubovou a publikační č</w:t>
      </w:r>
      <w:r w:rsidR="00A73960">
        <w:rPr>
          <w:rFonts w:ascii="Arial" w:eastAsia="Times New Roman" w:hAnsi="Arial" w:cs="Arial"/>
          <w:sz w:val="24"/>
          <w:szCs w:val="24"/>
          <w:lang w:eastAsia="cs-CZ"/>
        </w:rPr>
        <w:t>in</w:t>
      </w:r>
      <w:r w:rsidRPr="00B9545E">
        <w:rPr>
          <w:rFonts w:ascii="Arial" w:eastAsia="Times New Roman" w:hAnsi="Arial" w:cs="Arial"/>
          <w:sz w:val="24"/>
          <w:szCs w:val="24"/>
          <w:lang w:eastAsia="cs-CZ"/>
        </w:rPr>
        <w:t>nost.</w:t>
      </w:r>
    </w:p>
    <w:p w:rsidR="006826FD" w:rsidRDefault="0042497A" w:rsidP="00CD3139">
      <w:pPr>
        <w:spacing w:after="60" w:line="264" w:lineRule="auto"/>
        <w:jc w:val="both"/>
        <w:rPr>
          <w:rFonts w:eastAsia="Times New Roman"/>
          <w:b/>
          <w:sz w:val="24"/>
          <w:szCs w:val="24"/>
          <w:lang w:eastAsia="cs-CZ"/>
        </w:rPr>
      </w:pPr>
      <w:r>
        <w:rPr>
          <w:rFonts w:eastAsia="Times New Roman"/>
          <w:b/>
          <w:sz w:val="24"/>
          <w:szCs w:val="24"/>
          <w:lang w:eastAsia="cs-CZ"/>
        </w:rPr>
        <w:t xml:space="preserve">Organizace: </w:t>
      </w:r>
    </w:p>
    <w:p w:rsidR="009C29EF" w:rsidRDefault="0042497A" w:rsidP="00CD3139">
      <w:pPr>
        <w:spacing w:after="60" w:line="264" w:lineRule="auto"/>
        <w:jc w:val="both"/>
        <w:rPr>
          <w:rFonts w:eastAsia="Times New Roman"/>
          <w:b/>
          <w:sz w:val="24"/>
          <w:szCs w:val="24"/>
          <w:lang w:eastAsia="cs-CZ"/>
        </w:rPr>
      </w:pPr>
      <w:proofErr w:type="spellStart"/>
      <w:r w:rsidRPr="003C7456">
        <w:rPr>
          <w:rFonts w:ascii="Arial" w:eastAsia="Times New Roman" w:hAnsi="Arial" w:cs="Arial"/>
          <w:b/>
          <w:i/>
          <w:sz w:val="24"/>
          <w:szCs w:val="24"/>
          <w:lang w:eastAsia="cs-CZ"/>
        </w:rPr>
        <w:t>Pahonia</w:t>
      </w:r>
      <w:proofErr w:type="spellEnd"/>
      <w:r w:rsidRPr="00B9545E">
        <w:rPr>
          <w:rFonts w:ascii="Arial" w:eastAsia="Times New Roman" w:hAnsi="Arial" w:cs="Arial"/>
          <w:b/>
          <w:sz w:val="24"/>
          <w:szCs w:val="24"/>
          <w:lang w:eastAsia="cs-CZ"/>
        </w:rPr>
        <w:t xml:space="preserve"> </w:t>
      </w:r>
      <w:r w:rsidRPr="00B9545E">
        <w:rPr>
          <w:rFonts w:ascii="Arial" w:eastAsia="Times New Roman" w:hAnsi="Arial" w:cs="Arial"/>
          <w:sz w:val="24"/>
          <w:szCs w:val="24"/>
          <w:lang w:eastAsia="cs-CZ"/>
        </w:rPr>
        <w:t>– klubová činnost, publikační činnost.</w:t>
      </w:r>
      <w:r>
        <w:rPr>
          <w:rFonts w:eastAsia="Times New Roman"/>
          <w:b/>
          <w:sz w:val="24"/>
          <w:szCs w:val="24"/>
          <w:lang w:eastAsia="cs-CZ"/>
        </w:rPr>
        <w:t xml:space="preserve"> </w:t>
      </w:r>
    </w:p>
    <w:p w:rsidR="0042497A" w:rsidRPr="002225EB" w:rsidRDefault="0042497A" w:rsidP="00CD3139">
      <w:pPr>
        <w:spacing w:after="60" w:line="264" w:lineRule="auto"/>
        <w:jc w:val="both"/>
        <w:rPr>
          <w:rFonts w:eastAsia="Times New Roman"/>
          <w:b/>
          <w:sz w:val="24"/>
          <w:szCs w:val="24"/>
          <w:lang w:eastAsia="cs-CZ"/>
        </w:rPr>
      </w:pPr>
      <w:r w:rsidRPr="003C7456">
        <w:rPr>
          <w:rFonts w:eastAsia="Times New Roman"/>
          <w:b/>
          <w:i/>
          <w:sz w:val="24"/>
          <w:szCs w:val="24"/>
          <w:lang w:eastAsia="cs-CZ"/>
        </w:rPr>
        <w:t xml:space="preserve">Svobodné Bělorusko, </w:t>
      </w:r>
      <w:proofErr w:type="spellStart"/>
      <w:proofErr w:type="gramStart"/>
      <w:r w:rsidRPr="003C7456">
        <w:rPr>
          <w:rFonts w:eastAsia="Times New Roman"/>
          <w:b/>
          <w:i/>
          <w:sz w:val="24"/>
          <w:szCs w:val="24"/>
          <w:lang w:eastAsia="cs-CZ"/>
        </w:rPr>
        <w:t>o.s</w:t>
      </w:r>
      <w:proofErr w:type="spellEnd"/>
      <w:r w:rsidRPr="003C7456">
        <w:rPr>
          <w:rFonts w:eastAsia="Times New Roman"/>
          <w:b/>
          <w:i/>
          <w:sz w:val="24"/>
          <w:szCs w:val="24"/>
          <w:lang w:eastAsia="cs-CZ"/>
        </w:rPr>
        <w:t>.</w:t>
      </w:r>
      <w:proofErr w:type="gramEnd"/>
      <w:r w:rsidRPr="001618AE">
        <w:rPr>
          <w:rFonts w:eastAsia="Times New Roman"/>
          <w:sz w:val="24"/>
          <w:szCs w:val="24"/>
          <w:lang w:eastAsia="cs-CZ"/>
        </w:rPr>
        <w:t xml:space="preserve"> – v současné době nevyvíjí spolupráci s hl. m. Praha a DNM o.p.s.</w:t>
      </w:r>
    </w:p>
    <w:p w:rsidR="003C7456" w:rsidRDefault="003C7456" w:rsidP="00CD3139">
      <w:pPr>
        <w:pStyle w:val="Nadpis2"/>
        <w:spacing w:before="0" w:after="120" w:line="264" w:lineRule="auto"/>
        <w:jc w:val="both"/>
        <w:rPr>
          <w:rFonts w:eastAsia="Times New Roman"/>
          <w:lang w:eastAsia="cs-CZ"/>
        </w:rPr>
      </w:pPr>
    </w:p>
    <w:p w:rsidR="00BE335E" w:rsidRDefault="00BE335E" w:rsidP="00BE335E">
      <w:pPr>
        <w:rPr>
          <w:lang w:eastAsia="cs-CZ"/>
        </w:rPr>
      </w:pPr>
    </w:p>
    <w:p w:rsidR="00BE335E" w:rsidRPr="00BE335E" w:rsidRDefault="00BE335E" w:rsidP="00BE335E">
      <w:pPr>
        <w:rPr>
          <w:lang w:eastAsia="cs-CZ"/>
        </w:rPr>
      </w:pPr>
    </w:p>
    <w:p w:rsidR="0042497A" w:rsidRPr="00D514CC" w:rsidRDefault="0042497A" w:rsidP="00CD3139">
      <w:pPr>
        <w:pStyle w:val="Nadpis2"/>
        <w:spacing w:before="0" w:after="120" w:line="264" w:lineRule="auto"/>
        <w:jc w:val="both"/>
        <w:rPr>
          <w:rFonts w:eastAsia="Times New Roman"/>
          <w:szCs w:val="28"/>
          <w:lang w:eastAsia="cs-CZ"/>
        </w:rPr>
      </w:pPr>
      <w:bookmarkStart w:id="16" w:name="_Toc430703987"/>
      <w:r w:rsidRPr="00D514CC">
        <w:rPr>
          <w:rFonts w:eastAsia="Times New Roman"/>
          <w:szCs w:val="28"/>
          <w:lang w:eastAsia="cs-CZ"/>
        </w:rPr>
        <w:lastRenderedPageBreak/>
        <w:t>Bulharská národnostní menšina</w:t>
      </w:r>
      <w:bookmarkEnd w:id="16"/>
    </w:p>
    <w:p w:rsidR="0042497A" w:rsidRPr="00B9545E" w:rsidRDefault="0042497A" w:rsidP="00CD3139">
      <w:pPr>
        <w:spacing w:after="120" w:line="264" w:lineRule="auto"/>
        <w:jc w:val="both"/>
        <w:rPr>
          <w:rFonts w:ascii="Arial" w:eastAsia="Times New Roman" w:hAnsi="Arial" w:cs="Arial"/>
          <w:sz w:val="24"/>
          <w:szCs w:val="24"/>
          <w:lang w:eastAsia="cs-CZ"/>
        </w:rPr>
      </w:pPr>
      <w:r w:rsidRPr="00B9545E">
        <w:rPr>
          <w:rFonts w:ascii="Arial" w:eastAsia="Times New Roman" w:hAnsi="Arial" w:cs="Arial"/>
          <w:sz w:val="24"/>
          <w:szCs w:val="24"/>
          <w:lang w:eastAsia="cs-CZ"/>
        </w:rPr>
        <w:t xml:space="preserve">Podle výsledků sčítání lidu, domů a bytů v roce 2011 se k bulharské národnosti přihlásilo </w:t>
      </w:r>
      <w:r w:rsidR="00794266">
        <w:rPr>
          <w:rFonts w:ascii="Arial" w:eastAsia="Times New Roman" w:hAnsi="Arial" w:cs="Arial"/>
          <w:sz w:val="24"/>
          <w:szCs w:val="24"/>
          <w:lang w:eastAsia="cs-CZ"/>
        </w:rPr>
        <w:t xml:space="preserve">v Praze </w:t>
      </w:r>
      <w:r w:rsidRPr="00B9545E">
        <w:rPr>
          <w:rFonts w:ascii="Arial" w:eastAsia="Times New Roman" w:hAnsi="Arial" w:cs="Arial"/>
          <w:color w:val="000000"/>
          <w:sz w:val="24"/>
          <w:szCs w:val="24"/>
          <w:lang w:eastAsia="cs-CZ"/>
        </w:rPr>
        <w:t xml:space="preserve">1 732 </w:t>
      </w:r>
      <w:r w:rsidRPr="00B9545E">
        <w:rPr>
          <w:rFonts w:ascii="Arial" w:eastAsia="Times New Roman" w:hAnsi="Arial" w:cs="Arial"/>
          <w:sz w:val="24"/>
          <w:szCs w:val="24"/>
          <w:lang w:eastAsia="cs-CZ"/>
        </w:rPr>
        <w:t>obyvatel. Geografické usídlení Bulharů v ČR je celoplošné, soustředěni jsou především ve velkých městech, v Praze, Brně, Ostravě</w:t>
      </w:r>
      <w:r w:rsidR="00A73960">
        <w:rPr>
          <w:rFonts w:ascii="Arial" w:eastAsia="Times New Roman" w:hAnsi="Arial" w:cs="Arial"/>
          <w:sz w:val="24"/>
          <w:szCs w:val="24"/>
          <w:lang w:eastAsia="cs-CZ"/>
        </w:rPr>
        <w:t>,</w:t>
      </w:r>
      <w:r w:rsidRPr="00B9545E">
        <w:rPr>
          <w:rFonts w:ascii="Arial" w:eastAsia="Times New Roman" w:hAnsi="Arial" w:cs="Arial"/>
          <w:sz w:val="24"/>
          <w:szCs w:val="24"/>
          <w:lang w:eastAsia="cs-CZ"/>
        </w:rPr>
        <w:t xml:space="preserve"> atd. </w:t>
      </w:r>
    </w:p>
    <w:p w:rsidR="0042497A" w:rsidRPr="00B9545E" w:rsidRDefault="0042497A" w:rsidP="00CD3139">
      <w:pPr>
        <w:pStyle w:val="Zkladntext"/>
        <w:spacing w:before="0" w:after="120" w:line="264" w:lineRule="auto"/>
        <w:rPr>
          <w:rFonts w:ascii="Arial" w:hAnsi="Arial" w:cs="Arial"/>
        </w:rPr>
      </w:pPr>
      <w:r w:rsidRPr="00B9545E">
        <w:rPr>
          <w:rFonts w:ascii="Arial" w:hAnsi="Arial" w:cs="Arial"/>
        </w:rPr>
        <w:t xml:space="preserve">Sdružování Bulharů v Čechách </w:t>
      </w:r>
      <w:r w:rsidR="00A73960">
        <w:rPr>
          <w:rFonts w:ascii="Arial" w:hAnsi="Arial" w:cs="Arial"/>
        </w:rPr>
        <w:t>má silnou a dlouholetou tradici a nejinak</w:t>
      </w:r>
      <w:r w:rsidRPr="00B9545E">
        <w:rPr>
          <w:rFonts w:ascii="Arial" w:hAnsi="Arial" w:cs="Arial"/>
        </w:rPr>
        <w:t xml:space="preserve"> je tomu v hl. m. Praze. Klubová činnost Bulharů zde trvá </w:t>
      </w:r>
      <w:r w:rsidR="00387333">
        <w:rPr>
          <w:rFonts w:ascii="Arial" w:hAnsi="Arial" w:cs="Arial"/>
        </w:rPr>
        <w:t>přes 15</w:t>
      </w:r>
      <w:r w:rsidRPr="00B9545E">
        <w:rPr>
          <w:rFonts w:ascii="Arial" w:hAnsi="Arial" w:cs="Arial"/>
        </w:rPr>
        <w:t>0 let. V Praze studovala řada bulharských studentů a s Bul</w:t>
      </w:r>
      <w:r w:rsidR="00A73960">
        <w:rPr>
          <w:rFonts w:ascii="Arial" w:hAnsi="Arial" w:cs="Arial"/>
        </w:rPr>
        <w:t>harskem spolupracovalo mnoho</w:t>
      </w:r>
      <w:r w:rsidRPr="00B9545E">
        <w:rPr>
          <w:rFonts w:ascii="Arial" w:hAnsi="Arial" w:cs="Arial"/>
        </w:rPr>
        <w:t xml:space="preserve"> Čechů </w:t>
      </w:r>
      <w:r w:rsidR="00A73960">
        <w:rPr>
          <w:rFonts w:ascii="Arial" w:hAnsi="Arial" w:cs="Arial"/>
        </w:rPr>
        <w:t xml:space="preserve">již </w:t>
      </w:r>
      <w:r w:rsidRPr="00B9545E">
        <w:rPr>
          <w:rFonts w:ascii="Arial" w:hAnsi="Arial" w:cs="Arial"/>
        </w:rPr>
        <w:t xml:space="preserve">od osvobození z turecké nadvlády až do současnosti. </w:t>
      </w:r>
    </w:p>
    <w:p w:rsidR="0042497A" w:rsidRPr="00B9545E" w:rsidRDefault="0042497A" w:rsidP="00CD3139">
      <w:pPr>
        <w:pStyle w:val="Zkladntext"/>
        <w:spacing w:before="0" w:after="120" w:line="264" w:lineRule="auto"/>
        <w:rPr>
          <w:rFonts w:ascii="Arial" w:hAnsi="Arial" w:cs="Arial"/>
        </w:rPr>
      </w:pPr>
      <w:r w:rsidRPr="00B9545E">
        <w:rPr>
          <w:rFonts w:ascii="Arial" w:hAnsi="Arial" w:cs="Arial"/>
        </w:rPr>
        <w:t xml:space="preserve">V roce 1862 založili bulharští a čeští studenti v Praze tajný spolek Pobratim, který měl za cíl podporovat bulharské národně osvobozenecké hnutí proti turecké nadvládě a sjednocení Slovanů. Roku 1880 byl založen první oficiální česko-bulharský spolek Bulharská </w:t>
      </w:r>
      <w:proofErr w:type="spellStart"/>
      <w:r w:rsidRPr="00B9545E">
        <w:rPr>
          <w:rFonts w:ascii="Arial" w:hAnsi="Arial" w:cs="Arial"/>
        </w:rPr>
        <w:t>sedjanka</w:t>
      </w:r>
      <w:proofErr w:type="spellEnd"/>
      <w:r w:rsidRPr="00B9545E">
        <w:rPr>
          <w:rFonts w:ascii="Arial" w:hAnsi="Arial" w:cs="Arial"/>
        </w:rPr>
        <w:t xml:space="preserve"> a ve 30. letech 20. století sdružení Sv. Ilija v Praze, Sv.</w:t>
      </w:r>
      <w:r w:rsidR="00A73960">
        <w:rPr>
          <w:rFonts w:ascii="Arial" w:hAnsi="Arial" w:cs="Arial"/>
        </w:rPr>
        <w:t xml:space="preserve"> Georgij v Brně a další spolky</w:t>
      </w:r>
      <w:r w:rsidRPr="00B9545E">
        <w:rPr>
          <w:rFonts w:ascii="Arial" w:hAnsi="Arial" w:cs="Arial"/>
        </w:rPr>
        <w:t xml:space="preserve">. Po druhé světové válce vznikaly po celém území republiky bulharské kluby, sjednocené později v Bulharskou kulturně osvětovou organizaci v ČR. </w:t>
      </w:r>
    </w:p>
    <w:p w:rsidR="0042497A" w:rsidRPr="002225EB" w:rsidRDefault="0042497A" w:rsidP="00CD3139">
      <w:pPr>
        <w:spacing w:after="120" w:line="264" w:lineRule="auto"/>
        <w:jc w:val="both"/>
        <w:rPr>
          <w:rFonts w:eastAsia="Times New Roman"/>
          <w:b/>
          <w:sz w:val="24"/>
          <w:szCs w:val="24"/>
          <w:lang w:eastAsia="cs-CZ"/>
        </w:rPr>
      </w:pPr>
      <w:r>
        <w:rPr>
          <w:rFonts w:eastAsia="Times New Roman"/>
          <w:b/>
          <w:sz w:val="24"/>
          <w:szCs w:val="24"/>
          <w:lang w:eastAsia="cs-CZ"/>
        </w:rPr>
        <w:t xml:space="preserve">Aktivity: </w:t>
      </w:r>
      <w:r w:rsidRPr="00B9545E">
        <w:rPr>
          <w:rFonts w:ascii="Arial" w:eastAsia="Times New Roman" w:hAnsi="Arial" w:cs="Arial"/>
          <w:sz w:val="24"/>
          <w:szCs w:val="24"/>
          <w:lang w:eastAsia="cs-CZ"/>
        </w:rPr>
        <w:t>Aktivity bulharských organizací jsou v Praze realizovány zejména díky organizacím sídlícím v DNM o.p.s. a jsou zaměřeny na zachování bulharské identit</w:t>
      </w:r>
      <w:r w:rsidR="00A73960">
        <w:rPr>
          <w:rFonts w:ascii="Arial" w:eastAsia="Times New Roman" w:hAnsi="Arial" w:cs="Arial"/>
          <w:sz w:val="24"/>
          <w:szCs w:val="24"/>
          <w:lang w:eastAsia="cs-CZ"/>
        </w:rPr>
        <w:t>y, udržování bulharských tradic a</w:t>
      </w:r>
      <w:r w:rsidRPr="00B9545E">
        <w:rPr>
          <w:rFonts w:ascii="Arial" w:eastAsia="Times New Roman" w:hAnsi="Arial" w:cs="Arial"/>
          <w:sz w:val="24"/>
          <w:szCs w:val="24"/>
          <w:lang w:eastAsia="cs-CZ"/>
        </w:rPr>
        <w:t xml:space="preserve"> jazyka a prezentaci bulharské kultury prostřednictvím řady kulturních a společenských akcí – koncertů, výstav, přednášek, kulturně-společenských setkání apod. Jednotlivé organizace pořádají oslavy tradičních bulharských svátků: 1. března („Baba Marta“), 3. března (státní svátek Bulharska), pravoslavné Velikonoce („</w:t>
      </w:r>
      <w:proofErr w:type="spellStart"/>
      <w:r w:rsidRPr="00B9545E">
        <w:rPr>
          <w:rFonts w:ascii="Arial" w:eastAsia="Times New Roman" w:hAnsi="Arial" w:cs="Arial"/>
          <w:sz w:val="24"/>
          <w:szCs w:val="24"/>
          <w:lang w:eastAsia="cs-CZ"/>
        </w:rPr>
        <w:t>Velik</w:t>
      </w:r>
      <w:proofErr w:type="spellEnd"/>
      <w:r w:rsidRPr="00B9545E">
        <w:rPr>
          <w:rFonts w:ascii="Arial" w:eastAsia="Times New Roman" w:hAnsi="Arial" w:cs="Arial"/>
          <w:sz w:val="24"/>
          <w:szCs w:val="24"/>
          <w:lang w:eastAsia="cs-CZ"/>
        </w:rPr>
        <w:t xml:space="preserve"> den“), 24. května (Den slovanských věrozvěstů), pravoslavné Vánoce (Koleda)</w:t>
      </w:r>
      <w:r w:rsidR="002711CE">
        <w:rPr>
          <w:rFonts w:ascii="Arial" w:eastAsia="Times New Roman" w:hAnsi="Arial" w:cs="Arial"/>
          <w:sz w:val="24"/>
          <w:szCs w:val="24"/>
          <w:lang w:eastAsia="cs-CZ"/>
        </w:rPr>
        <w:t>,</w:t>
      </w:r>
      <w:r w:rsidRPr="00B9545E">
        <w:rPr>
          <w:rFonts w:ascii="Arial" w:eastAsia="Times New Roman" w:hAnsi="Arial" w:cs="Arial"/>
          <w:sz w:val="24"/>
          <w:szCs w:val="24"/>
          <w:lang w:eastAsia="cs-CZ"/>
        </w:rPr>
        <w:t xml:space="preserve"> atd. </w:t>
      </w:r>
    </w:p>
    <w:p w:rsidR="00C23732" w:rsidRDefault="0042497A" w:rsidP="00CD3139">
      <w:pPr>
        <w:spacing w:after="60" w:line="264" w:lineRule="auto"/>
        <w:jc w:val="both"/>
        <w:rPr>
          <w:rFonts w:eastAsia="Times New Roman"/>
          <w:b/>
          <w:sz w:val="24"/>
          <w:szCs w:val="24"/>
          <w:lang w:eastAsia="cs-CZ"/>
        </w:rPr>
      </w:pPr>
      <w:r w:rsidRPr="006B05EC">
        <w:rPr>
          <w:rFonts w:eastAsia="Times New Roman"/>
          <w:b/>
          <w:sz w:val="24"/>
          <w:szCs w:val="24"/>
          <w:lang w:eastAsia="cs-CZ"/>
        </w:rPr>
        <w:t>O</w:t>
      </w:r>
      <w:r w:rsidR="00C23732">
        <w:rPr>
          <w:rFonts w:eastAsia="Times New Roman"/>
          <w:b/>
          <w:sz w:val="24"/>
          <w:szCs w:val="24"/>
          <w:lang w:eastAsia="cs-CZ"/>
        </w:rPr>
        <w:t>rganizace:</w:t>
      </w:r>
    </w:p>
    <w:p w:rsidR="0042497A" w:rsidRPr="00883805" w:rsidRDefault="00095A43" w:rsidP="00CD3139">
      <w:pPr>
        <w:spacing w:after="60" w:line="264" w:lineRule="auto"/>
        <w:jc w:val="both"/>
        <w:rPr>
          <w:rFonts w:eastAsia="Times New Roman"/>
          <w:b/>
          <w:sz w:val="24"/>
          <w:szCs w:val="24"/>
          <w:lang w:eastAsia="cs-CZ"/>
        </w:rPr>
      </w:pPr>
      <w:hyperlink r:id="rId10" w:history="1">
        <w:proofErr w:type="spellStart"/>
        <w:r w:rsidR="0042497A" w:rsidRPr="00883805">
          <w:rPr>
            <w:rStyle w:val="Hypertextovodkaz"/>
            <w:rFonts w:ascii="Arial" w:hAnsi="Arial" w:cs="Arial"/>
            <w:b/>
            <w:i/>
            <w:color w:val="auto"/>
            <w:sz w:val="24"/>
            <w:szCs w:val="24"/>
            <w:u w:val="none"/>
          </w:rPr>
          <w:t>Vazraždane</w:t>
        </w:r>
        <w:proofErr w:type="spellEnd"/>
      </w:hyperlink>
      <w:r w:rsidR="0042497A" w:rsidRPr="00883805">
        <w:rPr>
          <w:rFonts w:ascii="Arial" w:eastAsia="Times New Roman" w:hAnsi="Arial" w:cs="Arial"/>
          <w:i/>
          <w:sz w:val="24"/>
          <w:szCs w:val="24"/>
          <w:lang w:eastAsia="cs-CZ"/>
        </w:rPr>
        <w:t xml:space="preserve"> </w:t>
      </w:r>
      <w:r w:rsidR="0042497A" w:rsidRPr="00883805">
        <w:rPr>
          <w:rFonts w:ascii="Arial" w:eastAsia="Times New Roman" w:hAnsi="Arial" w:cs="Arial"/>
          <w:sz w:val="24"/>
          <w:szCs w:val="24"/>
          <w:lang w:eastAsia="cs-CZ"/>
        </w:rPr>
        <w:t>–</w:t>
      </w:r>
      <w:r w:rsidR="00883805" w:rsidRPr="00883805">
        <w:rPr>
          <w:rFonts w:ascii="Arial" w:hAnsi="Arial" w:cs="Arial"/>
          <w:sz w:val="24"/>
          <w:szCs w:val="24"/>
        </w:rPr>
        <w:t xml:space="preserve"> pravidelná klubová činnost, kulturní aktivity včetně organizačního zajištění akce </w:t>
      </w:r>
      <w:r w:rsidR="00883805" w:rsidRPr="00883805">
        <w:rPr>
          <w:rStyle w:val="Zvraznn"/>
          <w:rFonts w:ascii="Arial" w:hAnsi="Arial" w:cs="Arial"/>
          <w:b w:val="0"/>
          <w:sz w:val="24"/>
          <w:szCs w:val="24"/>
        </w:rPr>
        <w:t>Dny bulharské kultury</w:t>
      </w:r>
      <w:r w:rsidR="00883805">
        <w:rPr>
          <w:rFonts w:ascii="Arial" w:hAnsi="Arial" w:cs="Arial"/>
          <w:sz w:val="24"/>
          <w:szCs w:val="24"/>
        </w:rPr>
        <w:t>,</w:t>
      </w:r>
      <w:r w:rsidR="00883805" w:rsidRPr="00883805">
        <w:rPr>
          <w:rFonts w:ascii="Arial" w:hAnsi="Arial" w:cs="Arial"/>
          <w:sz w:val="24"/>
          <w:szCs w:val="24"/>
        </w:rPr>
        <w:t xml:space="preserve"> vydává časopis </w:t>
      </w:r>
      <w:proofErr w:type="spellStart"/>
      <w:r w:rsidR="00883805" w:rsidRPr="00883805">
        <w:rPr>
          <w:rStyle w:val="Zvraznn"/>
          <w:rFonts w:ascii="Arial" w:hAnsi="Arial" w:cs="Arial"/>
          <w:sz w:val="24"/>
          <w:szCs w:val="24"/>
        </w:rPr>
        <w:t>Balgari</w:t>
      </w:r>
      <w:proofErr w:type="spellEnd"/>
      <w:r w:rsidR="00883805" w:rsidRPr="00883805">
        <w:rPr>
          <w:sz w:val="24"/>
          <w:szCs w:val="24"/>
        </w:rPr>
        <w:t xml:space="preserve">, </w:t>
      </w:r>
      <w:r w:rsidR="00883805" w:rsidRPr="00883805">
        <w:rPr>
          <w:rFonts w:ascii="Arial" w:hAnsi="Arial" w:cs="Arial"/>
          <w:sz w:val="24"/>
          <w:szCs w:val="24"/>
        </w:rPr>
        <w:t>pořádá jazykové kurzy,  soustřeďuje se na práci s dětmi v oblasti vzdělávání, nabízí kulturní a osvětové programy</w:t>
      </w:r>
      <w:r w:rsidR="00883805">
        <w:rPr>
          <w:rFonts w:ascii="Arial" w:hAnsi="Arial" w:cs="Arial"/>
          <w:sz w:val="24"/>
          <w:szCs w:val="24"/>
        </w:rPr>
        <w:t>.</w:t>
      </w:r>
    </w:p>
    <w:p w:rsidR="0042497A" w:rsidRPr="00B9545E" w:rsidRDefault="0042497A" w:rsidP="00CD3139">
      <w:pPr>
        <w:spacing w:after="60" w:line="264" w:lineRule="auto"/>
        <w:jc w:val="both"/>
        <w:rPr>
          <w:rFonts w:ascii="Arial" w:eastAsia="Times New Roman" w:hAnsi="Arial" w:cs="Arial"/>
          <w:color w:val="000000" w:themeColor="text1"/>
          <w:sz w:val="24"/>
          <w:szCs w:val="24"/>
          <w:lang w:eastAsia="cs-CZ"/>
        </w:rPr>
      </w:pPr>
      <w:r w:rsidRPr="00CE51C2">
        <w:rPr>
          <w:rFonts w:ascii="Arial" w:eastAsia="Times New Roman" w:hAnsi="Arial" w:cs="Arial"/>
          <w:b/>
          <w:bCs/>
          <w:i/>
          <w:color w:val="000000" w:themeColor="text1"/>
          <w:sz w:val="24"/>
          <w:szCs w:val="24"/>
          <w:lang w:eastAsia="cs-CZ"/>
        </w:rPr>
        <w:t>Bulharská kulturně-osvětová organizace „Sv. Cyrila a Metoděje“ v Praze</w:t>
      </w:r>
      <w:r w:rsidRPr="00B9545E">
        <w:rPr>
          <w:rFonts w:ascii="Arial" w:eastAsia="Times New Roman" w:hAnsi="Arial" w:cs="Arial"/>
          <w:color w:val="000000" w:themeColor="text1"/>
          <w:sz w:val="24"/>
          <w:szCs w:val="24"/>
          <w:lang w:eastAsia="cs-CZ"/>
        </w:rPr>
        <w:t xml:space="preserve"> – pravidelná klubová činnost, pořádání výstav, koncertů a dalších kulturních akcí.</w:t>
      </w:r>
    </w:p>
    <w:p w:rsidR="0042497A" w:rsidRPr="00B9545E" w:rsidRDefault="0042497A" w:rsidP="00CD3139">
      <w:pPr>
        <w:spacing w:after="60" w:line="264" w:lineRule="auto"/>
        <w:jc w:val="both"/>
        <w:rPr>
          <w:rFonts w:ascii="Arial" w:eastAsia="Times New Roman" w:hAnsi="Arial" w:cs="Arial"/>
          <w:sz w:val="24"/>
          <w:szCs w:val="24"/>
          <w:lang w:eastAsia="cs-CZ"/>
        </w:rPr>
      </w:pPr>
      <w:r w:rsidRPr="00CE51C2">
        <w:rPr>
          <w:rFonts w:ascii="Arial" w:eastAsia="Times New Roman" w:hAnsi="Arial" w:cs="Arial"/>
          <w:b/>
          <w:bCs/>
          <w:i/>
          <w:sz w:val="24"/>
          <w:szCs w:val="24"/>
          <w:lang w:eastAsia="cs-CZ"/>
        </w:rPr>
        <w:t>Bulharská ku</w:t>
      </w:r>
      <w:r w:rsidR="00C23732" w:rsidRPr="00CE51C2">
        <w:rPr>
          <w:rFonts w:ascii="Arial" w:eastAsia="Times New Roman" w:hAnsi="Arial" w:cs="Arial"/>
          <w:b/>
          <w:bCs/>
          <w:i/>
          <w:sz w:val="24"/>
          <w:szCs w:val="24"/>
          <w:lang w:eastAsia="cs-CZ"/>
        </w:rPr>
        <w:t>lturně osvětová organizace v</w:t>
      </w:r>
      <w:r w:rsidR="00303123">
        <w:rPr>
          <w:rFonts w:ascii="Arial" w:eastAsia="Times New Roman" w:hAnsi="Arial" w:cs="Arial"/>
          <w:b/>
          <w:bCs/>
          <w:i/>
          <w:sz w:val="24"/>
          <w:szCs w:val="24"/>
          <w:lang w:eastAsia="cs-CZ"/>
        </w:rPr>
        <w:t> </w:t>
      </w:r>
      <w:r w:rsidR="00C23732" w:rsidRPr="00CE51C2">
        <w:rPr>
          <w:rFonts w:ascii="Arial" w:eastAsia="Times New Roman" w:hAnsi="Arial" w:cs="Arial"/>
          <w:b/>
          <w:bCs/>
          <w:i/>
          <w:sz w:val="24"/>
          <w:szCs w:val="24"/>
          <w:lang w:eastAsia="cs-CZ"/>
        </w:rPr>
        <w:t>ČR</w:t>
      </w:r>
      <w:r w:rsidR="00303123">
        <w:rPr>
          <w:rFonts w:ascii="Arial" w:eastAsia="Times New Roman" w:hAnsi="Arial" w:cs="Arial"/>
          <w:b/>
          <w:bCs/>
          <w:i/>
          <w:sz w:val="24"/>
          <w:szCs w:val="24"/>
          <w:lang w:eastAsia="cs-CZ"/>
        </w:rPr>
        <w:t xml:space="preserve"> </w:t>
      </w:r>
      <w:r w:rsidRPr="00B9545E">
        <w:rPr>
          <w:rFonts w:ascii="Arial" w:eastAsia="Times New Roman" w:hAnsi="Arial" w:cs="Arial"/>
          <w:sz w:val="24"/>
          <w:szCs w:val="24"/>
          <w:lang w:eastAsia="cs-CZ"/>
        </w:rPr>
        <w:t xml:space="preserve">vydává periodikum </w:t>
      </w:r>
      <w:proofErr w:type="spellStart"/>
      <w:r w:rsidRPr="00303123">
        <w:rPr>
          <w:rFonts w:ascii="Arial" w:eastAsia="Times New Roman" w:hAnsi="Arial" w:cs="Arial"/>
          <w:i/>
          <w:sz w:val="24"/>
          <w:szCs w:val="24"/>
          <w:lang w:eastAsia="cs-CZ"/>
        </w:rPr>
        <w:t>Roden</w:t>
      </w:r>
      <w:proofErr w:type="spellEnd"/>
      <w:r w:rsidRPr="00303123">
        <w:rPr>
          <w:rFonts w:ascii="Arial" w:eastAsia="Times New Roman" w:hAnsi="Arial" w:cs="Arial"/>
          <w:i/>
          <w:sz w:val="24"/>
          <w:szCs w:val="24"/>
          <w:lang w:eastAsia="cs-CZ"/>
        </w:rPr>
        <w:t xml:space="preserve"> </w:t>
      </w:r>
      <w:proofErr w:type="spellStart"/>
      <w:r w:rsidRPr="00303123">
        <w:rPr>
          <w:rFonts w:ascii="Arial" w:eastAsia="Times New Roman" w:hAnsi="Arial" w:cs="Arial"/>
          <w:i/>
          <w:sz w:val="24"/>
          <w:szCs w:val="24"/>
          <w:lang w:eastAsia="cs-CZ"/>
        </w:rPr>
        <w:t>Glas</w:t>
      </w:r>
      <w:proofErr w:type="spellEnd"/>
      <w:r w:rsidRPr="00B9545E">
        <w:rPr>
          <w:rFonts w:ascii="Arial" w:eastAsia="Times New Roman" w:hAnsi="Arial" w:cs="Arial"/>
          <w:sz w:val="24"/>
          <w:szCs w:val="24"/>
          <w:lang w:eastAsia="cs-CZ"/>
        </w:rPr>
        <w:t>.</w:t>
      </w:r>
    </w:p>
    <w:p w:rsidR="0042497A" w:rsidRPr="00B9545E" w:rsidRDefault="0042497A" w:rsidP="00CD3139">
      <w:pPr>
        <w:spacing w:after="60" w:line="264" w:lineRule="auto"/>
        <w:jc w:val="both"/>
        <w:rPr>
          <w:rFonts w:ascii="Arial" w:eastAsia="Times New Roman" w:hAnsi="Arial" w:cs="Arial"/>
          <w:sz w:val="24"/>
          <w:szCs w:val="24"/>
          <w:lang w:eastAsia="cs-CZ"/>
        </w:rPr>
      </w:pPr>
      <w:proofErr w:type="spellStart"/>
      <w:r w:rsidRPr="00CE51C2">
        <w:rPr>
          <w:rFonts w:ascii="Arial" w:eastAsia="Times New Roman" w:hAnsi="Arial" w:cs="Arial"/>
          <w:b/>
          <w:i/>
          <w:sz w:val="24"/>
          <w:szCs w:val="24"/>
          <w:lang w:eastAsia="cs-CZ"/>
        </w:rPr>
        <w:t>Zaedno</w:t>
      </w:r>
      <w:proofErr w:type="spellEnd"/>
      <w:r w:rsidRPr="00CE51C2">
        <w:rPr>
          <w:rFonts w:ascii="Arial" w:eastAsia="Times New Roman" w:hAnsi="Arial" w:cs="Arial"/>
          <w:i/>
          <w:sz w:val="24"/>
          <w:szCs w:val="24"/>
          <w:lang w:eastAsia="cs-CZ"/>
        </w:rPr>
        <w:t xml:space="preserve"> </w:t>
      </w:r>
      <w:r w:rsidRPr="00B9545E">
        <w:rPr>
          <w:rFonts w:ascii="Arial" w:eastAsia="Times New Roman" w:hAnsi="Arial" w:cs="Arial"/>
          <w:sz w:val="24"/>
          <w:szCs w:val="24"/>
          <w:lang w:eastAsia="cs-CZ"/>
        </w:rPr>
        <w:t xml:space="preserve">se věnuje práci s dětmi a mládeží, </w:t>
      </w:r>
      <w:proofErr w:type="gramStart"/>
      <w:r w:rsidRPr="00B9545E">
        <w:rPr>
          <w:rFonts w:ascii="Arial" w:eastAsia="Times New Roman" w:hAnsi="Arial" w:cs="Arial"/>
          <w:sz w:val="24"/>
          <w:szCs w:val="24"/>
          <w:lang w:eastAsia="cs-CZ"/>
        </w:rPr>
        <w:t>vydává</w:t>
      </w:r>
      <w:proofErr w:type="gramEnd"/>
      <w:r w:rsidRPr="00B9545E">
        <w:rPr>
          <w:rFonts w:ascii="Arial" w:eastAsia="Times New Roman" w:hAnsi="Arial" w:cs="Arial"/>
          <w:sz w:val="24"/>
          <w:szCs w:val="24"/>
          <w:lang w:eastAsia="cs-CZ"/>
        </w:rPr>
        <w:t xml:space="preserve"> časopis </w:t>
      </w:r>
      <w:r w:rsidR="00C9760F">
        <w:rPr>
          <w:rFonts w:ascii="Arial" w:eastAsia="Times New Roman" w:hAnsi="Arial" w:cs="Arial"/>
          <w:sz w:val="24"/>
          <w:szCs w:val="24"/>
          <w:lang w:eastAsia="cs-CZ"/>
        </w:rPr>
        <w:t xml:space="preserve">Kamarádi </w:t>
      </w:r>
      <w:r w:rsidRPr="00B9545E">
        <w:rPr>
          <w:rFonts w:ascii="Arial" w:eastAsia="Times New Roman" w:hAnsi="Arial" w:cs="Arial"/>
          <w:sz w:val="24"/>
          <w:szCs w:val="24"/>
          <w:lang w:eastAsia="cs-CZ"/>
        </w:rPr>
        <w:t>pro děti národnostních menšin, pořádá výstavy, folklórní a rockové koncerty, kulturní akci k oslavám tradičního bulharského svátku vína „</w:t>
      </w:r>
      <w:proofErr w:type="spellStart"/>
      <w:r w:rsidRPr="00B9545E">
        <w:rPr>
          <w:rFonts w:ascii="Arial" w:eastAsia="Times New Roman" w:hAnsi="Arial" w:cs="Arial"/>
          <w:sz w:val="24"/>
          <w:szCs w:val="24"/>
          <w:lang w:eastAsia="cs-CZ"/>
        </w:rPr>
        <w:t>Trifon</w:t>
      </w:r>
      <w:proofErr w:type="spellEnd"/>
      <w:r w:rsidRPr="00B9545E">
        <w:rPr>
          <w:rFonts w:ascii="Arial" w:eastAsia="Times New Roman" w:hAnsi="Arial" w:cs="Arial"/>
          <w:sz w:val="24"/>
          <w:szCs w:val="24"/>
          <w:lang w:eastAsia="cs-CZ"/>
        </w:rPr>
        <w:t xml:space="preserve"> </w:t>
      </w:r>
      <w:proofErr w:type="spellStart"/>
      <w:r w:rsidRPr="00B9545E">
        <w:rPr>
          <w:rFonts w:ascii="Arial" w:eastAsia="Times New Roman" w:hAnsi="Arial" w:cs="Arial"/>
          <w:sz w:val="24"/>
          <w:szCs w:val="24"/>
          <w:lang w:eastAsia="cs-CZ"/>
        </w:rPr>
        <w:t>Zarezan</w:t>
      </w:r>
      <w:proofErr w:type="spellEnd"/>
      <w:r w:rsidRPr="00B9545E">
        <w:rPr>
          <w:rFonts w:ascii="Arial" w:eastAsia="Times New Roman" w:hAnsi="Arial" w:cs="Arial"/>
          <w:sz w:val="24"/>
          <w:szCs w:val="24"/>
          <w:lang w:eastAsia="cs-CZ"/>
        </w:rPr>
        <w:t>“.</w:t>
      </w:r>
      <w:r w:rsidR="00C9760F">
        <w:rPr>
          <w:rFonts w:ascii="Arial" w:eastAsia="Times New Roman" w:hAnsi="Arial" w:cs="Arial"/>
          <w:sz w:val="24"/>
          <w:szCs w:val="24"/>
          <w:lang w:eastAsia="cs-CZ"/>
        </w:rPr>
        <w:t xml:space="preserve"> Od roku 2003 působí při sdružení též soubor bulharských lidových tanců </w:t>
      </w:r>
      <w:proofErr w:type="spellStart"/>
      <w:r w:rsidR="00C9760F">
        <w:rPr>
          <w:rFonts w:ascii="Arial" w:eastAsia="Times New Roman" w:hAnsi="Arial" w:cs="Arial"/>
          <w:sz w:val="24"/>
          <w:szCs w:val="24"/>
          <w:lang w:eastAsia="cs-CZ"/>
        </w:rPr>
        <w:t>Bulgari</w:t>
      </w:r>
      <w:proofErr w:type="spellEnd"/>
      <w:r w:rsidR="00C9760F">
        <w:rPr>
          <w:rFonts w:ascii="Arial" w:eastAsia="Times New Roman" w:hAnsi="Arial" w:cs="Arial"/>
          <w:sz w:val="24"/>
          <w:szCs w:val="24"/>
          <w:lang w:eastAsia="cs-CZ"/>
        </w:rPr>
        <w:t>.</w:t>
      </w:r>
    </w:p>
    <w:p w:rsidR="0042497A" w:rsidRPr="00B9545E" w:rsidRDefault="0042497A" w:rsidP="00CD3139">
      <w:pPr>
        <w:spacing w:after="60" w:line="264" w:lineRule="auto"/>
        <w:jc w:val="both"/>
        <w:rPr>
          <w:rFonts w:ascii="Arial" w:eastAsia="Times New Roman" w:hAnsi="Arial" w:cs="Arial"/>
          <w:sz w:val="24"/>
          <w:szCs w:val="24"/>
          <w:lang w:eastAsia="cs-CZ"/>
        </w:rPr>
      </w:pPr>
      <w:r w:rsidRPr="00CE51C2">
        <w:rPr>
          <w:rFonts w:ascii="Arial" w:eastAsia="Times New Roman" w:hAnsi="Arial" w:cs="Arial"/>
          <w:b/>
          <w:i/>
          <w:sz w:val="24"/>
          <w:szCs w:val="24"/>
          <w:lang w:eastAsia="cs-CZ"/>
        </w:rPr>
        <w:t>Bulharská beseda</w:t>
      </w:r>
      <w:r w:rsidRPr="00B9545E">
        <w:rPr>
          <w:rFonts w:ascii="Arial" w:eastAsia="Times New Roman" w:hAnsi="Arial" w:cs="Arial"/>
          <w:sz w:val="24"/>
          <w:szCs w:val="24"/>
          <w:lang w:eastAsia="cs-CZ"/>
        </w:rPr>
        <w:t xml:space="preserve"> – malá organizace, která se zaměřuje na zejména na menší akce typu přednášek a besed, které jsou tematicky zaměřeny na seniory nebo děti.</w:t>
      </w:r>
    </w:p>
    <w:p w:rsidR="00E53184" w:rsidRDefault="00E53184" w:rsidP="00CD3139">
      <w:pPr>
        <w:spacing w:after="120" w:line="264" w:lineRule="auto"/>
        <w:jc w:val="both"/>
        <w:rPr>
          <w:rFonts w:ascii="Arial" w:hAnsi="Arial" w:cs="Arial"/>
          <w:sz w:val="24"/>
          <w:szCs w:val="24"/>
        </w:rPr>
      </w:pPr>
      <w:r w:rsidRPr="008D2446">
        <w:rPr>
          <w:rFonts w:ascii="Arial" w:hAnsi="Arial" w:cs="Arial"/>
          <w:b/>
          <w:i/>
          <w:sz w:val="24"/>
          <w:szCs w:val="24"/>
        </w:rPr>
        <w:t>Křesťanské sdružení Bulharů v České republice „Svatého Nik</w:t>
      </w:r>
      <w:r w:rsidR="002711CE">
        <w:rPr>
          <w:rFonts w:ascii="Arial" w:hAnsi="Arial" w:cs="Arial"/>
          <w:b/>
          <w:i/>
          <w:sz w:val="24"/>
          <w:szCs w:val="24"/>
        </w:rPr>
        <w:t xml:space="preserve">olaje </w:t>
      </w:r>
      <w:proofErr w:type="spellStart"/>
      <w:r w:rsidR="002711CE">
        <w:rPr>
          <w:rFonts w:ascii="Arial" w:hAnsi="Arial" w:cs="Arial"/>
          <w:b/>
          <w:i/>
          <w:sz w:val="24"/>
          <w:szCs w:val="24"/>
        </w:rPr>
        <w:t>Mirlikijského</w:t>
      </w:r>
      <w:proofErr w:type="spellEnd"/>
      <w:r w:rsidR="002711CE">
        <w:rPr>
          <w:rFonts w:ascii="Arial" w:hAnsi="Arial" w:cs="Arial"/>
          <w:b/>
          <w:i/>
          <w:sz w:val="24"/>
          <w:szCs w:val="24"/>
        </w:rPr>
        <w:t xml:space="preserve"> Divotvůrce“</w:t>
      </w:r>
      <w:r w:rsidR="002711CE">
        <w:rPr>
          <w:rFonts w:ascii="Arial" w:hAnsi="Arial" w:cs="Arial"/>
          <w:i/>
          <w:sz w:val="24"/>
          <w:szCs w:val="24"/>
        </w:rPr>
        <w:t xml:space="preserve"> </w:t>
      </w:r>
      <w:r w:rsidR="002711CE" w:rsidRPr="002711CE">
        <w:rPr>
          <w:rFonts w:ascii="Arial" w:hAnsi="Arial" w:cs="Arial"/>
          <w:sz w:val="24"/>
          <w:szCs w:val="24"/>
        </w:rPr>
        <w:t>se</w:t>
      </w:r>
      <w:r w:rsidR="002711CE">
        <w:rPr>
          <w:rFonts w:ascii="Arial" w:hAnsi="Arial" w:cs="Arial"/>
          <w:i/>
          <w:sz w:val="24"/>
          <w:szCs w:val="24"/>
        </w:rPr>
        <w:t xml:space="preserve"> </w:t>
      </w:r>
      <w:r w:rsidR="008D2446">
        <w:rPr>
          <w:rFonts w:ascii="Arial" w:hAnsi="Arial" w:cs="Arial"/>
          <w:i/>
          <w:sz w:val="24"/>
          <w:szCs w:val="24"/>
        </w:rPr>
        <w:t>z</w:t>
      </w:r>
      <w:r w:rsidRPr="008D2446">
        <w:rPr>
          <w:rFonts w:ascii="Arial" w:hAnsi="Arial" w:cs="Arial"/>
          <w:sz w:val="24"/>
          <w:szCs w:val="24"/>
        </w:rPr>
        <w:t>aměřuje se na uctívání památky padlých za svobodu, udržování křesťanský</w:t>
      </w:r>
      <w:r w:rsidR="002711CE">
        <w:rPr>
          <w:rFonts w:ascii="Arial" w:hAnsi="Arial" w:cs="Arial"/>
          <w:sz w:val="24"/>
          <w:szCs w:val="24"/>
        </w:rPr>
        <w:t>ch hodnot, zejména pravoslavné tradice</w:t>
      </w:r>
      <w:r w:rsidRPr="008D2446">
        <w:rPr>
          <w:rFonts w:ascii="Arial" w:hAnsi="Arial" w:cs="Arial"/>
          <w:sz w:val="24"/>
          <w:szCs w:val="24"/>
        </w:rPr>
        <w:t xml:space="preserve"> </w:t>
      </w:r>
      <w:r w:rsidR="008D2446">
        <w:rPr>
          <w:rFonts w:ascii="Arial" w:hAnsi="Arial" w:cs="Arial"/>
          <w:sz w:val="24"/>
          <w:szCs w:val="24"/>
        </w:rPr>
        <w:t xml:space="preserve">a </w:t>
      </w:r>
      <w:r w:rsidR="002711CE">
        <w:rPr>
          <w:rFonts w:ascii="Arial" w:hAnsi="Arial" w:cs="Arial"/>
          <w:sz w:val="24"/>
          <w:szCs w:val="24"/>
        </w:rPr>
        <w:t>udržování kontaktů s b</w:t>
      </w:r>
      <w:r w:rsidRPr="008D2446">
        <w:rPr>
          <w:rFonts w:ascii="Arial" w:hAnsi="Arial" w:cs="Arial"/>
          <w:sz w:val="24"/>
          <w:szCs w:val="24"/>
        </w:rPr>
        <w:t>ulharskou pravoslavnou církví</w:t>
      </w:r>
      <w:r w:rsidR="008D2446" w:rsidRPr="008D2446">
        <w:rPr>
          <w:rFonts w:ascii="Arial" w:hAnsi="Arial" w:cs="Arial"/>
          <w:sz w:val="24"/>
          <w:szCs w:val="24"/>
        </w:rPr>
        <w:t>.</w:t>
      </w:r>
      <w:r w:rsidRPr="008D2446">
        <w:rPr>
          <w:rFonts w:ascii="Arial" w:hAnsi="Arial" w:cs="Arial"/>
          <w:sz w:val="24"/>
          <w:szCs w:val="24"/>
        </w:rPr>
        <w:t xml:space="preserve"> </w:t>
      </w:r>
    </w:p>
    <w:p w:rsidR="00871B02" w:rsidRPr="008D2446" w:rsidRDefault="00871B02" w:rsidP="00CD3139">
      <w:pPr>
        <w:spacing w:after="120" w:line="264" w:lineRule="auto"/>
        <w:jc w:val="both"/>
        <w:rPr>
          <w:rFonts w:ascii="Arial" w:hAnsi="Arial" w:cs="Arial"/>
          <w:sz w:val="24"/>
          <w:szCs w:val="24"/>
        </w:rPr>
      </w:pPr>
    </w:p>
    <w:p w:rsidR="0042497A" w:rsidRPr="00D514CC" w:rsidRDefault="0042497A" w:rsidP="00CD3139">
      <w:pPr>
        <w:pStyle w:val="Nadpis2"/>
        <w:spacing w:before="0" w:after="120" w:line="264" w:lineRule="auto"/>
        <w:jc w:val="both"/>
        <w:rPr>
          <w:rFonts w:eastAsia="Times New Roman"/>
          <w:szCs w:val="28"/>
          <w:lang w:eastAsia="cs-CZ"/>
        </w:rPr>
      </w:pPr>
      <w:bookmarkStart w:id="17" w:name="_Toc430703988"/>
      <w:r w:rsidRPr="00D514CC">
        <w:rPr>
          <w:rFonts w:eastAsia="Times New Roman"/>
          <w:szCs w:val="28"/>
          <w:lang w:eastAsia="cs-CZ"/>
        </w:rPr>
        <w:lastRenderedPageBreak/>
        <w:t>Chorvatská národnostní menšina</w:t>
      </w:r>
      <w:bookmarkEnd w:id="17"/>
    </w:p>
    <w:p w:rsidR="009C29EF" w:rsidRDefault="0042497A" w:rsidP="00CD3139">
      <w:pPr>
        <w:spacing w:after="120" w:line="264" w:lineRule="auto"/>
        <w:jc w:val="both"/>
        <w:rPr>
          <w:rFonts w:ascii="Arial" w:hAnsi="Arial" w:cs="Arial"/>
          <w:sz w:val="24"/>
          <w:szCs w:val="24"/>
        </w:rPr>
      </w:pPr>
      <w:r w:rsidRPr="00B9545E">
        <w:rPr>
          <w:rFonts w:ascii="Arial" w:eastAsia="Times New Roman" w:hAnsi="Arial" w:cs="Arial"/>
          <w:sz w:val="24"/>
          <w:szCs w:val="24"/>
          <w:lang w:eastAsia="cs-CZ"/>
        </w:rPr>
        <w:t>K chorvatské národnosti se v Praze podle posledního sčítání lidu v roce 2011 přihlásilo 423 osob. Historie usídlení Chorvatů v českých zemích se odvíjí již od konce 16. století, kdy do českých zemí přišli Chorvaté prchající z Balkánu před expanzí Osmanské říše. Místem největší koncentrace</w:t>
      </w:r>
      <w:r w:rsidRPr="00B9545E">
        <w:rPr>
          <w:rFonts w:ascii="Arial" w:hAnsi="Arial" w:cs="Arial"/>
          <w:sz w:val="24"/>
          <w:szCs w:val="24"/>
        </w:rPr>
        <w:t xml:space="preserve"> obyvatel, kteří se hlásí k chorv</w:t>
      </w:r>
      <w:r>
        <w:rPr>
          <w:rFonts w:ascii="Arial" w:hAnsi="Arial" w:cs="Arial"/>
          <w:sz w:val="24"/>
          <w:szCs w:val="24"/>
        </w:rPr>
        <w:t>atské národnostní menšině, je jižní Morava</w:t>
      </w:r>
      <w:r w:rsidRPr="00B9545E">
        <w:rPr>
          <w:rFonts w:ascii="Arial" w:hAnsi="Arial" w:cs="Arial"/>
          <w:sz w:val="24"/>
          <w:szCs w:val="24"/>
        </w:rPr>
        <w:t xml:space="preserve">. </w:t>
      </w:r>
      <w:r>
        <w:rPr>
          <w:rFonts w:ascii="Arial" w:hAnsi="Arial" w:cs="Arial"/>
          <w:sz w:val="24"/>
          <w:szCs w:val="24"/>
        </w:rPr>
        <w:t xml:space="preserve">Po únoru 1948 byli z moravsko-rakouského pohraničí násilně vysídlení a rozptýleně rozmístěni na střední Moravu.  </w:t>
      </w:r>
    </w:p>
    <w:p w:rsidR="0042497A" w:rsidRPr="00B9545E" w:rsidRDefault="0042497A" w:rsidP="00CD3139">
      <w:pPr>
        <w:spacing w:after="120" w:line="264" w:lineRule="auto"/>
        <w:jc w:val="both"/>
        <w:rPr>
          <w:rFonts w:ascii="Arial" w:hAnsi="Arial" w:cs="Arial"/>
          <w:sz w:val="24"/>
          <w:szCs w:val="24"/>
        </w:rPr>
      </w:pPr>
      <w:r w:rsidRPr="00B9545E">
        <w:rPr>
          <w:rFonts w:ascii="Arial" w:hAnsi="Arial" w:cs="Arial"/>
          <w:sz w:val="24"/>
          <w:szCs w:val="24"/>
        </w:rPr>
        <w:t xml:space="preserve">Na území hl. m. Prahy </w:t>
      </w:r>
      <w:r w:rsidR="00143938">
        <w:rPr>
          <w:rFonts w:ascii="Arial" w:hAnsi="Arial" w:cs="Arial"/>
          <w:sz w:val="24"/>
          <w:szCs w:val="24"/>
        </w:rPr>
        <w:t xml:space="preserve">není </w:t>
      </w:r>
      <w:r w:rsidRPr="00B9545E">
        <w:rPr>
          <w:rFonts w:ascii="Arial" w:hAnsi="Arial" w:cs="Arial"/>
          <w:sz w:val="24"/>
          <w:szCs w:val="24"/>
        </w:rPr>
        <w:t xml:space="preserve">dosud </w:t>
      </w:r>
      <w:r w:rsidR="00143938">
        <w:rPr>
          <w:rFonts w:ascii="Arial" w:hAnsi="Arial" w:cs="Arial"/>
          <w:sz w:val="24"/>
          <w:szCs w:val="24"/>
        </w:rPr>
        <w:t>plně využita možnost spolupráce Chorvatů s orgány samosprávy</w:t>
      </w:r>
      <w:r w:rsidRPr="00B9545E">
        <w:rPr>
          <w:rFonts w:ascii="Arial" w:hAnsi="Arial" w:cs="Arial"/>
          <w:sz w:val="24"/>
          <w:szCs w:val="24"/>
        </w:rPr>
        <w:t xml:space="preserve"> z důvodů nízkého počtu </w:t>
      </w:r>
      <w:r w:rsidR="00143938">
        <w:rPr>
          <w:rFonts w:ascii="Arial" w:hAnsi="Arial" w:cs="Arial"/>
          <w:sz w:val="24"/>
          <w:szCs w:val="24"/>
        </w:rPr>
        <w:t>osob</w:t>
      </w:r>
      <w:r w:rsidRPr="00B9545E">
        <w:rPr>
          <w:rFonts w:ascii="Arial" w:hAnsi="Arial" w:cs="Arial"/>
          <w:sz w:val="24"/>
          <w:szCs w:val="24"/>
        </w:rPr>
        <w:t>, kteří se hlásí k chorvatské národnostní menšině</w:t>
      </w:r>
      <w:r w:rsidR="009C29EF">
        <w:rPr>
          <w:rFonts w:ascii="Arial" w:hAnsi="Arial" w:cs="Arial"/>
          <w:sz w:val="24"/>
          <w:szCs w:val="24"/>
        </w:rPr>
        <w:t>.</w:t>
      </w:r>
      <w:r w:rsidRPr="00B9545E">
        <w:rPr>
          <w:rFonts w:ascii="Arial" w:hAnsi="Arial" w:cs="Arial"/>
          <w:sz w:val="24"/>
          <w:szCs w:val="24"/>
        </w:rPr>
        <w:t xml:space="preserve"> </w:t>
      </w:r>
      <w:r w:rsidR="009C29EF">
        <w:rPr>
          <w:rFonts w:ascii="Arial" w:hAnsi="Arial" w:cs="Arial"/>
          <w:sz w:val="24"/>
          <w:szCs w:val="24"/>
        </w:rPr>
        <w:t>V současné</w:t>
      </w:r>
      <w:r w:rsidRPr="00B9545E">
        <w:rPr>
          <w:rFonts w:ascii="Arial" w:hAnsi="Arial" w:cs="Arial"/>
          <w:sz w:val="24"/>
          <w:szCs w:val="24"/>
        </w:rPr>
        <w:t xml:space="preserve"> </w:t>
      </w:r>
      <w:r w:rsidR="009C29EF">
        <w:rPr>
          <w:rFonts w:ascii="Arial" w:hAnsi="Arial" w:cs="Arial"/>
          <w:sz w:val="24"/>
          <w:szCs w:val="24"/>
        </w:rPr>
        <w:t xml:space="preserve">době </w:t>
      </w:r>
      <w:r w:rsidRPr="00B9545E">
        <w:rPr>
          <w:rFonts w:ascii="Arial" w:hAnsi="Arial" w:cs="Arial"/>
          <w:sz w:val="24"/>
          <w:szCs w:val="24"/>
        </w:rPr>
        <w:t xml:space="preserve">není </w:t>
      </w:r>
      <w:r w:rsidR="009C29EF">
        <w:rPr>
          <w:rFonts w:ascii="Arial" w:hAnsi="Arial" w:cs="Arial"/>
          <w:sz w:val="24"/>
          <w:szCs w:val="24"/>
        </w:rPr>
        <w:t xml:space="preserve">touto </w:t>
      </w:r>
      <w:r w:rsidRPr="00B9545E">
        <w:rPr>
          <w:rFonts w:ascii="Arial" w:hAnsi="Arial" w:cs="Arial"/>
          <w:sz w:val="24"/>
          <w:szCs w:val="24"/>
        </w:rPr>
        <w:t>národnostní menšinou vyvíjena aktivní spolková činnost.</w:t>
      </w:r>
    </w:p>
    <w:p w:rsidR="0042497A" w:rsidRPr="002225EB" w:rsidRDefault="0042497A" w:rsidP="00CD3139">
      <w:pPr>
        <w:spacing w:after="60" w:line="264" w:lineRule="auto"/>
        <w:jc w:val="both"/>
        <w:rPr>
          <w:rFonts w:eastAsia="Times New Roman"/>
          <w:b/>
          <w:sz w:val="24"/>
          <w:szCs w:val="24"/>
          <w:lang w:eastAsia="cs-CZ"/>
        </w:rPr>
      </w:pPr>
      <w:r w:rsidRPr="006B05EC">
        <w:rPr>
          <w:rFonts w:eastAsia="Times New Roman"/>
          <w:b/>
          <w:sz w:val="24"/>
          <w:szCs w:val="24"/>
          <w:lang w:eastAsia="cs-CZ"/>
        </w:rPr>
        <w:t>Aktivity:</w:t>
      </w:r>
      <w:r>
        <w:rPr>
          <w:rFonts w:eastAsia="Times New Roman"/>
          <w:b/>
          <w:sz w:val="24"/>
          <w:szCs w:val="24"/>
          <w:lang w:eastAsia="cs-CZ"/>
        </w:rPr>
        <w:t xml:space="preserve"> </w:t>
      </w:r>
      <w:r w:rsidRPr="00B9545E">
        <w:rPr>
          <w:rFonts w:ascii="Arial" w:eastAsia="Times New Roman" w:hAnsi="Arial" w:cs="Arial"/>
          <w:sz w:val="24"/>
          <w:szCs w:val="24"/>
          <w:lang w:eastAsia="cs-CZ"/>
        </w:rPr>
        <w:t xml:space="preserve">Na území hl. m. Prahy je zastoupení chorvatské národnostní menšiny málo početné, což se odráží i ve spolkové aktivitě. Spíše se vyskytují </w:t>
      </w:r>
      <w:r w:rsidR="00143938">
        <w:rPr>
          <w:rFonts w:ascii="Arial" w:eastAsia="Times New Roman" w:hAnsi="Arial" w:cs="Arial"/>
          <w:sz w:val="24"/>
          <w:szCs w:val="24"/>
          <w:lang w:eastAsia="cs-CZ"/>
        </w:rPr>
        <w:t xml:space="preserve">národnostně méně vyprofilované </w:t>
      </w:r>
      <w:r w:rsidRPr="00B9545E">
        <w:rPr>
          <w:rFonts w:ascii="Arial" w:eastAsia="Times New Roman" w:hAnsi="Arial" w:cs="Arial"/>
          <w:sz w:val="24"/>
          <w:szCs w:val="24"/>
          <w:lang w:eastAsia="cs-CZ"/>
        </w:rPr>
        <w:t xml:space="preserve">organizace, které sdružují občany z bývalé Jugoslávie. </w:t>
      </w:r>
    </w:p>
    <w:p w:rsidR="00FB722B" w:rsidRDefault="0042497A" w:rsidP="00CD3139">
      <w:pPr>
        <w:spacing w:after="60" w:line="264" w:lineRule="auto"/>
        <w:jc w:val="both"/>
        <w:rPr>
          <w:rFonts w:eastAsia="Times New Roman"/>
          <w:b/>
          <w:sz w:val="24"/>
          <w:szCs w:val="24"/>
          <w:lang w:eastAsia="cs-CZ"/>
        </w:rPr>
      </w:pPr>
      <w:r>
        <w:rPr>
          <w:rFonts w:eastAsia="Times New Roman"/>
          <w:b/>
          <w:sz w:val="24"/>
          <w:szCs w:val="24"/>
          <w:lang w:eastAsia="cs-CZ"/>
        </w:rPr>
        <w:t xml:space="preserve">Organizace: </w:t>
      </w:r>
    </w:p>
    <w:p w:rsidR="0042497A" w:rsidRDefault="0042497A" w:rsidP="00CD3139">
      <w:pPr>
        <w:spacing w:after="60" w:line="264" w:lineRule="auto"/>
        <w:jc w:val="both"/>
        <w:rPr>
          <w:rFonts w:ascii="Arial" w:eastAsia="Times New Roman" w:hAnsi="Arial" w:cs="Arial"/>
          <w:sz w:val="24"/>
          <w:szCs w:val="24"/>
          <w:lang w:eastAsia="cs-CZ"/>
        </w:rPr>
      </w:pPr>
      <w:r w:rsidRPr="00CE51C2">
        <w:rPr>
          <w:rFonts w:ascii="Arial" w:eastAsia="Times New Roman" w:hAnsi="Arial" w:cs="Arial"/>
          <w:b/>
          <w:i/>
          <w:sz w:val="24"/>
          <w:szCs w:val="24"/>
          <w:lang w:eastAsia="cs-CZ"/>
        </w:rPr>
        <w:t>Chorvatský kulturní klub Praha</w:t>
      </w:r>
      <w:r w:rsidRPr="00B9545E">
        <w:rPr>
          <w:rFonts w:ascii="Arial" w:eastAsia="Times New Roman" w:hAnsi="Arial" w:cs="Arial"/>
          <w:b/>
          <w:sz w:val="24"/>
          <w:szCs w:val="24"/>
          <w:lang w:eastAsia="cs-CZ"/>
        </w:rPr>
        <w:t xml:space="preserve"> </w:t>
      </w:r>
      <w:r w:rsidRPr="00B541D8">
        <w:rPr>
          <w:rFonts w:ascii="Arial" w:eastAsia="Times New Roman" w:hAnsi="Arial" w:cs="Arial"/>
          <w:sz w:val="24"/>
          <w:szCs w:val="24"/>
          <w:lang w:eastAsia="cs-CZ"/>
        </w:rPr>
        <w:t xml:space="preserve">– </w:t>
      </w:r>
      <w:r w:rsidRPr="00B9545E">
        <w:rPr>
          <w:rFonts w:ascii="Arial" w:eastAsia="Times New Roman" w:hAnsi="Arial" w:cs="Arial"/>
          <w:sz w:val="24"/>
          <w:szCs w:val="24"/>
          <w:lang w:eastAsia="cs-CZ"/>
        </w:rPr>
        <w:t xml:space="preserve">organizace v současné době nevyvíjí spolupráci s DNM o.p.s., ani </w:t>
      </w:r>
      <w:r w:rsidR="00CE51C2">
        <w:rPr>
          <w:rFonts w:ascii="Arial" w:eastAsia="Times New Roman" w:hAnsi="Arial" w:cs="Arial"/>
          <w:sz w:val="24"/>
          <w:szCs w:val="24"/>
          <w:lang w:eastAsia="cs-CZ"/>
        </w:rPr>
        <w:t xml:space="preserve">s </w:t>
      </w:r>
      <w:r w:rsidRPr="00B9545E">
        <w:rPr>
          <w:rFonts w:ascii="Arial" w:eastAsia="Times New Roman" w:hAnsi="Arial" w:cs="Arial"/>
          <w:sz w:val="24"/>
          <w:szCs w:val="24"/>
          <w:lang w:eastAsia="cs-CZ"/>
        </w:rPr>
        <w:t>HMP.</w:t>
      </w:r>
    </w:p>
    <w:p w:rsidR="00176C6E" w:rsidRDefault="00176C6E" w:rsidP="00CD3139">
      <w:pPr>
        <w:spacing w:after="120" w:line="264" w:lineRule="auto"/>
        <w:jc w:val="both"/>
        <w:rPr>
          <w:rFonts w:eastAsia="Times New Roman"/>
          <w:b/>
          <w:sz w:val="24"/>
          <w:szCs w:val="24"/>
          <w:lang w:eastAsia="cs-CZ"/>
        </w:rPr>
      </w:pPr>
    </w:p>
    <w:p w:rsidR="0042497A" w:rsidRPr="00D514CC" w:rsidRDefault="0042497A" w:rsidP="00CD3139">
      <w:pPr>
        <w:pStyle w:val="Nadpis2"/>
        <w:spacing w:before="0" w:after="120" w:line="264" w:lineRule="auto"/>
        <w:jc w:val="both"/>
        <w:rPr>
          <w:rFonts w:eastAsia="Times New Roman"/>
          <w:szCs w:val="28"/>
          <w:lang w:eastAsia="cs-CZ"/>
        </w:rPr>
      </w:pPr>
      <w:bookmarkStart w:id="18" w:name="_Toc430703989"/>
      <w:r w:rsidRPr="00D514CC">
        <w:rPr>
          <w:rFonts w:eastAsia="Times New Roman"/>
          <w:szCs w:val="28"/>
          <w:lang w:eastAsia="cs-CZ"/>
        </w:rPr>
        <w:t>Maďarská národnostní menšina</w:t>
      </w:r>
      <w:bookmarkEnd w:id="18"/>
    </w:p>
    <w:p w:rsidR="0042497A" w:rsidRPr="00B9545E" w:rsidRDefault="0042497A" w:rsidP="00CD3139">
      <w:pPr>
        <w:spacing w:after="120" w:line="264" w:lineRule="auto"/>
        <w:jc w:val="both"/>
        <w:rPr>
          <w:rFonts w:ascii="Arial" w:hAnsi="Arial" w:cs="Arial"/>
          <w:sz w:val="24"/>
          <w:szCs w:val="24"/>
        </w:rPr>
      </w:pPr>
      <w:r w:rsidRPr="00B9545E">
        <w:rPr>
          <w:rFonts w:ascii="Arial" w:eastAsia="Times New Roman" w:hAnsi="Arial" w:cs="Arial"/>
          <w:sz w:val="24"/>
          <w:szCs w:val="24"/>
          <w:lang w:eastAsia="cs-CZ"/>
        </w:rPr>
        <w:t>K maďarské národnosti se podle posledního sčítání lidu v roce 2011 přihlásilo v Praze 1419 osob.  Hlavní vlna přílivu Maďarů do českých zemí se uskutečnila po 2. světové válce v rámci tzv. výměny obyvatelstva (nedobrovolné přesídlení do českého pohraničí), ale také dobrovolnou migrací (většinou do větších měst, především za studiem a za prací). Příslušníci maďarské menšiny žijí rozptýleně po celém území České republiky, největší zastoupení mají v Severočeském a Moravskoslezském kraji, v Praze, následuje kraj Plzeňský, Východočeský, Jihomoravský a Jihočeský.</w:t>
      </w:r>
      <w:r w:rsidRPr="00B9545E">
        <w:rPr>
          <w:rFonts w:ascii="Arial" w:eastAsia="Times New Roman" w:hAnsi="Arial" w:cs="Arial"/>
          <w:sz w:val="24"/>
          <w:szCs w:val="24"/>
          <w:lang w:eastAsia="cs-CZ"/>
        </w:rPr>
        <w:br/>
        <w:t>Na území hl. m. Prahy se řadí m</w:t>
      </w:r>
      <w:r w:rsidRPr="00B9545E">
        <w:rPr>
          <w:rFonts w:ascii="Arial" w:hAnsi="Arial" w:cs="Arial"/>
          <w:sz w:val="24"/>
          <w:szCs w:val="24"/>
        </w:rPr>
        <w:t xml:space="preserve">aďarská národnostní menšina mezi nejaktivnější. Ve svých projektech se zaměřuje na  rozvoj identity své národnosti, podílí se na společných akcích národnostních </w:t>
      </w:r>
      <w:proofErr w:type="gramStart"/>
      <w:r w:rsidRPr="00B9545E">
        <w:rPr>
          <w:rFonts w:ascii="Arial" w:hAnsi="Arial" w:cs="Arial"/>
          <w:sz w:val="24"/>
          <w:szCs w:val="24"/>
        </w:rPr>
        <w:t>menšin .</w:t>
      </w:r>
      <w:proofErr w:type="gramEnd"/>
    </w:p>
    <w:p w:rsidR="00CE51C2" w:rsidRDefault="0042497A" w:rsidP="00CD3139">
      <w:pPr>
        <w:spacing w:after="120" w:line="264" w:lineRule="auto"/>
        <w:jc w:val="both"/>
        <w:rPr>
          <w:rFonts w:ascii="Arial" w:eastAsia="Times New Roman" w:hAnsi="Arial" w:cs="Arial"/>
          <w:sz w:val="24"/>
          <w:szCs w:val="24"/>
          <w:lang w:eastAsia="cs-CZ"/>
        </w:rPr>
      </w:pPr>
      <w:r w:rsidRPr="006B05EC">
        <w:rPr>
          <w:rFonts w:eastAsia="Times New Roman"/>
          <w:b/>
          <w:sz w:val="24"/>
          <w:szCs w:val="24"/>
          <w:lang w:eastAsia="cs-CZ"/>
        </w:rPr>
        <w:t>Aktivity:</w:t>
      </w:r>
      <w:r>
        <w:rPr>
          <w:rFonts w:eastAsia="Times New Roman"/>
          <w:b/>
          <w:bCs/>
          <w:lang w:eastAsia="cs-CZ"/>
        </w:rPr>
        <w:t xml:space="preserve"> </w:t>
      </w:r>
      <w:r w:rsidRPr="00B9545E">
        <w:rPr>
          <w:rFonts w:ascii="Arial" w:eastAsia="Times New Roman" w:hAnsi="Arial" w:cs="Arial"/>
          <w:sz w:val="24"/>
          <w:szCs w:val="24"/>
          <w:lang w:eastAsia="cs-CZ"/>
        </w:rPr>
        <w:t xml:space="preserve">Aktivity maďarské národnostní menšiny jsou v Praze zejména na kulturní činnost – koncerty, kulturně-společenské akce, dále na vzdělávací aktivity - přednášky, výuku maďarského jazyka, divadelní představení (zejména pro děti a mládež), vzdělávací projekty pro děti, uchování a prezentaci folklorních tradic.  </w:t>
      </w:r>
    </w:p>
    <w:p w:rsidR="003751D0" w:rsidRPr="00CE51C2" w:rsidRDefault="0042497A" w:rsidP="00CD3139">
      <w:pPr>
        <w:spacing w:after="120" w:line="264" w:lineRule="auto"/>
        <w:jc w:val="both"/>
        <w:rPr>
          <w:rFonts w:ascii="Arial" w:eastAsia="Times New Roman" w:hAnsi="Arial" w:cs="Arial"/>
          <w:sz w:val="24"/>
          <w:szCs w:val="24"/>
          <w:lang w:eastAsia="cs-CZ"/>
        </w:rPr>
      </w:pPr>
      <w:r w:rsidRPr="006B05EC">
        <w:rPr>
          <w:rFonts w:eastAsia="Times New Roman"/>
          <w:b/>
          <w:sz w:val="24"/>
          <w:szCs w:val="24"/>
          <w:lang w:eastAsia="cs-CZ"/>
        </w:rPr>
        <w:t>Organizace:</w:t>
      </w:r>
      <w:r>
        <w:rPr>
          <w:rFonts w:eastAsia="Times New Roman"/>
          <w:b/>
          <w:sz w:val="24"/>
          <w:szCs w:val="24"/>
          <w:lang w:eastAsia="cs-CZ"/>
        </w:rPr>
        <w:t xml:space="preserve"> </w:t>
      </w:r>
    </w:p>
    <w:p w:rsidR="0042497A" w:rsidRPr="00537114" w:rsidRDefault="0042497A" w:rsidP="00CD3139">
      <w:pPr>
        <w:spacing w:after="120" w:line="264" w:lineRule="auto"/>
        <w:jc w:val="both"/>
        <w:rPr>
          <w:rFonts w:eastAsia="Times New Roman"/>
          <w:b/>
          <w:sz w:val="24"/>
          <w:szCs w:val="24"/>
          <w:lang w:eastAsia="cs-CZ"/>
        </w:rPr>
      </w:pPr>
      <w:r w:rsidRPr="00537114">
        <w:rPr>
          <w:rFonts w:ascii="Arial" w:eastAsia="Times New Roman" w:hAnsi="Arial" w:cs="Arial"/>
          <w:b/>
          <w:bCs/>
          <w:i/>
          <w:sz w:val="24"/>
          <w:szCs w:val="24"/>
          <w:lang w:eastAsia="cs-CZ"/>
        </w:rPr>
        <w:t>Svaz Maďarů žijících v českých zemích – ZO Praha</w:t>
      </w:r>
      <w:r w:rsidR="002711CE">
        <w:rPr>
          <w:rFonts w:ascii="Arial" w:eastAsia="Times New Roman" w:hAnsi="Arial" w:cs="Arial"/>
          <w:bCs/>
          <w:sz w:val="24"/>
          <w:szCs w:val="24"/>
          <w:lang w:eastAsia="cs-CZ"/>
        </w:rPr>
        <w:t xml:space="preserve"> –</w:t>
      </w:r>
      <w:r w:rsidRPr="00537114">
        <w:rPr>
          <w:rFonts w:ascii="Arial" w:eastAsia="Times New Roman" w:hAnsi="Arial" w:cs="Arial"/>
          <w:bCs/>
          <w:sz w:val="24"/>
          <w:szCs w:val="24"/>
          <w:lang w:eastAsia="cs-CZ"/>
        </w:rPr>
        <w:t xml:space="preserve"> jedná se o regionální organizaci zaměřenou na klubovou činnost, osvětovou činnost, rozvoj a uchování kultury a jazyka. </w:t>
      </w:r>
      <w:r w:rsidR="00537114" w:rsidRPr="00537114">
        <w:rPr>
          <w:rFonts w:eastAsia="Times New Roman"/>
          <w:bCs/>
          <w:sz w:val="24"/>
          <w:szCs w:val="24"/>
        </w:rPr>
        <w:t>Součásti organizace je folklórní soubor</w:t>
      </w:r>
      <w:r w:rsidR="00537114" w:rsidRPr="00537114">
        <w:rPr>
          <w:rFonts w:eastAsia="Times New Roman"/>
          <w:b/>
          <w:bCs/>
          <w:sz w:val="24"/>
          <w:szCs w:val="24"/>
        </w:rPr>
        <w:t xml:space="preserve"> NYITNIKÉK</w:t>
      </w:r>
      <w:r w:rsidRPr="00537114">
        <w:rPr>
          <w:rFonts w:ascii="Arial" w:eastAsia="Times New Roman" w:hAnsi="Arial" w:cs="Arial"/>
          <w:bCs/>
          <w:sz w:val="24"/>
          <w:szCs w:val="24"/>
          <w:lang w:eastAsia="cs-CZ"/>
        </w:rPr>
        <w:t xml:space="preserve">. </w:t>
      </w:r>
      <w:r w:rsidRPr="00537114">
        <w:rPr>
          <w:rFonts w:ascii="Arial" w:eastAsia="Times New Roman" w:hAnsi="Arial" w:cs="Arial"/>
          <w:sz w:val="24"/>
          <w:szCs w:val="24"/>
          <w:lang w:eastAsia="cs-CZ"/>
        </w:rPr>
        <w:t>Nejvýznamnějším projektem této organizace jsou každoročně pořádané Dny maďarské kultury, které různou formou kulturních akcí přibližují maďarskou kulturu.</w:t>
      </w:r>
    </w:p>
    <w:p w:rsidR="00CE51C2" w:rsidRDefault="0042497A" w:rsidP="00CD3139">
      <w:pPr>
        <w:spacing w:after="120" w:line="264" w:lineRule="auto"/>
        <w:jc w:val="both"/>
        <w:rPr>
          <w:rFonts w:eastAsia="Times New Roman"/>
          <w:sz w:val="24"/>
          <w:szCs w:val="24"/>
          <w:lang w:eastAsia="cs-CZ"/>
        </w:rPr>
      </w:pPr>
      <w:r w:rsidRPr="00CE51C2">
        <w:rPr>
          <w:rFonts w:eastAsia="Times New Roman"/>
          <w:b/>
          <w:i/>
          <w:sz w:val="24"/>
          <w:szCs w:val="24"/>
          <w:lang w:eastAsia="cs-CZ"/>
        </w:rPr>
        <w:lastRenderedPageBreak/>
        <w:t xml:space="preserve">Spolek </w:t>
      </w:r>
      <w:proofErr w:type="spellStart"/>
      <w:r w:rsidRPr="00CE51C2">
        <w:rPr>
          <w:rFonts w:eastAsia="Times New Roman"/>
          <w:b/>
          <w:i/>
          <w:sz w:val="24"/>
          <w:szCs w:val="24"/>
          <w:lang w:eastAsia="cs-CZ"/>
        </w:rPr>
        <w:t>Iglice</w:t>
      </w:r>
      <w:proofErr w:type="spellEnd"/>
      <w:r w:rsidRPr="00B541D8">
        <w:rPr>
          <w:rFonts w:eastAsia="Times New Roman"/>
          <w:sz w:val="24"/>
          <w:szCs w:val="24"/>
          <w:lang w:eastAsia="cs-CZ"/>
        </w:rPr>
        <w:t xml:space="preserve"> </w:t>
      </w:r>
      <w:r w:rsidR="00303123">
        <w:rPr>
          <w:rFonts w:eastAsia="Times New Roman"/>
          <w:sz w:val="24"/>
          <w:szCs w:val="24"/>
          <w:lang w:eastAsia="cs-CZ"/>
        </w:rPr>
        <w:t>se</w:t>
      </w:r>
      <w:r w:rsidRPr="00CE51C2">
        <w:rPr>
          <w:rFonts w:eastAsia="Times New Roman"/>
          <w:sz w:val="24"/>
          <w:szCs w:val="24"/>
          <w:lang w:eastAsia="cs-CZ"/>
        </w:rPr>
        <w:t xml:space="preserve"> věnuje zejména aktivitám zpřístupňujícím maďarský jazyk a kulturu dětem z řad maďarské národnostní menšiny (včetně smíše</w:t>
      </w:r>
      <w:r w:rsidR="005A6D88" w:rsidRPr="00CE51C2">
        <w:rPr>
          <w:rFonts w:eastAsia="Times New Roman"/>
          <w:sz w:val="24"/>
          <w:szCs w:val="24"/>
          <w:lang w:eastAsia="cs-CZ"/>
        </w:rPr>
        <w:t>ných česko-</w:t>
      </w:r>
      <w:r w:rsidR="00F670C7">
        <w:rPr>
          <w:rFonts w:eastAsia="Times New Roman"/>
          <w:sz w:val="24"/>
          <w:szCs w:val="24"/>
          <w:lang w:eastAsia="cs-CZ"/>
        </w:rPr>
        <w:t>maďarských rodin).</w:t>
      </w:r>
    </w:p>
    <w:p w:rsidR="00537114" w:rsidRPr="00CE51C2" w:rsidRDefault="00537114" w:rsidP="002711CE">
      <w:pPr>
        <w:rPr>
          <w:rFonts w:eastAsia="Times New Roman"/>
          <w:bCs/>
          <w:sz w:val="24"/>
          <w:szCs w:val="24"/>
          <w:lang w:eastAsia="cs-CZ"/>
        </w:rPr>
      </w:pPr>
      <w:r w:rsidRPr="00537114">
        <w:rPr>
          <w:rFonts w:eastAsia="Times New Roman"/>
          <w:sz w:val="16"/>
          <w:szCs w:val="16"/>
        </w:rPr>
        <w:t>                        </w:t>
      </w:r>
    </w:p>
    <w:p w:rsidR="00097FDD" w:rsidRPr="00B9545E" w:rsidRDefault="00097FDD" w:rsidP="00097FDD">
      <w:pPr>
        <w:pStyle w:val="Nadpis2"/>
        <w:spacing w:before="0" w:after="120" w:line="264" w:lineRule="auto"/>
        <w:jc w:val="both"/>
      </w:pPr>
      <w:bookmarkStart w:id="19" w:name="_Toc430703990"/>
      <w:r w:rsidRPr="00B9545E">
        <w:t>Německá národnostní menšina</w:t>
      </w:r>
      <w:bookmarkEnd w:id="19"/>
    </w:p>
    <w:p w:rsidR="00097FDD" w:rsidRPr="00097FDD" w:rsidRDefault="00097FDD" w:rsidP="00097FDD">
      <w:pPr>
        <w:spacing w:after="120" w:line="264" w:lineRule="auto"/>
        <w:jc w:val="both"/>
        <w:rPr>
          <w:rFonts w:ascii="Arial" w:hAnsi="Arial" w:cs="Arial"/>
          <w:sz w:val="24"/>
          <w:szCs w:val="24"/>
        </w:rPr>
      </w:pPr>
      <w:r w:rsidRPr="00097FDD">
        <w:rPr>
          <w:rFonts w:ascii="Arial" w:eastAsia="Times New Roman" w:hAnsi="Arial" w:cs="Arial"/>
          <w:sz w:val="24"/>
          <w:szCs w:val="24"/>
          <w:lang w:eastAsia="cs-CZ"/>
        </w:rPr>
        <w:t>K německé národnosti se podle posledního sčítání lidu v roce 2011 přihlásilo v Praze 1264 osob.</w:t>
      </w:r>
      <w:r w:rsidRPr="00097FDD">
        <w:rPr>
          <w:rFonts w:ascii="Arial" w:hAnsi="Arial" w:cs="Arial"/>
          <w:sz w:val="24"/>
          <w:szCs w:val="24"/>
        </w:rPr>
        <w:t xml:space="preserve"> Většina příslušníků této menši</w:t>
      </w:r>
      <w:r w:rsidR="002711CE">
        <w:rPr>
          <w:rFonts w:ascii="Arial" w:hAnsi="Arial" w:cs="Arial"/>
          <w:sz w:val="24"/>
          <w:szCs w:val="24"/>
        </w:rPr>
        <w:t>ny se řadí mezi starší generaci;</w:t>
      </w:r>
      <w:r w:rsidRPr="00097FDD">
        <w:rPr>
          <w:rFonts w:ascii="Arial" w:hAnsi="Arial" w:cs="Arial"/>
          <w:sz w:val="24"/>
          <w:szCs w:val="24"/>
        </w:rPr>
        <w:t xml:space="preserve"> mladší generace Němců v ČR se plně asimilovala. Od roku 1969 mohlo působit Kulturní sdružení občanů německé národnosti v oblasti pohraničí pouze a výhradně podél hranice s tehdejší NDR a jeho činnost musela splňovat tehdejší ideologický program socialistického státu.   Němci se stali plnohodnotnou národnostní menšinou teprve po roce 1990, kdy bylo možné založit spolky i na Moravě a </w:t>
      </w:r>
      <w:r w:rsidR="002711CE">
        <w:rPr>
          <w:rFonts w:ascii="Arial" w:hAnsi="Arial" w:cs="Arial"/>
          <w:sz w:val="24"/>
          <w:szCs w:val="24"/>
        </w:rPr>
        <w:t xml:space="preserve">ve </w:t>
      </w:r>
      <w:r w:rsidRPr="00097FDD">
        <w:rPr>
          <w:rFonts w:ascii="Arial" w:hAnsi="Arial" w:cs="Arial"/>
          <w:sz w:val="24"/>
          <w:szCs w:val="24"/>
        </w:rPr>
        <w:t>Slezsku. Původně byli Němci soustředěni zejména v českém pohraničí a ve velkých městech, dnes žijí zcela rozp</w:t>
      </w:r>
      <w:r w:rsidR="002711CE">
        <w:rPr>
          <w:rFonts w:ascii="Arial" w:hAnsi="Arial" w:cs="Arial"/>
          <w:sz w:val="24"/>
          <w:szCs w:val="24"/>
        </w:rPr>
        <w:t>týleně po celém území, což jim z</w:t>
      </w:r>
      <w:r w:rsidRPr="00097FDD">
        <w:rPr>
          <w:rFonts w:ascii="Arial" w:hAnsi="Arial" w:cs="Arial"/>
          <w:sz w:val="24"/>
          <w:szCs w:val="24"/>
        </w:rPr>
        <w:t xml:space="preserve">těžuje jejich snahy o udržení jazyka a tradic, neumožňuje založit školy a více aktivizovat mládež. Německá národnostní menšina vydává v České republice noviny </w:t>
      </w:r>
      <w:proofErr w:type="spellStart"/>
      <w:r w:rsidRPr="00097FDD">
        <w:rPr>
          <w:rFonts w:ascii="Arial" w:hAnsi="Arial" w:cs="Arial"/>
          <w:sz w:val="24"/>
          <w:szCs w:val="24"/>
        </w:rPr>
        <w:t>Landes</w:t>
      </w:r>
      <w:proofErr w:type="spellEnd"/>
      <w:r w:rsidRPr="00097FDD">
        <w:rPr>
          <w:rFonts w:ascii="Arial" w:hAnsi="Arial" w:cs="Arial"/>
          <w:sz w:val="24"/>
          <w:szCs w:val="24"/>
        </w:rPr>
        <w:t xml:space="preserve"> </w:t>
      </w:r>
      <w:proofErr w:type="spellStart"/>
      <w:r w:rsidRPr="00097FDD">
        <w:rPr>
          <w:rFonts w:ascii="Arial" w:hAnsi="Arial" w:cs="Arial"/>
          <w:sz w:val="24"/>
          <w:szCs w:val="24"/>
        </w:rPr>
        <w:t>Zeitung</w:t>
      </w:r>
      <w:proofErr w:type="spellEnd"/>
      <w:r w:rsidRPr="00097FDD">
        <w:rPr>
          <w:rFonts w:ascii="Arial" w:hAnsi="Arial" w:cs="Arial"/>
          <w:sz w:val="24"/>
          <w:szCs w:val="24"/>
        </w:rPr>
        <w:t xml:space="preserve">, a pro interní potřeby spolků </w:t>
      </w:r>
      <w:proofErr w:type="spellStart"/>
      <w:r w:rsidRPr="00097FDD">
        <w:rPr>
          <w:rFonts w:ascii="Arial" w:hAnsi="Arial" w:cs="Arial"/>
          <w:sz w:val="24"/>
          <w:szCs w:val="24"/>
        </w:rPr>
        <w:t>Infobatt</w:t>
      </w:r>
      <w:proofErr w:type="spellEnd"/>
      <w:r w:rsidRPr="00097FDD">
        <w:rPr>
          <w:rFonts w:ascii="Arial" w:hAnsi="Arial" w:cs="Arial"/>
          <w:sz w:val="24"/>
          <w:szCs w:val="24"/>
        </w:rPr>
        <w:t>, Brněnský zpravodaj nebo Chebské listy.</w:t>
      </w:r>
    </w:p>
    <w:p w:rsidR="00097FDD" w:rsidRPr="00097FDD" w:rsidRDefault="00097FDD" w:rsidP="00097FDD">
      <w:pPr>
        <w:spacing w:after="120" w:line="264" w:lineRule="auto"/>
        <w:jc w:val="both"/>
        <w:rPr>
          <w:rFonts w:eastAsia="Times New Roman"/>
          <w:b/>
          <w:sz w:val="24"/>
          <w:szCs w:val="24"/>
          <w:lang w:eastAsia="cs-CZ"/>
        </w:rPr>
      </w:pPr>
      <w:r w:rsidRPr="00097FDD">
        <w:rPr>
          <w:rFonts w:ascii="Arial" w:hAnsi="Arial" w:cs="Arial"/>
          <w:sz w:val="24"/>
          <w:szCs w:val="24"/>
        </w:rPr>
        <w:t xml:space="preserve"> </w:t>
      </w:r>
      <w:r w:rsidRPr="00097FDD">
        <w:rPr>
          <w:rFonts w:eastAsia="Times New Roman"/>
          <w:b/>
          <w:sz w:val="24"/>
          <w:szCs w:val="24"/>
          <w:lang w:eastAsia="cs-CZ"/>
        </w:rPr>
        <w:t xml:space="preserve">Aktivity: </w:t>
      </w:r>
      <w:r w:rsidRPr="00097FDD">
        <w:rPr>
          <w:rFonts w:ascii="Arial" w:eastAsia="Times New Roman" w:hAnsi="Arial" w:cs="Arial"/>
          <w:sz w:val="24"/>
          <w:szCs w:val="24"/>
          <w:lang w:eastAsia="cs-CZ"/>
        </w:rPr>
        <w:t xml:space="preserve">Organizace německé národnostní menšiny jsou zaměřeny převážně na spolkovou činnost – pravidelná setkávání, samostatné akce – např. výstavy. </w:t>
      </w:r>
      <w:r w:rsidRPr="00097FDD">
        <w:rPr>
          <w:rFonts w:ascii="Arial" w:hAnsi="Arial" w:cs="Arial"/>
          <w:sz w:val="24"/>
          <w:szCs w:val="24"/>
        </w:rPr>
        <w:t>Kulturní sdružení občanů německé národnosti v ČR rozvíjí svou činnost primárně v DNM o.p.s., kde také spolupracuje v rámci společných akcí všech národnostních menšin.</w:t>
      </w:r>
    </w:p>
    <w:p w:rsidR="00097FDD" w:rsidRPr="00097FDD" w:rsidRDefault="00097FDD" w:rsidP="00097FDD">
      <w:pPr>
        <w:spacing w:after="60" w:line="264" w:lineRule="auto"/>
        <w:jc w:val="both"/>
        <w:rPr>
          <w:rFonts w:eastAsia="Times New Roman"/>
          <w:b/>
          <w:sz w:val="24"/>
          <w:szCs w:val="24"/>
          <w:lang w:eastAsia="cs-CZ"/>
        </w:rPr>
      </w:pPr>
      <w:r w:rsidRPr="00097FDD">
        <w:rPr>
          <w:rFonts w:eastAsia="Times New Roman"/>
          <w:b/>
          <w:sz w:val="24"/>
          <w:szCs w:val="24"/>
          <w:lang w:eastAsia="cs-CZ"/>
        </w:rPr>
        <w:t xml:space="preserve">Organizace: </w:t>
      </w:r>
    </w:p>
    <w:p w:rsidR="00097FDD" w:rsidRPr="00097FDD" w:rsidRDefault="00097FDD" w:rsidP="00097FDD">
      <w:pPr>
        <w:spacing w:after="60" w:line="264" w:lineRule="auto"/>
        <w:jc w:val="both"/>
        <w:rPr>
          <w:rFonts w:ascii="Arial" w:eastAsia="Times New Roman" w:hAnsi="Arial" w:cs="Arial"/>
          <w:sz w:val="24"/>
          <w:szCs w:val="24"/>
          <w:lang w:eastAsia="cs-CZ"/>
        </w:rPr>
      </w:pPr>
      <w:r w:rsidRPr="00097FDD">
        <w:rPr>
          <w:rFonts w:ascii="Arial" w:eastAsia="Times New Roman" w:hAnsi="Arial" w:cs="Arial"/>
          <w:b/>
          <w:i/>
          <w:sz w:val="24"/>
          <w:szCs w:val="24"/>
          <w:lang w:eastAsia="cs-CZ"/>
        </w:rPr>
        <w:t>Shromáždění Němců v Čechách, na Moravě a ve Slezsku</w:t>
      </w:r>
      <w:r w:rsidRPr="00097FDD">
        <w:rPr>
          <w:rFonts w:ascii="Arial" w:eastAsia="Times New Roman" w:hAnsi="Arial" w:cs="Arial"/>
          <w:sz w:val="24"/>
          <w:szCs w:val="24"/>
          <w:lang w:eastAsia="cs-CZ"/>
        </w:rPr>
        <w:t xml:space="preserve"> zastřešuje </w:t>
      </w:r>
      <w:proofErr w:type="gramStart"/>
      <w:r w:rsidRPr="00097FDD">
        <w:rPr>
          <w:rFonts w:ascii="Arial" w:eastAsia="Times New Roman" w:hAnsi="Arial" w:cs="Arial"/>
          <w:sz w:val="24"/>
          <w:szCs w:val="24"/>
          <w:lang w:eastAsia="cs-CZ"/>
        </w:rPr>
        <w:t>regionální  organizace</w:t>
      </w:r>
      <w:proofErr w:type="gramEnd"/>
      <w:r w:rsidRPr="00097FDD">
        <w:rPr>
          <w:rFonts w:ascii="Arial" w:eastAsia="Times New Roman" w:hAnsi="Arial" w:cs="Arial"/>
          <w:sz w:val="24"/>
          <w:szCs w:val="24"/>
          <w:lang w:eastAsia="cs-CZ"/>
        </w:rPr>
        <w:t xml:space="preserve">, své aktivity prezentuje v periodiku </w:t>
      </w:r>
      <w:hyperlink r:id="rId11" w:history="1">
        <w:proofErr w:type="spellStart"/>
        <w:r w:rsidRPr="00097FDD">
          <w:rPr>
            <w:rStyle w:val="Hypertextovodkaz"/>
            <w:rFonts w:ascii="Arial" w:hAnsi="Arial" w:cs="Arial"/>
            <w:color w:val="auto"/>
            <w:sz w:val="24"/>
            <w:szCs w:val="24"/>
            <w:u w:val="none"/>
          </w:rPr>
          <w:t>Landes-Zeitung</w:t>
        </w:r>
        <w:proofErr w:type="spellEnd"/>
      </w:hyperlink>
      <w:r w:rsidRPr="00097FDD">
        <w:rPr>
          <w:rFonts w:ascii="Arial" w:eastAsia="Times New Roman" w:hAnsi="Arial" w:cs="Arial"/>
          <w:sz w:val="24"/>
          <w:szCs w:val="24"/>
          <w:lang w:eastAsia="cs-CZ"/>
        </w:rPr>
        <w:t>.</w:t>
      </w:r>
    </w:p>
    <w:p w:rsidR="00097FDD" w:rsidRPr="00097FDD" w:rsidRDefault="00097FDD" w:rsidP="00097FDD">
      <w:pPr>
        <w:spacing w:after="60" w:line="264" w:lineRule="auto"/>
        <w:jc w:val="both"/>
        <w:rPr>
          <w:rFonts w:ascii="Arial" w:hAnsi="Arial" w:cs="Arial"/>
          <w:sz w:val="24"/>
          <w:szCs w:val="24"/>
        </w:rPr>
      </w:pPr>
      <w:r w:rsidRPr="00097FDD">
        <w:rPr>
          <w:rFonts w:ascii="Arial" w:hAnsi="Arial" w:cs="Arial"/>
          <w:b/>
          <w:i/>
          <w:sz w:val="24"/>
          <w:szCs w:val="24"/>
        </w:rPr>
        <w:t xml:space="preserve">Kulturní sdružení občanů německé národnosti v ČR </w:t>
      </w:r>
      <w:r w:rsidRPr="00097FDD">
        <w:rPr>
          <w:rFonts w:ascii="Arial" w:hAnsi="Arial" w:cs="Arial"/>
          <w:sz w:val="24"/>
          <w:szCs w:val="24"/>
        </w:rPr>
        <w:t xml:space="preserve">pořádá v Praze a regionech pravidelná setkání starší generace členů sdružení a společensko-kulturní klubové akce. </w:t>
      </w:r>
    </w:p>
    <w:p w:rsidR="00D514CC" w:rsidRPr="009C29EF" w:rsidRDefault="00D514CC" w:rsidP="00CD3139">
      <w:pPr>
        <w:spacing w:after="120" w:line="264" w:lineRule="auto"/>
        <w:jc w:val="both"/>
        <w:rPr>
          <w:rFonts w:eastAsia="Times New Roman"/>
          <w:b/>
          <w:sz w:val="24"/>
          <w:szCs w:val="24"/>
          <w:lang w:eastAsia="cs-CZ"/>
        </w:rPr>
      </w:pPr>
    </w:p>
    <w:p w:rsidR="0042497A" w:rsidRPr="00B9545E" w:rsidRDefault="0042497A" w:rsidP="00CD3139">
      <w:pPr>
        <w:pStyle w:val="Nadpis2"/>
        <w:spacing w:before="0" w:after="120" w:line="264" w:lineRule="auto"/>
        <w:jc w:val="both"/>
      </w:pPr>
      <w:bookmarkStart w:id="20" w:name="_Toc430703991"/>
      <w:r w:rsidRPr="00B9545E">
        <w:t>Polská národnostní menšina</w:t>
      </w:r>
      <w:bookmarkEnd w:id="20"/>
    </w:p>
    <w:p w:rsidR="0042497A" w:rsidRPr="00B9545E" w:rsidRDefault="0042497A" w:rsidP="00CD3139">
      <w:pPr>
        <w:spacing w:after="120" w:line="264" w:lineRule="auto"/>
        <w:jc w:val="both"/>
        <w:rPr>
          <w:rFonts w:ascii="Arial" w:hAnsi="Arial" w:cs="Arial"/>
          <w:color w:val="000000" w:themeColor="text1"/>
          <w:sz w:val="24"/>
          <w:szCs w:val="24"/>
        </w:rPr>
      </w:pPr>
      <w:r w:rsidRPr="00B9545E">
        <w:rPr>
          <w:rFonts w:ascii="Arial" w:eastAsia="Times New Roman" w:hAnsi="Arial" w:cs="Arial"/>
          <w:color w:val="000000" w:themeColor="text1"/>
          <w:sz w:val="24"/>
          <w:szCs w:val="24"/>
          <w:lang w:eastAsia="cs-CZ"/>
        </w:rPr>
        <w:t xml:space="preserve">K polské národnosti se podle posledního sčítání lidu v roce 2011 přihlásilo v Praze 1721 osob.  </w:t>
      </w:r>
    </w:p>
    <w:p w:rsidR="0042497A" w:rsidRDefault="0042497A" w:rsidP="00CD3139">
      <w:pPr>
        <w:shd w:val="clear" w:color="auto" w:fill="FFFFFF"/>
        <w:spacing w:after="120" w:line="264" w:lineRule="auto"/>
        <w:jc w:val="both"/>
        <w:rPr>
          <w:rFonts w:ascii="Arial" w:eastAsia="Times New Roman" w:hAnsi="Arial" w:cs="Arial"/>
          <w:color w:val="000000" w:themeColor="text1"/>
          <w:sz w:val="24"/>
          <w:szCs w:val="24"/>
          <w:lang w:eastAsia="cs-CZ"/>
        </w:rPr>
      </w:pPr>
      <w:r w:rsidRPr="00B9545E">
        <w:rPr>
          <w:rFonts w:ascii="Arial" w:hAnsi="Arial" w:cs="Arial"/>
          <w:color w:val="000000" w:themeColor="text1"/>
          <w:sz w:val="24"/>
          <w:szCs w:val="24"/>
        </w:rPr>
        <w:t>Polská národnostní menšina patří k tradičním menšinám na území hl. m.</w:t>
      </w:r>
      <w:r>
        <w:rPr>
          <w:rFonts w:ascii="Arial" w:hAnsi="Arial" w:cs="Arial"/>
          <w:color w:val="000000" w:themeColor="text1"/>
          <w:sz w:val="24"/>
          <w:szCs w:val="24"/>
        </w:rPr>
        <w:t xml:space="preserve"> Prahy a její hlavní organizace</w:t>
      </w:r>
      <w:r w:rsidRPr="00B9545E">
        <w:rPr>
          <w:rFonts w:ascii="Arial" w:hAnsi="Arial" w:cs="Arial"/>
          <w:color w:val="000000" w:themeColor="text1"/>
          <w:sz w:val="24"/>
          <w:szCs w:val="24"/>
        </w:rPr>
        <w:t xml:space="preserve"> Klub </w:t>
      </w:r>
      <w:proofErr w:type="spellStart"/>
      <w:r w:rsidRPr="00B9545E">
        <w:rPr>
          <w:rFonts w:ascii="Arial" w:hAnsi="Arial" w:cs="Arial"/>
          <w:color w:val="000000" w:themeColor="text1"/>
          <w:sz w:val="24"/>
          <w:szCs w:val="24"/>
        </w:rPr>
        <w:t>Polski</w:t>
      </w:r>
      <w:proofErr w:type="spellEnd"/>
      <w:r w:rsidRPr="00B9545E">
        <w:rPr>
          <w:rFonts w:ascii="Arial" w:hAnsi="Arial" w:cs="Arial"/>
          <w:color w:val="000000" w:themeColor="text1"/>
          <w:sz w:val="24"/>
          <w:szCs w:val="24"/>
        </w:rPr>
        <w:t xml:space="preserve"> v Praze </w:t>
      </w:r>
      <w:r>
        <w:rPr>
          <w:rFonts w:ascii="Arial" w:hAnsi="Arial" w:cs="Arial"/>
          <w:color w:val="000000" w:themeColor="text1"/>
          <w:sz w:val="24"/>
          <w:szCs w:val="24"/>
        </w:rPr>
        <w:t xml:space="preserve">zde působí již od konce </w:t>
      </w:r>
      <w:r w:rsidRPr="00B9545E">
        <w:rPr>
          <w:rFonts w:ascii="Arial" w:hAnsi="Arial" w:cs="Arial"/>
          <w:color w:val="000000" w:themeColor="text1"/>
          <w:sz w:val="24"/>
          <w:szCs w:val="24"/>
        </w:rPr>
        <w:t xml:space="preserve">19. století.  </w:t>
      </w:r>
      <w:r>
        <w:rPr>
          <w:rFonts w:ascii="Arial" w:eastAsia="Times New Roman" w:hAnsi="Arial" w:cs="Arial"/>
          <w:color w:val="000000" w:themeColor="text1"/>
          <w:sz w:val="24"/>
          <w:szCs w:val="24"/>
          <w:lang w:eastAsia="cs-CZ"/>
        </w:rPr>
        <w:t>Tradiční osídlení polské menšiny je však vázáno na oblast Těšínského Slezska.</w:t>
      </w:r>
    </w:p>
    <w:p w:rsidR="0042497A" w:rsidRPr="003751D0" w:rsidRDefault="003751D0" w:rsidP="00CD3139">
      <w:pPr>
        <w:spacing w:after="60" w:line="264" w:lineRule="auto"/>
        <w:jc w:val="both"/>
        <w:rPr>
          <w:rFonts w:eastAsia="Times New Roman"/>
          <w:b/>
          <w:sz w:val="24"/>
          <w:szCs w:val="24"/>
          <w:lang w:eastAsia="cs-CZ"/>
        </w:rPr>
      </w:pPr>
      <w:r>
        <w:rPr>
          <w:rFonts w:eastAsia="Times New Roman"/>
          <w:b/>
          <w:sz w:val="24"/>
          <w:szCs w:val="24"/>
          <w:lang w:eastAsia="cs-CZ"/>
        </w:rPr>
        <w:t xml:space="preserve">Aktivity: </w:t>
      </w:r>
      <w:r w:rsidR="0042497A" w:rsidRPr="00B9545E">
        <w:rPr>
          <w:rFonts w:ascii="Arial" w:eastAsia="Times New Roman" w:hAnsi="Arial" w:cs="Arial"/>
          <w:sz w:val="24"/>
          <w:szCs w:val="24"/>
          <w:lang w:eastAsia="cs-CZ"/>
        </w:rPr>
        <w:t>Polská národnostní menšina aktivně spolupracuje na společných akcích všech národnostních menšin. Při svých aktivitách se zaměřují zejména na prezentaci výtvarného umění, spolkovou činnost, dále prezentaci důležitých historických událostí, které se vztahují k polské národnostní menšině. Neopomíjí také publikační činnost.</w:t>
      </w:r>
    </w:p>
    <w:p w:rsidR="00BE335E" w:rsidRDefault="00BE335E" w:rsidP="00CD3139">
      <w:pPr>
        <w:spacing w:after="60" w:line="264" w:lineRule="auto"/>
        <w:jc w:val="both"/>
        <w:rPr>
          <w:rFonts w:eastAsia="Times New Roman"/>
          <w:b/>
          <w:sz w:val="24"/>
          <w:szCs w:val="24"/>
          <w:lang w:eastAsia="cs-CZ"/>
        </w:rPr>
      </w:pPr>
    </w:p>
    <w:p w:rsidR="00BE335E" w:rsidRDefault="00BE335E" w:rsidP="00CD3139">
      <w:pPr>
        <w:spacing w:after="60" w:line="264" w:lineRule="auto"/>
        <w:jc w:val="both"/>
        <w:rPr>
          <w:rFonts w:eastAsia="Times New Roman"/>
          <w:b/>
          <w:sz w:val="24"/>
          <w:szCs w:val="24"/>
          <w:lang w:eastAsia="cs-CZ"/>
        </w:rPr>
      </w:pPr>
    </w:p>
    <w:p w:rsidR="0042497A" w:rsidRPr="006B05EC" w:rsidRDefault="0042497A" w:rsidP="00CD3139">
      <w:pPr>
        <w:spacing w:after="60" w:line="264" w:lineRule="auto"/>
        <w:jc w:val="both"/>
        <w:rPr>
          <w:rFonts w:eastAsia="Times New Roman"/>
          <w:b/>
          <w:sz w:val="24"/>
          <w:szCs w:val="24"/>
          <w:lang w:eastAsia="cs-CZ"/>
        </w:rPr>
      </w:pPr>
      <w:r w:rsidRPr="006B05EC">
        <w:rPr>
          <w:rFonts w:eastAsia="Times New Roman"/>
          <w:b/>
          <w:sz w:val="24"/>
          <w:szCs w:val="24"/>
          <w:lang w:eastAsia="cs-CZ"/>
        </w:rPr>
        <w:lastRenderedPageBreak/>
        <w:t>Organizace:</w:t>
      </w:r>
    </w:p>
    <w:p w:rsidR="0042497A" w:rsidRPr="00B9545E" w:rsidRDefault="0042497A" w:rsidP="00CD3139">
      <w:pPr>
        <w:spacing w:after="60" w:line="264" w:lineRule="auto"/>
        <w:jc w:val="both"/>
        <w:rPr>
          <w:rFonts w:ascii="Arial" w:eastAsia="Times New Roman" w:hAnsi="Arial" w:cs="Arial"/>
          <w:sz w:val="24"/>
          <w:szCs w:val="24"/>
          <w:lang w:eastAsia="cs-CZ"/>
        </w:rPr>
      </w:pPr>
      <w:r w:rsidRPr="00CE51C2">
        <w:rPr>
          <w:rFonts w:ascii="Arial" w:eastAsia="Times New Roman" w:hAnsi="Arial" w:cs="Arial"/>
          <w:b/>
          <w:i/>
          <w:sz w:val="24"/>
          <w:szCs w:val="24"/>
          <w:lang w:eastAsia="cs-CZ"/>
        </w:rPr>
        <w:t xml:space="preserve">Klub </w:t>
      </w:r>
      <w:proofErr w:type="spellStart"/>
      <w:r w:rsidRPr="00CE51C2">
        <w:rPr>
          <w:rFonts w:ascii="Arial" w:eastAsia="Times New Roman" w:hAnsi="Arial" w:cs="Arial"/>
          <w:b/>
          <w:i/>
          <w:sz w:val="24"/>
          <w:szCs w:val="24"/>
          <w:lang w:eastAsia="cs-CZ"/>
        </w:rPr>
        <w:t>Polski</w:t>
      </w:r>
      <w:proofErr w:type="spellEnd"/>
      <w:r w:rsidRPr="00CE51C2">
        <w:rPr>
          <w:rFonts w:ascii="Arial" w:eastAsia="Times New Roman" w:hAnsi="Arial" w:cs="Arial"/>
          <w:b/>
          <w:i/>
          <w:sz w:val="24"/>
          <w:szCs w:val="24"/>
          <w:lang w:eastAsia="cs-CZ"/>
        </w:rPr>
        <w:t xml:space="preserve"> v</w:t>
      </w:r>
      <w:r w:rsidR="00B541D8">
        <w:rPr>
          <w:rFonts w:ascii="Arial" w:eastAsia="Times New Roman" w:hAnsi="Arial" w:cs="Arial"/>
          <w:b/>
          <w:i/>
          <w:sz w:val="24"/>
          <w:szCs w:val="24"/>
          <w:lang w:eastAsia="cs-CZ"/>
        </w:rPr>
        <w:t> </w:t>
      </w:r>
      <w:r w:rsidRPr="00CE51C2">
        <w:rPr>
          <w:rFonts w:ascii="Arial" w:eastAsia="Times New Roman" w:hAnsi="Arial" w:cs="Arial"/>
          <w:b/>
          <w:i/>
          <w:sz w:val="24"/>
          <w:szCs w:val="24"/>
          <w:lang w:eastAsia="cs-CZ"/>
        </w:rPr>
        <w:t>Praze</w:t>
      </w:r>
      <w:r w:rsidR="00B541D8">
        <w:rPr>
          <w:rFonts w:ascii="Arial" w:eastAsia="Times New Roman" w:hAnsi="Arial" w:cs="Arial"/>
          <w:i/>
          <w:sz w:val="24"/>
          <w:szCs w:val="24"/>
          <w:lang w:eastAsia="cs-CZ"/>
        </w:rPr>
        <w:t xml:space="preserve"> </w:t>
      </w:r>
      <w:r>
        <w:rPr>
          <w:rFonts w:ascii="Arial" w:eastAsia="Times New Roman" w:hAnsi="Arial" w:cs="Arial"/>
          <w:sz w:val="24"/>
          <w:szCs w:val="24"/>
          <w:lang w:eastAsia="cs-CZ"/>
        </w:rPr>
        <w:t>je jednou z menšinových organizací</w:t>
      </w:r>
      <w:r w:rsidRPr="00B9545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která </w:t>
      </w:r>
      <w:r w:rsidRPr="00B9545E">
        <w:rPr>
          <w:rFonts w:ascii="Arial" w:eastAsia="Times New Roman" w:hAnsi="Arial" w:cs="Arial"/>
          <w:sz w:val="24"/>
          <w:szCs w:val="24"/>
          <w:lang w:eastAsia="cs-CZ"/>
        </w:rPr>
        <w:t>působí dlouhodobě na území hl. m. Prahy. Jedná se o stabilní organizaci, jejíž členové byli vždy aktivní ve spolupráci s hl. m. Prahou, ať se v minulosti jednalo o činnost v rámci poradních orgánů či přípravu koncepčních materiálů.</w:t>
      </w:r>
    </w:p>
    <w:p w:rsidR="002F75F2" w:rsidRDefault="009A3F34" w:rsidP="00CD3139">
      <w:pPr>
        <w:spacing w:after="384" w:line="240" w:lineRule="auto"/>
        <w:jc w:val="both"/>
        <w:rPr>
          <w:rFonts w:ascii="Arial" w:eastAsia="Times New Roman" w:hAnsi="Arial" w:cs="Arial"/>
          <w:sz w:val="24"/>
          <w:szCs w:val="24"/>
          <w:lang w:eastAsia="cs-CZ"/>
        </w:rPr>
      </w:pPr>
      <w:proofErr w:type="spellStart"/>
      <w:r>
        <w:rPr>
          <w:rFonts w:ascii="Arial" w:eastAsia="Times New Roman" w:hAnsi="Arial" w:cs="Arial"/>
          <w:b/>
          <w:sz w:val="24"/>
          <w:szCs w:val="24"/>
          <w:lang w:eastAsia="cs-CZ"/>
        </w:rPr>
        <w:t>Trampolina</w:t>
      </w:r>
      <w:proofErr w:type="spellEnd"/>
      <w:r w:rsidRPr="009A3F34">
        <w:rPr>
          <w:rFonts w:ascii="Arial" w:eastAsia="Times New Roman" w:hAnsi="Arial" w:cs="Arial"/>
          <w:sz w:val="24"/>
          <w:szCs w:val="24"/>
          <w:lang w:eastAsia="cs-CZ"/>
        </w:rPr>
        <w:t xml:space="preserve">; sdružení matek-Polek zaměřeno na výchovu dětí předškolního věku s důrazem na </w:t>
      </w:r>
      <w:proofErr w:type="gramStart"/>
      <w:r w:rsidRPr="009A3F34">
        <w:rPr>
          <w:rFonts w:ascii="Arial" w:eastAsia="Times New Roman" w:hAnsi="Arial" w:cs="Arial"/>
          <w:sz w:val="24"/>
          <w:szCs w:val="24"/>
          <w:lang w:eastAsia="cs-CZ"/>
        </w:rPr>
        <w:t>uchovaní</w:t>
      </w:r>
      <w:proofErr w:type="gramEnd"/>
      <w:r w:rsidRPr="009A3F34">
        <w:rPr>
          <w:rFonts w:ascii="Arial" w:eastAsia="Times New Roman" w:hAnsi="Arial" w:cs="Arial"/>
          <w:sz w:val="24"/>
          <w:szCs w:val="24"/>
          <w:lang w:eastAsia="cs-CZ"/>
        </w:rPr>
        <w:t xml:space="preserve"> národní identity a mateřštiny v různojazyčném prostředí.</w:t>
      </w:r>
      <w:r>
        <w:rPr>
          <w:rFonts w:ascii="Arial" w:eastAsia="Times New Roman" w:hAnsi="Arial" w:cs="Arial"/>
          <w:sz w:val="24"/>
          <w:szCs w:val="24"/>
          <w:lang w:eastAsia="cs-CZ"/>
        </w:rPr>
        <w:t xml:space="preserve">  </w:t>
      </w:r>
    </w:p>
    <w:p w:rsidR="00CE51C2" w:rsidRPr="00CE51C2" w:rsidRDefault="0042497A" w:rsidP="00CD3139">
      <w:pPr>
        <w:pStyle w:val="Nadpis2"/>
        <w:spacing w:before="0" w:after="120" w:line="264" w:lineRule="auto"/>
        <w:jc w:val="both"/>
      </w:pPr>
      <w:bookmarkStart w:id="21" w:name="_Toc430703992"/>
      <w:r w:rsidRPr="00B9545E">
        <w:t>Romská národnostní menšina</w:t>
      </w:r>
      <w:bookmarkEnd w:id="21"/>
    </w:p>
    <w:p w:rsidR="0042497A" w:rsidRPr="00B9545E" w:rsidRDefault="0042497A" w:rsidP="00CD3139">
      <w:pPr>
        <w:spacing w:after="120" w:line="264" w:lineRule="auto"/>
        <w:jc w:val="both"/>
        <w:rPr>
          <w:rFonts w:ascii="Arial" w:eastAsia="Times New Roman" w:hAnsi="Arial" w:cs="Arial"/>
          <w:color w:val="000000" w:themeColor="text1"/>
          <w:sz w:val="24"/>
          <w:szCs w:val="24"/>
          <w:lang w:eastAsia="cs-CZ"/>
        </w:rPr>
      </w:pPr>
      <w:r w:rsidRPr="00B9545E">
        <w:rPr>
          <w:rFonts w:ascii="Arial" w:eastAsia="Times New Roman" w:hAnsi="Arial" w:cs="Arial"/>
          <w:color w:val="000000" w:themeColor="text1"/>
          <w:sz w:val="24"/>
          <w:szCs w:val="24"/>
          <w:lang w:eastAsia="cs-CZ"/>
        </w:rPr>
        <w:t>K romské národnosti se podle posledního sčítání lidu v roce 2011 přihlásilo v Praze 368 osob.  Podle kvalifikovaných odhadů však na území hlavního města žije 20 tisíc Romů.</w:t>
      </w:r>
    </w:p>
    <w:p w:rsidR="00CE51C2" w:rsidRDefault="0042497A" w:rsidP="00CD3139">
      <w:pPr>
        <w:spacing w:after="12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Přítomnost </w:t>
      </w:r>
      <w:r w:rsidRPr="00B9545E">
        <w:rPr>
          <w:rFonts w:ascii="Arial" w:hAnsi="Arial" w:cs="Arial"/>
          <w:color w:val="000000" w:themeColor="text1"/>
          <w:sz w:val="24"/>
          <w:szCs w:val="24"/>
        </w:rPr>
        <w:t>Rom</w:t>
      </w:r>
      <w:r>
        <w:rPr>
          <w:rFonts w:ascii="Arial" w:hAnsi="Arial" w:cs="Arial"/>
          <w:color w:val="000000" w:themeColor="text1"/>
          <w:sz w:val="24"/>
          <w:szCs w:val="24"/>
        </w:rPr>
        <w:t>ů</w:t>
      </w:r>
      <w:r w:rsidRPr="00B9545E">
        <w:rPr>
          <w:rFonts w:ascii="Arial" w:hAnsi="Arial" w:cs="Arial"/>
          <w:color w:val="000000" w:themeColor="text1"/>
          <w:sz w:val="24"/>
          <w:szCs w:val="24"/>
        </w:rPr>
        <w:t xml:space="preserve"> </w:t>
      </w:r>
      <w:r>
        <w:rPr>
          <w:rFonts w:ascii="Arial" w:hAnsi="Arial" w:cs="Arial"/>
          <w:color w:val="000000" w:themeColor="text1"/>
          <w:sz w:val="24"/>
          <w:szCs w:val="24"/>
        </w:rPr>
        <w:t>v česk</w:t>
      </w:r>
      <w:r w:rsidR="002F75F2">
        <w:rPr>
          <w:rFonts w:ascii="Arial" w:hAnsi="Arial" w:cs="Arial"/>
          <w:color w:val="000000" w:themeColor="text1"/>
          <w:sz w:val="24"/>
          <w:szCs w:val="24"/>
        </w:rPr>
        <w:t>ých zemích potvrzují historické záznamy</w:t>
      </w:r>
      <w:r w:rsidRPr="00B9545E">
        <w:rPr>
          <w:rFonts w:ascii="Arial" w:hAnsi="Arial" w:cs="Arial"/>
          <w:color w:val="000000" w:themeColor="text1"/>
          <w:sz w:val="24"/>
          <w:szCs w:val="24"/>
        </w:rPr>
        <w:t xml:space="preserve"> již od patnáctého století. Romové, kteří žili na území naší republiky před druhou světovou válkou, byli v průběhu okupace vyvražděni v k</w:t>
      </w:r>
      <w:r w:rsidR="002F75F2">
        <w:rPr>
          <w:rFonts w:ascii="Arial" w:hAnsi="Arial" w:cs="Arial"/>
          <w:color w:val="000000" w:themeColor="text1"/>
          <w:sz w:val="24"/>
          <w:szCs w:val="24"/>
        </w:rPr>
        <w:t>oncentračních táborech (holoc</w:t>
      </w:r>
      <w:r>
        <w:rPr>
          <w:rFonts w:ascii="Arial" w:hAnsi="Arial" w:cs="Arial"/>
          <w:color w:val="000000" w:themeColor="text1"/>
          <w:sz w:val="24"/>
          <w:szCs w:val="24"/>
        </w:rPr>
        <w:t xml:space="preserve">aust přežilo </w:t>
      </w:r>
      <w:r w:rsidRPr="00B9545E">
        <w:rPr>
          <w:rFonts w:ascii="Arial" w:hAnsi="Arial" w:cs="Arial"/>
          <w:color w:val="000000" w:themeColor="text1"/>
          <w:sz w:val="24"/>
          <w:szCs w:val="24"/>
        </w:rPr>
        <w:t xml:space="preserve">cca 600 </w:t>
      </w:r>
      <w:r>
        <w:rPr>
          <w:rFonts w:ascii="Arial" w:hAnsi="Arial" w:cs="Arial"/>
          <w:color w:val="000000" w:themeColor="text1"/>
          <w:sz w:val="24"/>
          <w:szCs w:val="24"/>
        </w:rPr>
        <w:t>moravských Romů</w:t>
      </w:r>
      <w:r w:rsidRPr="00B9545E">
        <w:rPr>
          <w:rFonts w:ascii="Arial" w:hAnsi="Arial" w:cs="Arial"/>
          <w:color w:val="000000" w:themeColor="text1"/>
          <w:sz w:val="24"/>
          <w:szCs w:val="24"/>
        </w:rPr>
        <w:t>). Po roce 1945 se Romové přistěhovali převážně ze Slovenska, ať již na základě vlastního rozhodnutí</w:t>
      </w:r>
      <w:r w:rsidR="002F75F2">
        <w:rPr>
          <w:rFonts w:ascii="Arial" w:hAnsi="Arial" w:cs="Arial"/>
          <w:color w:val="000000" w:themeColor="text1"/>
          <w:sz w:val="24"/>
          <w:szCs w:val="24"/>
        </w:rPr>
        <w:t>,</w:t>
      </w:r>
      <w:r w:rsidRPr="00B9545E">
        <w:rPr>
          <w:rFonts w:ascii="Arial" w:hAnsi="Arial" w:cs="Arial"/>
          <w:color w:val="000000" w:themeColor="text1"/>
          <w:sz w:val="24"/>
          <w:szCs w:val="24"/>
        </w:rPr>
        <w:t xml:space="preserve"> nebo vlivem rozhodnutí státu. Dospělí pracovali převážně v nekvalifikovaných profesích a žili roz</w:t>
      </w:r>
      <w:r w:rsidR="002F75F2">
        <w:rPr>
          <w:rFonts w:ascii="Arial" w:hAnsi="Arial" w:cs="Arial"/>
          <w:color w:val="000000" w:themeColor="text1"/>
          <w:sz w:val="24"/>
          <w:szCs w:val="24"/>
        </w:rPr>
        <w:t>ptýleně na celém území s větší koncentrací</w:t>
      </w:r>
      <w:r w:rsidRPr="00B9545E">
        <w:rPr>
          <w:rFonts w:ascii="Arial" w:hAnsi="Arial" w:cs="Arial"/>
          <w:color w:val="000000" w:themeColor="text1"/>
          <w:sz w:val="24"/>
          <w:szCs w:val="24"/>
        </w:rPr>
        <w:t xml:space="preserve"> v průmyslových městech severních Čech, severní M</w:t>
      </w:r>
      <w:r>
        <w:rPr>
          <w:rFonts w:ascii="Arial" w:hAnsi="Arial" w:cs="Arial"/>
          <w:color w:val="000000" w:themeColor="text1"/>
          <w:sz w:val="24"/>
          <w:szCs w:val="24"/>
        </w:rPr>
        <w:t xml:space="preserve">oravy a ve Slezsku. </w:t>
      </w:r>
    </w:p>
    <w:p w:rsidR="0042497A" w:rsidRPr="00B9545E" w:rsidRDefault="0042497A" w:rsidP="00CD3139">
      <w:pPr>
        <w:spacing w:after="120" w:line="264" w:lineRule="auto"/>
        <w:jc w:val="both"/>
        <w:rPr>
          <w:rFonts w:ascii="Arial" w:hAnsi="Arial" w:cs="Arial"/>
          <w:color w:val="000000" w:themeColor="text1"/>
          <w:sz w:val="24"/>
          <w:szCs w:val="24"/>
        </w:rPr>
      </w:pPr>
      <w:r w:rsidRPr="00B9545E">
        <w:rPr>
          <w:rFonts w:ascii="Arial" w:hAnsi="Arial" w:cs="Arial"/>
          <w:color w:val="000000" w:themeColor="text1"/>
          <w:sz w:val="24"/>
          <w:szCs w:val="24"/>
        </w:rPr>
        <w:t xml:space="preserve">Romové </w:t>
      </w:r>
      <w:r>
        <w:rPr>
          <w:rFonts w:ascii="Arial" w:hAnsi="Arial" w:cs="Arial"/>
          <w:color w:val="000000" w:themeColor="text1"/>
          <w:sz w:val="24"/>
          <w:szCs w:val="24"/>
        </w:rPr>
        <w:t>patří k tradičním národnostním menšinám v ČR</w:t>
      </w:r>
      <w:r w:rsidRPr="00B9545E">
        <w:rPr>
          <w:rFonts w:ascii="Arial" w:hAnsi="Arial" w:cs="Arial"/>
          <w:color w:val="000000" w:themeColor="text1"/>
          <w:sz w:val="24"/>
          <w:szCs w:val="24"/>
        </w:rPr>
        <w:t>, sdružují se na národnostním principu, vydávají periodické i neperiodické publikace v romštině, rozvíj</w:t>
      </w:r>
      <w:r w:rsidR="00A705A3">
        <w:rPr>
          <w:rFonts w:ascii="Arial" w:hAnsi="Arial" w:cs="Arial"/>
          <w:color w:val="000000" w:themeColor="text1"/>
          <w:sz w:val="24"/>
          <w:szCs w:val="24"/>
        </w:rPr>
        <w:t>ej</w:t>
      </w:r>
      <w:r w:rsidRPr="00B9545E">
        <w:rPr>
          <w:rFonts w:ascii="Arial" w:hAnsi="Arial" w:cs="Arial"/>
          <w:color w:val="000000" w:themeColor="text1"/>
          <w:sz w:val="24"/>
          <w:szCs w:val="24"/>
        </w:rPr>
        <w:t xml:space="preserve">í svou kulturu na každoročních festivalech. V česko-romské verzi </w:t>
      </w:r>
      <w:proofErr w:type="gramStart"/>
      <w:r w:rsidRPr="00B9545E">
        <w:rPr>
          <w:rFonts w:ascii="Arial" w:hAnsi="Arial" w:cs="Arial"/>
          <w:color w:val="000000" w:themeColor="text1"/>
          <w:sz w:val="24"/>
          <w:szCs w:val="24"/>
        </w:rPr>
        <w:t>vychází</w:t>
      </w:r>
      <w:proofErr w:type="gramEnd"/>
      <w:r w:rsidRPr="00B9545E">
        <w:rPr>
          <w:rFonts w:ascii="Arial" w:hAnsi="Arial" w:cs="Arial"/>
          <w:color w:val="000000" w:themeColor="text1"/>
          <w:sz w:val="24"/>
          <w:szCs w:val="24"/>
        </w:rPr>
        <w:t xml:space="preserve"> časopisy </w:t>
      </w:r>
      <w:proofErr w:type="gramStart"/>
      <w:r w:rsidRPr="004D4F7F">
        <w:rPr>
          <w:rFonts w:ascii="Arial" w:hAnsi="Arial" w:cs="Arial"/>
          <w:i/>
          <w:sz w:val="24"/>
          <w:szCs w:val="24"/>
        </w:rPr>
        <w:t>Romano</w:t>
      </w:r>
      <w:proofErr w:type="gramEnd"/>
      <w:r w:rsidRPr="004D4F7F">
        <w:rPr>
          <w:rFonts w:ascii="Arial" w:hAnsi="Arial" w:cs="Arial"/>
          <w:i/>
          <w:sz w:val="24"/>
          <w:szCs w:val="24"/>
        </w:rPr>
        <w:t xml:space="preserve"> </w:t>
      </w:r>
      <w:proofErr w:type="spellStart"/>
      <w:r w:rsidRPr="004D4F7F">
        <w:rPr>
          <w:rFonts w:ascii="Arial" w:hAnsi="Arial" w:cs="Arial"/>
          <w:i/>
          <w:sz w:val="24"/>
          <w:szCs w:val="24"/>
        </w:rPr>
        <w:t>Hangos</w:t>
      </w:r>
      <w:proofErr w:type="spellEnd"/>
      <w:r w:rsidRPr="004D4F7F">
        <w:rPr>
          <w:rFonts w:ascii="Arial" w:hAnsi="Arial" w:cs="Arial"/>
          <w:i/>
          <w:sz w:val="24"/>
          <w:szCs w:val="24"/>
        </w:rPr>
        <w:t xml:space="preserve">, Romano </w:t>
      </w:r>
      <w:proofErr w:type="spellStart"/>
      <w:r w:rsidRPr="004D4F7F">
        <w:rPr>
          <w:rFonts w:ascii="Arial" w:hAnsi="Arial" w:cs="Arial"/>
          <w:i/>
          <w:sz w:val="24"/>
          <w:szCs w:val="24"/>
        </w:rPr>
        <w:t>vodi</w:t>
      </w:r>
      <w:proofErr w:type="spellEnd"/>
      <w:r w:rsidRPr="004D4F7F">
        <w:rPr>
          <w:rFonts w:ascii="Arial" w:hAnsi="Arial" w:cs="Arial"/>
          <w:i/>
          <w:sz w:val="24"/>
          <w:szCs w:val="24"/>
        </w:rPr>
        <w:t xml:space="preserve"> </w:t>
      </w:r>
      <w:r w:rsidRPr="00A705A3">
        <w:rPr>
          <w:rFonts w:ascii="Arial" w:hAnsi="Arial" w:cs="Arial"/>
          <w:sz w:val="24"/>
          <w:szCs w:val="24"/>
        </w:rPr>
        <w:t>a</w:t>
      </w:r>
      <w:r w:rsidRPr="004D4F7F">
        <w:rPr>
          <w:rFonts w:ascii="Arial" w:hAnsi="Arial" w:cs="Arial"/>
          <w:i/>
          <w:sz w:val="24"/>
          <w:szCs w:val="24"/>
        </w:rPr>
        <w:t xml:space="preserve"> </w:t>
      </w:r>
      <w:proofErr w:type="spellStart"/>
      <w:r w:rsidRPr="004D4F7F">
        <w:rPr>
          <w:rFonts w:ascii="Arial" w:hAnsi="Arial" w:cs="Arial"/>
          <w:i/>
          <w:sz w:val="24"/>
          <w:szCs w:val="24"/>
        </w:rPr>
        <w:t>Kereka</w:t>
      </w:r>
      <w:proofErr w:type="spellEnd"/>
      <w:r w:rsidRPr="00B9545E">
        <w:rPr>
          <w:rFonts w:ascii="Arial" w:hAnsi="Arial" w:cs="Arial"/>
          <w:color w:val="000000" w:themeColor="text1"/>
          <w:sz w:val="24"/>
          <w:szCs w:val="24"/>
        </w:rPr>
        <w:t xml:space="preserve">. Po roce 1989 došlo u větší části Romů k sociálnímu propadu. V rámci České republiky se potýká řada Romů s nezaměstnaností a s ní spojenými sociálními problémy. Z tohoto důvodu se většina romských organizací věnuje aktivitám, které se snaží poskytnout podporu a poradenství v uvedených oblastech. </w:t>
      </w:r>
    </w:p>
    <w:p w:rsidR="0042497A" w:rsidRPr="00B9545E" w:rsidRDefault="0042497A" w:rsidP="00CD3139">
      <w:pPr>
        <w:spacing w:after="120" w:line="264" w:lineRule="auto"/>
        <w:jc w:val="both"/>
        <w:rPr>
          <w:rFonts w:ascii="Arial" w:hAnsi="Arial" w:cs="Arial"/>
          <w:color w:val="000000" w:themeColor="text1"/>
          <w:sz w:val="24"/>
          <w:szCs w:val="24"/>
        </w:rPr>
      </w:pPr>
      <w:r w:rsidRPr="00B9545E">
        <w:rPr>
          <w:rFonts w:ascii="Arial" w:hAnsi="Arial" w:cs="Arial"/>
          <w:color w:val="000000" w:themeColor="text1"/>
          <w:sz w:val="24"/>
          <w:szCs w:val="24"/>
        </w:rPr>
        <w:t xml:space="preserve"> Hl. m. Praha má speciálně pro práci s romskou komunitou vyčleněného samostatného pracovníka, kterým je romský koordinátor.  Největší koncentrace romské komunity je na MČ Praha 3, 4, 5, 7, 8 a 14. </w:t>
      </w:r>
    </w:p>
    <w:p w:rsidR="0042497A" w:rsidRPr="00B9545E" w:rsidRDefault="0042497A" w:rsidP="00CD3139">
      <w:pPr>
        <w:spacing w:after="120" w:line="264" w:lineRule="auto"/>
        <w:jc w:val="both"/>
        <w:rPr>
          <w:rFonts w:ascii="Arial" w:hAnsi="Arial" w:cs="Arial"/>
          <w:color w:val="000000" w:themeColor="text1"/>
          <w:sz w:val="24"/>
          <w:szCs w:val="24"/>
        </w:rPr>
      </w:pPr>
      <w:r w:rsidRPr="00B9545E">
        <w:rPr>
          <w:rFonts w:ascii="Arial" w:hAnsi="Arial" w:cs="Arial"/>
          <w:color w:val="000000" w:themeColor="text1"/>
          <w:sz w:val="24"/>
          <w:szCs w:val="24"/>
        </w:rPr>
        <w:t>Vzhledem k tomu, že si hl. m. Praha uvědomuje specifickou situaci romské národnostní menšiny, jejíž problémy jsou ve velké míře sociálního charakteru, je ve fázi příprav koncepční materiál, který je zaměřen samostatně na problémy vztahující s</w:t>
      </w:r>
      <w:r>
        <w:rPr>
          <w:rFonts w:ascii="Arial" w:hAnsi="Arial" w:cs="Arial"/>
          <w:color w:val="000000" w:themeColor="text1"/>
          <w:sz w:val="24"/>
          <w:szCs w:val="24"/>
        </w:rPr>
        <w:t>e k romské národnostní menšině, a to v </w:t>
      </w:r>
      <w:r w:rsidRPr="00B50A5D">
        <w:rPr>
          <w:rFonts w:ascii="Arial" w:hAnsi="Arial" w:cs="Arial"/>
          <w:sz w:val="24"/>
          <w:szCs w:val="24"/>
        </w:rPr>
        <w:t xml:space="preserve">návaznosti na vládní </w:t>
      </w:r>
      <w:r w:rsidR="00B50A5D">
        <w:rPr>
          <w:rFonts w:ascii="Arial" w:hAnsi="Arial" w:cs="Arial"/>
          <w:sz w:val="24"/>
          <w:szCs w:val="24"/>
        </w:rPr>
        <w:t xml:space="preserve">dokument </w:t>
      </w:r>
      <w:r w:rsidR="00B50A5D" w:rsidRPr="00B50A5D">
        <w:rPr>
          <w:sz w:val="24"/>
          <w:szCs w:val="24"/>
        </w:rPr>
        <w:t>Strategie romské integrace do roku 2020</w:t>
      </w:r>
      <w:r w:rsidR="00B50A5D">
        <w:rPr>
          <w:sz w:val="24"/>
          <w:szCs w:val="24"/>
        </w:rPr>
        <w:t xml:space="preserve"> </w:t>
      </w:r>
      <w:r w:rsidR="00B50A5D" w:rsidRPr="00727F56">
        <w:rPr>
          <w:sz w:val="24"/>
          <w:szCs w:val="24"/>
        </w:rPr>
        <w:t>(</w:t>
      </w:r>
      <w:r w:rsidR="00727F56" w:rsidRPr="00727F56">
        <w:rPr>
          <w:sz w:val="24"/>
          <w:szCs w:val="24"/>
        </w:rPr>
        <w:t>http://www.vlada.cz/cz/ppov/zalezitosti-romske-komunity/aktuality/strategie-romske-integrace-do-roku-2020-118736/)</w:t>
      </w:r>
    </w:p>
    <w:p w:rsidR="0042497A" w:rsidRDefault="0042497A" w:rsidP="00CD3139">
      <w:pPr>
        <w:spacing w:after="120" w:line="264" w:lineRule="auto"/>
        <w:jc w:val="both"/>
        <w:rPr>
          <w:rFonts w:ascii="Arial" w:hAnsi="Arial" w:cs="Arial"/>
          <w:color w:val="000000" w:themeColor="text1"/>
          <w:sz w:val="24"/>
          <w:szCs w:val="24"/>
        </w:rPr>
      </w:pPr>
      <w:r w:rsidRPr="00B9545E">
        <w:rPr>
          <w:rFonts w:ascii="Arial" w:hAnsi="Arial" w:cs="Arial"/>
          <w:color w:val="000000" w:themeColor="text1"/>
          <w:sz w:val="24"/>
          <w:szCs w:val="24"/>
        </w:rPr>
        <w:t>Současně hl. m. Praha připravuje vedle pozice romského koordinátora ještě zřízení pracovního místa terénního pracovníka, který se bude zabývat prací s romskou komunitou.</w:t>
      </w:r>
    </w:p>
    <w:p w:rsidR="0042497A" w:rsidRPr="000D4D77" w:rsidRDefault="0042497A" w:rsidP="00CD3139">
      <w:pPr>
        <w:spacing w:after="120" w:line="264" w:lineRule="auto"/>
        <w:jc w:val="both"/>
        <w:rPr>
          <w:b/>
          <w:sz w:val="24"/>
          <w:szCs w:val="24"/>
        </w:rPr>
      </w:pPr>
      <w:r w:rsidRPr="006B05EC">
        <w:rPr>
          <w:b/>
          <w:sz w:val="24"/>
          <w:szCs w:val="24"/>
        </w:rPr>
        <w:t>Aktivity:</w:t>
      </w:r>
      <w:r>
        <w:rPr>
          <w:b/>
          <w:sz w:val="24"/>
          <w:szCs w:val="24"/>
        </w:rPr>
        <w:t xml:space="preserve"> </w:t>
      </w:r>
      <w:r w:rsidRPr="00B9545E">
        <w:rPr>
          <w:rFonts w:ascii="Arial" w:hAnsi="Arial" w:cs="Arial"/>
          <w:iCs/>
          <w:sz w:val="24"/>
          <w:szCs w:val="24"/>
        </w:rPr>
        <w:t xml:space="preserve">Poradním orgánem pro záležitosti romské národnostní menšiny, které se vztahují zejména k otázkám zaměstnávání a vzdělávání Romů, problematikou </w:t>
      </w:r>
      <w:r w:rsidRPr="00B9545E">
        <w:rPr>
          <w:rFonts w:ascii="Arial" w:hAnsi="Arial" w:cs="Arial"/>
          <w:iCs/>
          <w:sz w:val="24"/>
          <w:szCs w:val="24"/>
        </w:rPr>
        <w:lastRenderedPageBreak/>
        <w:t>bydlení, sociálními problémy apod. je Poradní sbor pro záležitosti romské menšiny. Jeho členy jsou z</w:t>
      </w:r>
      <w:r w:rsidR="00A705A3">
        <w:rPr>
          <w:rFonts w:ascii="Arial" w:hAnsi="Arial" w:cs="Arial"/>
          <w:iCs/>
          <w:sz w:val="24"/>
          <w:szCs w:val="24"/>
        </w:rPr>
        <w:t xml:space="preserve">ástupci jednotlivých MC Praha 1 – </w:t>
      </w:r>
      <w:r w:rsidRPr="00B9545E">
        <w:rPr>
          <w:rFonts w:ascii="Arial" w:hAnsi="Arial" w:cs="Arial"/>
          <w:iCs/>
          <w:sz w:val="24"/>
          <w:szCs w:val="24"/>
        </w:rPr>
        <w:t>22, zást</w:t>
      </w:r>
      <w:r w:rsidR="00A705A3">
        <w:rPr>
          <w:rFonts w:ascii="Arial" w:hAnsi="Arial" w:cs="Arial"/>
          <w:iCs/>
          <w:sz w:val="24"/>
          <w:szCs w:val="24"/>
        </w:rPr>
        <w:t>upci romských a proromských NNO a</w:t>
      </w:r>
      <w:r w:rsidRPr="00B9545E">
        <w:rPr>
          <w:rFonts w:ascii="Arial" w:hAnsi="Arial" w:cs="Arial"/>
          <w:iCs/>
          <w:sz w:val="24"/>
          <w:szCs w:val="24"/>
        </w:rPr>
        <w:t xml:space="preserve"> institucí, kterých se daná oblast dotýká. Na území hl. m. Prahy p</w:t>
      </w:r>
      <w:r w:rsidR="00A705A3">
        <w:rPr>
          <w:rFonts w:ascii="Arial" w:hAnsi="Arial" w:cs="Arial"/>
          <w:iCs/>
          <w:sz w:val="24"/>
          <w:szCs w:val="24"/>
        </w:rPr>
        <w:t xml:space="preserve">racuje řada romských </w:t>
      </w:r>
      <w:r w:rsidRPr="00B9545E">
        <w:rPr>
          <w:rFonts w:ascii="Arial" w:hAnsi="Arial" w:cs="Arial"/>
          <w:iCs/>
          <w:sz w:val="24"/>
          <w:szCs w:val="24"/>
        </w:rPr>
        <w:t>a proromských</w:t>
      </w:r>
      <w:r w:rsidR="00A705A3">
        <w:rPr>
          <w:rFonts w:ascii="Arial" w:hAnsi="Arial" w:cs="Arial"/>
          <w:iCs/>
          <w:sz w:val="24"/>
          <w:szCs w:val="24"/>
        </w:rPr>
        <w:t xml:space="preserve"> organizací</w:t>
      </w:r>
      <w:r w:rsidRPr="00B9545E">
        <w:rPr>
          <w:rFonts w:ascii="Arial" w:hAnsi="Arial" w:cs="Arial"/>
          <w:iCs/>
          <w:sz w:val="24"/>
          <w:szCs w:val="24"/>
        </w:rPr>
        <w:t>, které se věnují sociálnímu a právnímu poradenství, vzdělávání a zaměstnávání Romů, ale i rozvoji kultury a tradic.</w:t>
      </w:r>
    </w:p>
    <w:p w:rsidR="0042497A" w:rsidRPr="00B9545E" w:rsidRDefault="0042497A" w:rsidP="00CD3139">
      <w:pPr>
        <w:spacing w:after="120" w:line="264" w:lineRule="auto"/>
        <w:jc w:val="both"/>
        <w:rPr>
          <w:rFonts w:ascii="Arial" w:hAnsi="Arial" w:cs="Arial"/>
          <w:iCs/>
          <w:sz w:val="24"/>
          <w:szCs w:val="24"/>
        </w:rPr>
      </w:pPr>
      <w:r w:rsidRPr="00B9545E">
        <w:rPr>
          <w:rFonts w:ascii="Arial" w:hAnsi="Arial" w:cs="Arial"/>
          <w:iCs/>
          <w:sz w:val="24"/>
          <w:szCs w:val="24"/>
        </w:rPr>
        <w:t xml:space="preserve">Hl. m. Praha dlouhodobě finančně podporuje Světový romský festival </w:t>
      </w:r>
      <w:proofErr w:type="spellStart"/>
      <w:r w:rsidRPr="004D4F7F">
        <w:rPr>
          <w:rFonts w:ascii="Arial" w:hAnsi="Arial" w:cs="Arial"/>
          <w:iCs/>
          <w:sz w:val="24"/>
          <w:szCs w:val="24"/>
        </w:rPr>
        <w:t>Khamoro</w:t>
      </w:r>
      <w:proofErr w:type="spellEnd"/>
      <w:r w:rsidRPr="00B9545E">
        <w:rPr>
          <w:rFonts w:ascii="Arial" w:hAnsi="Arial" w:cs="Arial"/>
          <w:iCs/>
          <w:sz w:val="24"/>
          <w:szCs w:val="24"/>
        </w:rPr>
        <w:t xml:space="preserve"> a jeho doprovodné akce. Přehled výše poskytnuté finanční podpory je uveden v příloze.</w:t>
      </w:r>
    </w:p>
    <w:p w:rsidR="0042497A" w:rsidRPr="00B9545E" w:rsidRDefault="0042497A" w:rsidP="00CD3139">
      <w:pPr>
        <w:spacing w:after="120" w:line="264" w:lineRule="auto"/>
        <w:jc w:val="both"/>
        <w:rPr>
          <w:rFonts w:ascii="Arial" w:hAnsi="Arial" w:cs="Arial"/>
          <w:iCs/>
          <w:sz w:val="24"/>
          <w:szCs w:val="24"/>
        </w:rPr>
      </w:pPr>
      <w:r w:rsidRPr="00B9545E">
        <w:rPr>
          <w:rFonts w:ascii="Arial" w:hAnsi="Arial" w:cs="Arial"/>
          <w:iCs/>
          <w:sz w:val="24"/>
          <w:szCs w:val="24"/>
        </w:rPr>
        <w:t>Významná je ta</w:t>
      </w:r>
      <w:r w:rsidR="00A705A3">
        <w:rPr>
          <w:rFonts w:ascii="Arial" w:hAnsi="Arial" w:cs="Arial"/>
          <w:iCs/>
          <w:sz w:val="24"/>
          <w:szCs w:val="24"/>
        </w:rPr>
        <w:t>ké komunikace a spolupráce s nevládními neziskovými organizacemi</w:t>
      </w:r>
      <w:r w:rsidRPr="00B9545E">
        <w:rPr>
          <w:rFonts w:ascii="Arial" w:hAnsi="Arial" w:cs="Arial"/>
          <w:iCs/>
          <w:sz w:val="24"/>
          <w:szCs w:val="24"/>
        </w:rPr>
        <w:t xml:space="preserve"> a MČ na projektech vztahujících se k práci s romskou komunitou na území hl. m. Prahy, které jsou zaměřené na podporu vzdělávání a zaměstnávání Romů.</w:t>
      </w:r>
    </w:p>
    <w:p w:rsidR="0042497A" w:rsidRDefault="0042497A" w:rsidP="00CD3139">
      <w:pPr>
        <w:spacing w:after="120" w:line="264" w:lineRule="auto"/>
        <w:jc w:val="both"/>
        <w:rPr>
          <w:rFonts w:ascii="Arial" w:hAnsi="Arial" w:cs="Arial"/>
          <w:iCs/>
          <w:sz w:val="24"/>
          <w:szCs w:val="24"/>
        </w:rPr>
      </w:pPr>
      <w:r w:rsidRPr="00B9545E">
        <w:rPr>
          <w:rFonts w:ascii="Arial" w:hAnsi="Arial" w:cs="Arial"/>
          <w:iCs/>
          <w:sz w:val="24"/>
          <w:szCs w:val="24"/>
        </w:rPr>
        <w:t>Z rozpočtu hl. m. Prahy jsou rovněž realizovány přednášky pro základní školy s vyšší koncentrací romských žáků, které přibližují žákům historii Romů a díky spolupráci se styčným důstojníkem pro národnostní menšiny poskytují informace vztahující se k oblasti osobního bezpečí dětí.</w:t>
      </w:r>
    </w:p>
    <w:p w:rsidR="00E75CEE" w:rsidRPr="00E75CEE" w:rsidRDefault="00E75CEE" w:rsidP="00CD3139">
      <w:pPr>
        <w:spacing w:after="120" w:line="264" w:lineRule="auto"/>
        <w:jc w:val="both"/>
        <w:rPr>
          <w:rFonts w:ascii="Arial" w:hAnsi="Arial" w:cs="Arial"/>
          <w:b/>
          <w:iCs/>
          <w:sz w:val="24"/>
          <w:szCs w:val="24"/>
        </w:rPr>
      </w:pPr>
      <w:r w:rsidRPr="00E75CEE">
        <w:rPr>
          <w:rFonts w:ascii="Arial" w:hAnsi="Arial" w:cs="Arial"/>
          <w:b/>
          <w:iCs/>
          <w:sz w:val="24"/>
          <w:szCs w:val="24"/>
        </w:rPr>
        <w:t>Organizace</w:t>
      </w:r>
      <w:r>
        <w:rPr>
          <w:rFonts w:ascii="Arial" w:hAnsi="Arial" w:cs="Arial"/>
          <w:b/>
          <w:iCs/>
          <w:sz w:val="24"/>
          <w:szCs w:val="24"/>
        </w:rPr>
        <w:t>:</w:t>
      </w:r>
    </w:p>
    <w:p w:rsidR="0042497A" w:rsidRPr="00B9545E" w:rsidRDefault="0042497A" w:rsidP="00CD3139">
      <w:pPr>
        <w:spacing w:after="60" w:line="264" w:lineRule="auto"/>
        <w:jc w:val="both"/>
        <w:rPr>
          <w:rFonts w:ascii="Arial" w:hAnsi="Arial" w:cs="Arial"/>
          <w:iCs/>
          <w:sz w:val="24"/>
          <w:szCs w:val="24"/>
        </w:rPr>
      </w:pPr>
      <w:r w:rsidRPr="00CE51C2">
        <w:rPr>
          <w:rFonts w:ascii="Arial" w:hAnsi="Arial" w:cs="Arial"/>
          <w:b/>
          <w:i/>
          <w:iCs/>
          <w:sz w:val="24"/>
          <w:szCs w:val="24"/>
        </w:rPr>
        <w:t>Ara Art</w:t>
      </w:r>
      <w:r w:rsidRPr="00B9545E">
        <w:rPr>
          <w:rFonts w:ascii="Arial" w:hAnsi="Arial" w:cs="Arial"/>
          <w:iCs/>
          <w:sz w:val="24"/>
          <w:szCs w:val="24"/>
        </w:rPr>
        <w:t xml:space="preserve"> </w:t>
      </w:r>
      <w:r w:rsidR="003751D0">
        <w:rPr>
          <w:rFonts w:ascii="Arial" w:hAnsi="Arial" w:cs="Arial"/>
          <w:iCs/>
          <w:sz w:val="24"/>
          <w:szCs w:val="24"/>
        </w:rPr>
        <w:t xml:space="preserve">se </w:t>
      </w:r>
      <w:r w:rsidR="00B91AEC">
        <w:rPr>
          <w:rFonts w:ascii="Arial" w:hAnsi="Arial" w:cs="Arial"/>
          <w:iCs/>
          <w:sz w:val="24"/>
          <w:szCs w:val="24"/>
        </w:rPr>
        <w:t>soustřeďuje</w:t>
      </w:r>
      <w:r w:rsidR="003751D0">
        <w:rPr>
          <w:rFonts w:ascii="Arial" w:hAnsi="Arial" w:cs="Arial"/>
          <w:iCs/>
          <w:sz w:val="24"/>
          <w:szCs w:val="24"/>
        </w:rPr>
        <w:t xml:space="preserve"> </w:t>
      </w:r>
      <w:r w:rsidR="00B91AEC">
        <w:rPr>
          <w:rFonts w:ascii="Arial" w:hAnsi="Arial" w:cs="Arial"/>
          <w:iCs/>
          <w:sz w:val="24"/>
          <w:szCs w:val="24"/>
        </w:rPr>
        <w:t xml:space="preserve">na </w:t>
      </w:r>
      <w:r w:rsidRPr="00B9545E">
        <w:rPr>
          <w:rFonts w:ascii="Arial" w:hAnsi="Arial" w:cs="Arial"/>
          <w:iCs/>
          <w:sz w:val="24"/>
          <w:szCs w:val="24"/>
        </w:rPr>
        <w:t>rozvoj kulturních aktivit</w:t>
      </w:r>
      <w:r w:rsidR="00B541D8">
        <w:rPr>
          <w:rFonts w:ascii="Arial" w:hAnsi="Arial" w:cs="Arial"/>
          <w:iCs/>
          <w:sz w:val="24"/>
          <w:szCs w:val="24"/>
        </w:rPr>
        <w:t>,</w:t>
      </w:r>
      <w:r w:rsidRPr="00B9545E">
        <w:rPr>
          <w:rFonts w:ascii="Arial" w:hAnsi="Arial" w:cs="Arial"/>
          <w:iCs/>
          <w:sz w:val="24"/>
          <w:szCs w:val="24"/>
        </w:rPr>
        <w:t xml:space="preserve"> zejména divadelních představení, na kterých se podílí Romové autorsky i herecky.</w:t>
      </w:r>
    </w:p>
    <w:p w:rsidR="0042497A" w:rsidRPr="00B9545E" w:rsidRDefault="0042497A" w:rsidP="00CD3139">
      <w:pPr>
        <w:spacing w:after="60" w:line="264" w:lineRule="auto"/>
        <w:jc w:val="both"/>
        <w:rPr>
          <w:rFonts w:ascii="Arial" w:hAnsi="Arial" w:cs="Arial"/>
          <w:iCs/>
          <w:sz w:val="24"/>
          <w:szCs w:val="24"/>
        </w:rPr>
      </w:pPr>
      <w:proofErr w:type="spellStart"/>
      <w:r w:rsidRPr="00CE51C2">
        <w:rPr>
          <w:rFonts w:ascii="Arial" w:hAnsi="Arial" w:cs="Arial"/>
          <w:b/>
          <w:i/>
          <w:iCs/>
          <w:sz w:val="24"/>
          <w:szCs w:val="24"/>
        </w:rPr>
        <w:t>Čhavorikano</w:t>
      </w:r>
      <w:proofErr w:type="spellEnd"/>
      <w:r w:rsidRPr="00CE51C2">
        <w:rPr>
          <w:rFonts w:ascii="Arial" w:hAnsi="Arial" w:cs="Arial"/>
          <w:b/>
          <w:i/>
          <w:iCs/>
          <w:sz w:val="24"/>
          <w:szCs w:val="24"/>
        </w:rPr>
        <w:t xml:space="preserve"> </w:t>
      </w:r>
      <w:proofErr w:type="spellStart"/>
      <w:r w:rsidRPr="00CE51C2">
        <w:rPr>
          <w:rFonts w:ascii="Arial" w:hAnsi="Arial" w:cs="Arial"/>
          <w:b/>
          <w:i/>
          <w:iCs/>
          <w:sz w:val="24"/>
          <w:szCs w:val="24"/>
        </w:rPr>
        <w:t>Luma</w:t>
      </w:r>
      <w:proofErr w:type="spellEnd"/>
      <w:r w:rsidRPr="00B9545E">
        <w:rPr>
          <w:rFonts w:ascii="Arial" w:hAnsi="Arial" w:cs="Arial"/>
          <w:iCs/>
          <w:sz w:val="24"/>
          <w:szCs w:val="24"/>
        </w:rPr>
        <w:t xml:space="preserve"> </w:t>
      </w:r>
      <w:r w:rsidR="00BD0A3F">
        <w:rPr>
          <w:rFonts w:ascii="Arial" w:hAnsi="Arial" w:cs="Arial"/>
          <w:iCs/>
          <w:sz w:val="24"/>
          <w:szCs w:val="24"/>
        </w:rPr>
        <w:t>zaměřuje se na uchování</w:t>
      </w:r>
      <w:r w:rsidRPr="00B9545E">
        <w:rPr>
          <w:rFonts w:ascii="Arial" w:hAnsi="Arial" w:cs="Arial"/>
          <w:iCs/>
          <w:sz w:val="24"/>
          <w:szCs w:val="24"/>
        </w:rPr>
        <w:t xml:space="preserve"> a rozvoj romské kultury a tradic, práce s dětmi a mládeží.</w:t>
      </w:r>
    </w:p>
    <w:p w:rsidR="0042497A" w:rsidRPr="00B9545E" w:rsidRDefault="0042497A" w:rsidP="00CD3139">
      <w:pPr>
        <w:spacing w:after="60" w:line="264" w:lineRule="auto"/>
        <w:jc w:val="both"/>
        <w:rPr>
          <w:rFonts w:ascii="Arial" w:hAnsi="Arial" w:cs="Arial"/>
          <w:color w:val="000000" w:themeColor="text1"/>
          <w:sz w:val="24"/>
          <w:szCs w:val="24"/>
        </w:rPr>
      </w:pPr>
      <w:r w:rsidRPr="00CE51C2">
        <w:rPr>
          <w:rFonts w:ascii="Arial" w:hAnsi="Arial" w:cs="Arial"/>
          <w:b/>
          <w:i/>
          <w:iCs/>
          <w:sz w:val="24"/>
          <w:szCs w:val="24"/>
        </w:rPr>
        <w:t>R-Mosty</w:t>
      </w:r>
      <w:r w:rsidR="00B91AEC">
        <w:rPr>
          <w:rFonts w:ascii="Arial" w:hAnsi="Arial" w:cs="Arial"/>
          <w:iCs/>
          <w:sz w:val="24"/>
          <w:szCs w:val="24"/>
        </w:rPr>
        <w:t xml:space="preserve"> </w:t>
      </w:r>
      <w:r w:rsidRPr="00B9545E">
        <w:rPr>
          <w:rFonts w:ascii="Arial" w:hAnsi="Arial" w:cs="Arial"/>
          <w:iCs/>
          <w:color w:val="000000" w:themeColor="text1"/>
          <w:sz w:val="24"/>
          <w:szCs w:val="24"/>
        </w:rPr>
        <w:t xml:space="preserve">poskytuje </w:t>
      </w:r>
      <w:r w:rsidRPr="00B9545E">
        <w:rPr>
          <w:rFonts w:ascii="Arial" w:hAnsi="Arial" w:cs="Arial"/>
          <w:color w:val="000000" w:themeColor="text1"/>
          <w:sz w:val="24"/>
          <w:szCs w:val="24"/>
        </w:rPr>
        <w:t>pomoc osobám ohroženým sociálním vyloučením, provozuje tř</w:t>
      </w:r>
      <w:r w:rsidR="00BD0A3F">
        <w:rPr>
          <w:rFonts w:ascii="Arial" w:hAnsi="Arial" w:cs="Arial"/>
          <w:color w:val="000000" w:themeColor="text1"/>
          <w:sz w:val="24"/>
          <w:szCs w:val="24"/>
        </w:rPr>
        <w:t>i registrované sociální služby</w:t>
      </w:r>
      <w:r w:rsidRPr="00B9545E">
        <w:rPr>
          <w:rFonts w:ascii="Arial" w:hAnsi="Arial" w:cs="Arial"/>
          <w:color w:val="000000" w:themeColor="text1"/>
          <w:sz w:val="24"/>
          <w:szCs w:val="24"/>
        </w:rPr>
        <w:t xml:space="preserve"> </w:t>
      </w:r>
      <w:r w:rsidR="00BD0A3F">
        <w:rPr>
          <w:rFonts w:ascii="Arial" w:hAnsi="Arial" w:cs="Arial"/>
          <w:color w:val="000000" w:themeColor="text1"/>
          <w:sz w:val="24"/>
          <w:szCs w:val="24"/>
        </w:rPr>
        <w:t>(</w:t>
      </w:r>
      <w:r w:rsidRPr="00B9545E">
        <w:rPr>
          <w:rFonts w:ascii="Arial" w:hAnsi="Arial" w:cs="Arial"/>
          <w:color w:val="000000" w:themeColor="text1"/>
          <w:sz w:val="24"/>
          <w:szCs w:val="24"/>
        </w:rPr>
        <w:t>azylový dům pro matky s dětmi, sociálně-právní poradnu a nízkoprahový klub pro děti a mládež</w:t>
      </w:r>
      <w:r w:rsidR="00BD0A3F">
        <w:rPr>
          <w:rFonts w:ascii="Arial" w:hAnsi="Arial" w:cs="Arial"/>
          <w:color w:val="000000" w:themeColor="text1"/>
          <w:sz w:val="24"/>
          <w:szCs w:val="24"/>
        </w:rPr>
        <w:t>)</w:t>
      </w:r>
      <w:r w:rsidRPr="00B9545E">
        <w:rPr>
          <w:rFonts w:ascii="Arial" w:hAnsi="Arial" w:cs="Arial"/>
          <w:color w:val="000000" w:themeColor="text1"/>
          <w:sz w:val="24"/>
          <w:szCs w:val="24"/>
        </w:rPr>
        <w:t>. Poskytuje akreditované vzdělávací programy pro pedagogy, pořádají počítačové kurzy, pravidelné kulturní projekty.</w:t>
      </w:r>
    </w:p>
    <w:p w:rsidR="0042497A" w:rsidRPr="00B9545E" w:rsidRDefault="0042497A" w:rsidP="00CD3139">
      <w:pPr>
        <w:spacing w:after="60" w:line="264" w:lineRule="auto"/>
        <w:jc w:val="both"/>
        <w:rPr>
          <w:rFonts w:ascii="Arial" w:hAnsi="Arial" w:cs="Arial"/>
          <w:iCs/>
          <w:sz w:val="24"/>
          <w:szCs w:val="24"/>
        </w:rPr>
      </w:pPr>
      <w:proofErr w:type="spellStart"/>
      <w:r w:rsidRPr="00CE51C2">
        <w:rPr>
          <w:rFonts w:ascii="Arial" w:hAnsi="Arial" w:cs="Arial"/>
          <w:b/>
          <w:i/>
          <w:iCs/>
          <w:sz w:val="24"/>
          <w:szCs w:val="24"/>
        </w:rPr>
        <w:t>Romodrom</w:t>
      </w:r>
      <w:proofErr w:type="spellEnd"/>
      <w:r w:rsidR="00B91AEC">
        <w:rPr>
          <w:rFonts w:ascii="Arial" w:hAnsi="Arial" w:cs="Arial"/>
          <w:iCs/>
          <w:sz w:val="24"/>
          <w:szCs w:val="24"/>
        </w:rPr>
        <w:t xml:space="preserve"> </w:t>
      </w:r>
      <w:r w:rsidRPr="00B9545E">
        <w:rPr>
          <w:rFonts w:ascii="Arial" w:hAnsi="Arial" w:cs="Arial"/>
          <w:iCs/>
          <w:sz w:val="24"/>
          <w:szCs w:val="24"/>
        </w:rPr>
        <w:t xml:space="preserve"> </w:t>
      </w:r>
      <w:r w:rsidRPr="00B9545E">
        <w:rPr>
          <w:rFonts w:ascii="Arial" w:hAnsi="Arial" w:cs="Arial"/>
          <w:sz w:val="24"/>
          <w:szCs w:val="24"/>
        </w:rPr>
        <w:t>poskytuje sociální služby a nabízí vzdělávací programy lidem, kteří jsou ohroženi sociálním vyloučením, nebo se ocitli v nepříznivé životní situaci, provozuje nízkoprahové zařízení pro děti a mládež.</w:t>
      </w:r>
    </w:p>
    <w:p w:rsidR="00E75CEE" w:rsidRPr="00B9545E" w:rsidRDefault="00E75CEE" w:rsidP="00CD3139">
      <w:pPr>
        <w:spacing w:after="60" w:line="264" w:lineRule="auto"/>
        <w:jc w:val="both"/>
        <w:rPr>
          <w:rFonts w:ascii="Arial" w:hAnsi="Arial" w:cs="Arial"/>
          <w:iCs/>
          <w:sz w:val="24"/>
          <w:szCs w:val="24"/>
        </w:rPr>
      </w:pPr>
      <w:proofErr w:type="spellStart"/>
      <w:r w:rsidRPr="00CE51C2">
        <w:rPr>
          <w:rFonts w:ascii="Arial" w:hAnsi="Arial" w:cs="Arial"/>
          <w:b/>
          <w:i/>
          <w:iCs/>
          <w:sz w:val="24"/>
          <w:szCs w:val="24"/>
        </w:rPr>
        <w:t>RomPraha</w:t>
      </w:r>
      <w:proofErr w:type="spellEnd"/>
      <w:r w:rsidRPr="00B9545E">
        <w:rPr>
          <w:rFonts w:ascii="Arial" w:hAnsi="Arial" w:cs="Arial"/>
          <w:b/>
          <w:iCs/>
          <w:sz w:val="24"/>
          <w:szCs w:val="24"/>
        </w:rPr>
        <w:t xml:space="preserve"> </w:t>
      </w:r>
      <w:r w:rsidRPr="00B9545E">
        <w:rPr>
          <w:rFonts w:ascii="Arial" w:hAnsi="Arial" w:cs="Arial"/>
          <w:iCs/>
          <w:sz w:val="24"/>
          <w:szCs w:val="24"/>
        </w:rPr>
        <w:t xml:space="preserve"> </w:t>
      </w:r>
      <w:r>
        <w:rPr>
          <w:rFonts w:ascii="Arial" w:hAnsi="Arial" w:cs="Arial"/>
          <w:iCs/>
          <w:sz w:val="24"/>
          <w:szCs w:val="24"/>
        </w:rPr>
        <w:t xml:space="preserve">usiluje o koordinaci činnosti ostatních romských nevládních organizací a </w:t>
      </w:r>
      <w:r w:rsidRPr="00B9545E">
        <w:rPr>
          <w:rFonts w:ascii="Arial" w:hAnsi="Arial" w:cs="Arial"/>
          <w:iCs/>
          <w:sz w:val="24"/>
          <w:szCs w:val="24"/>
        </w:rPr>
        <w:t xml:space="preserve">zajišťuje chod kanceláří romské </w:t>
      </w:r>
      <w:r w:rsidR="00A705A3">
        <w:rPr>
          <w:rFonts w:ascii="Arial" w:hAnsi="Arial" w:cs="Arial"/>
          <w:iCs/>
          <w:sz w:val="24"/>
          <w:szCs w:val="24"/>
        </w:rPr>
        <w:t>národnostní menšiny v DNM.</w:t>
      </w:r>
    </w:p>
    <w:p w:rsidR="0042497A" w:rsidRPr="00B9545E" w:rsidRDefault="00196803" w:rsidP="00CD3139">
      <w:pPr>
        <w:spacing w:after="60" w:line="264" w:lineRule="auto"/>
        <w:jc w:val="both"/>
        <w:rPr>
          <w:rFonts w:ascii="Arial" w:hAnsi="Arial" w:cs="Arial"/>
          <w:iCs/>
          <w:sz w:val="24"/>
          <w:szCs w:val="24"/>
        </w:rPr>
      </w:pPr>
      <w:r w:rsidRPr="00CE51C2">
        <w:rPr>
          <w:rFonts w:ascii="Arial" w:hAnsi="Arial" w:cs="Arial"/>
          <w:b/>
          <w:i/>
          <w:iCs/>
          <w:sz w:val="24"/>
          <w:szCs w:val="24"/>
        </w:rPr>
        <w:t>S</w:t>
      </w:r>
      <w:r w:rsidR="0042497A" w:rsidRPr="00CE51C2">
        <w:rPr>
          <w:rFonts w:ascii="Arial" w:hAnsi="Arial" w:cs="Arial"/>
          <w:b/>
          <w:i/>
          <w:iCs/>
          <w:sz w:val="24"/>
          <w:szCs w:val="24"/>
        </w:rPr>
        <w:t xml:space="preserve">lovo 21 </w:t>
      </w:r>
      <w:r w:rsidR="0042497A" w:rsidRPr="00B541D8">
        <w:rPr>
          <w:rFonts w:ascii="Arial" w:hAnsi="Arial" w:cs="Arial"/>
          <w:iCs/>
          <w:sz w:val="24"/>
          <w:szCs w:val="24"/>
        </w:rPr>
        <w:t>–</w:t>
      </w:r>
      <w:r w:rsidR="0042497A" w:rsidRPr="00CE51C2">
        <w:rPr>
          <w:rFonts w:ascii="Arial" w:hAnsi="Arial" w:cs="Arial"/>
          <w:b/>
          <w:i/>
          <w:iCs/>
          <w:sz w:val="24"/>
          <w:szCs w:val="24"/>
        </w:rPr>
        <w:t xml:space="preserve"> romská ženská skupina </w:t>
      </w:r>
      <w:proofErr w:type="spellStart"/>
      <w:r w:rsidR="0042497A" w:rsidRPr="00CE51C2">
        <w:rPr>
          <w:rFonts w:ascii="Arial" w:hAnsi="Arial" w:cs="Arial"/>
          <w:b/>
          <w:i/>
          <w:iCs/>
          <w:sz w:val="24"/>
          <w:szCs w:val="24"/>
        </w:rPr>
        <w:t>Manushe</w:t>
      </w:r>
      <w:proofErr w:type="spellEnd"/>
      <w:r w:rsidR="0042497A" w:rsidRPr="00B9545E">
        <w:rPr>
          <w:rFonts w:ascii="Arial" w:hAnsi="Arial" w:cs="Arial"/>
          <w:iCs/>
          <w:sz w:val="24"/>
          <w:szCs w:val="24"/>
        </w:rPr>
        <w:t xml:space="preserve"> </w:t>
      </w:r>
      <w:r w:rsidR="00B91AEC">
        <w:rPr>
          <w:rFonts w:ascii="Arial" w:hAnsi="Arial" w:cs="Arial"/>
          <w:iCs/>
          <w:sz w:val="24"/>
          <w:szCs w:val="24"/>
        </w:rPr>
        <w:t xml:space="preserve">se soustřeďuje </w:t>
      </w:r>
      <w:r w:rsidR="0042497A" w:rsidRPr="00B9545E">
        <w:rPr>
          <w:rFonts w:ascii="Arial" w:hAnsi="Arial" w:cs="Arial"/>
          <w:iCs/>
          <w:sz w:val="24"/>
          <w:szCs w:val="24"/>
        </w:rPr>
        <w:t xml:space="preserve">na práci s romskými ženami v oblasti vzdělávání, zaměstnávání, rozvoje vlastní osobnosti apod. Občanské sdružení Slovo 21 je realizátorem Světového romského festivalu </w:t>
      </w:r>
      <w:proofErr w:type="spellStart"/>
      <w:r w:rsidR="0042497A" w:rsidRPr="00B9545E">
        <w:rPr>
          <w:rFonts w:ascii="Arial" w:hAnsi="Arial" w:cs="Arial"/>
          <w:iCs/>
          <w:sz w:val="24"/>
          <w:szCs w:val="24"/>
        </w:rPr>
        <w:t>Khamoro</w:t>
      </w:r>
      <w:proofErr w:type="spellEnd"/>
      <w:r w:rsidR="0042497A" w:rsidRPr="00B9545E">
        <w:rPr>
          <w:rFonts w:ascii="Arial" w:hAnsi="Arial" w:cs="Arial"/>
          <w:iCs/>
          <w:sz w:val="24"/>
          <w:szCs w:val="24"/>
        </w:rPr>
        <w:t>.</w:t>
      </w:r>
    </w:p>
    <w:p w:rsidR="006D142B" w:rsidRDefault="00BD0A3F" w:rsidP="00CD3139">
      <w:pPr>
        <w:spacing w:after="60" w:line="264" w:lineRule="auto"/>
        <w:jc w:val="both"/>
        <w:rPr>
          <w:rFonts w:ascii="Arial" w:eastAsia="Times New Roman" w:hAnsi="Arial" w:cs="Arial"/>
          <w:color w:val="000000" w:themeColor="text1"/>
          <w:sz w:val="24"/>
          <w:szCs w:val="24"/>
          <w:lang w:eastAsia="cs-CZ"/>
        </w:rPr>
      </w:pPr>
      <w:r w:rsidRPr="00CE51C2">
        <w:rPr>
          <w:rFonts w:ascii="Arial" w:eastAsia="Times New Roman" w:hAnsi="Arial" w:cs="Arial"/>
          <w:b/>
          <w:i/>
          <w:sz w:val="24"/>
          <w:szCs w:val="24"/>
          <w:lang w:eastAsia="cs-CZ"/>
        </w:rPr>
        <w:t>Romea</w:t>
      </w:r>
      <w:r w:rsidR="0042497A" w:rsidRPr="00B9545E">
        <w:rPr>
          <w:rFonts w:ascii="Arial" w:eastAsia="Times New Roman" w:hAnsi="Arial" w:cs="Arial"/>
          <w:sz w:val="24"/>
          <w:szCs w:val="24"/>
          <w:lang w:eastAsia="cs-CZ"/>
        </w:rPr>
        <w:t xml:space="preserve"> provozuje stejnojmenný internetový </w:t>
      </w:r>
      <w:r w:rsidR="0042497A" w:rsidRPr="00B9545E">
        <w:rPr>
          <w:rFonts w:ascii="Arial" w:eastAsia="Times New Roman" w:hAnsi="Arial" w:cs="Arial"/>
          <w:color w:val="000000" w:themeColor="text1"/>
          <w:sz w:val="24"/>
          <w:szCs w:val="24"/>
          <w:lang w:eastAsia="cs-CZ"/>
        </w:rPr>
        <w:t xml:space="preserve">portál </w:t>
      </w:r>
      <w:hyperlink r:id="rId12" w:history="1">
        <w:r w:rsidR="0042497A" w:rsidRPr="00A705A3">
          <w:rPr>
            <w:rStyle w:val="Hypertextovodkaz"/>
            <w:rFonts w:ascii="Arial" w:hAnsi="Arial" w:cs="Arial"/>
            <w:i/>
            <w:color w:val="000000" w:themeColor="text1"/>
            <w:sz w:val="24"/>
            <w:szCs w:val="24"/>
            <w:u w:val="none"/>
          </w:rPr>
          <w:t>Romea</w:t>
        </w:r>
      </w:hyperlink>
      <w:r w:rsidR="0042497A" w:rsidRPr="00B50A5D">
        <w:rPr>
          <w:rFonts w:ascii="Arial" w:eastAsia="Times New Roman" w:hAnsi="Arial" w:cs="Arial"/>
          <w:color w:val="000000" w:themeColor="text1"/>
          <w:sz w:val="24"/>
          <w:szCs w:val="24"/>
          <w:lang w:eastAsia="cs-CZ"/>
        </w:rPr>
        <w:t xml:space="preserve"> a </w:t>
      </w:r>
      <w:proofErr w:type="gramStart"/>
      <w:r w:rsidR="0042497A" w:rsidRPr="00B50A5D">
        <w:rPr>
          <w:rFonts w:ascii="Arial" w:eastAsia="Times New Roman" w:hAnsi="Arial" w:cs="Arial"/>
          <w:color w:val="000000" w:themeColor="text1"/>
          <w:sz w:val="24"/>
          <w:szCs w:val="24"/>
          <w:lang w:eastAsia="cs-CZ"/>
        </w:rPr>
        <w:t>vydává</w:t>
      </w:r>
      <w:proofErr w:type="gramEnd"/>
      <w:r w:rsidR="0042497A" w:rsidRPr="00B50A5D">
        <w:rPr>
          <w:rFonts w:ascii="Arial" w:eastAsia="Times New Roman" w:hAnsi="Arial" w:cs="Arial"/>
          <w:color w:val="000000" w:themeColor="text1"/>
          <w:sz w:val="24"/>
          <w:szCs w:val="24"/>
          <w:lang w:eastAsia="cs-CZ"/>
        </w:rPr>
        <w:t xml:space="preserve"> periodikum </w:t>
      </w:r>
      <w:hyperlink r:id="rId13" w:history="1">
        <w:proofErr w:type="gramStart"/>
        <w:r w:rsidR="0042497A" w:rsidRPr="002A4E1C">
          <w:rPr>
            <w:rStyle w:val="Hypertextovodkaz"/>
            <w:rFonts w:ascii="Arial" w:hAnsi="Arial" w:cs="Arial"/>
            <w:i/>
            <w:color w:val="000000" w:themeColor="text1"/>
            <w:sz w:val="24"/>
            <w:szCs w:val="24"/>
            <w:u w:val="none"/>
          </w:rPr>
          <w:t>Romano</w:t>
        </w:r>
        <w:proofErr w:type="gramEnd"/>
        <w:r w:rsidR="0042497A" w:rsidRPr="002A4E1C">
          <w:rPr>
            <w:rStyle w:val="Hypertextovodkaz"/>
            <w:rFonts w:ascii="Arial" w:hAnsi="Arial" w:cs="Arial"/>
            <w:i/>
            <w:color w:val="000000" w:themeColor="text1"/>
            <w:sz w:val="24"/>
            <w:szCs w:val="24"/>
            <w:u w:val="none"/>
          </w:rPr>
          <w:t xml:space="preserve"> </w:t>
        </w:r>
        <w:proofErr w:type="spellStart"/>
        <w:r w:rsidR="0042497A" w:rsidRPr="002A4E1C">
          <w:rPr>
            <w:rStyle w:val="Hypertextovodkaz"/>
            <w:rFonts w:ascii="Arial" w:hAnsi="Arial" w:cs="Arial"/>
            <w:i/>
            <w:color w:val="000000" w:themeColor="text1"/>
            <w:sz w:val="24"/>
            <w:szCs w:val="24"/>
            <w:u w:val="none"/>
          </w:rPr>
          <w:t>voďi</w:t>
        </w:r>
        <w:proofErr w:type="spellEnd"/>
      </w:hyperlink>
      <w:r w:rsidR="0042497A" w:rsidRPr="00B50A5D">
        <w:rPr>
          <w:rFonts w:ascii="Arial" w:eastAsia="Times New Roman" w:hAnsi="Arial" w:cs="Arial"/>
          <w:color w:val="000000" w:themeColor="text1"/>
          <w:sz w:val="24"/>
          <w:szCs w:val="24"/>
          <w:lang w:eastAsia="cs-CZ"/>
        </w:rPr>
        <w:t>.</w:t>
      </w:r>
    </w:p>
    <w:p w:rsidR="0042497A" w:rsidRPr="002A4E1C" w:rsidRDefault="0042497A" w:rsidP="00CD3139">
      <w:pPr>
        <w:spacing w:after="60" w:line="264" w:lineRule="auto"/>
        <w:jc w:val="both"/>
        <w:rPr>
          <w:rFonts w:ascii="Arial" w:eastAsia="Times New Roman" w:hAnsi="Arial" w:cs="Arial"/>
          <w:i/>
          <w:color w:val="000000" w:themeColor="text1"/>
          <w:sz w:val="24"/>
          <w:szCs w:val="24"/>
          <w:lang w:eastAsia="cs-CZ"/>
        </w:rPr>
      </w:pPr>
      <w:r w:rsidRPr="006D142B">
        <w:rPr>
          <w:rFonts w:ascii="Arial" w:eastAsia="Times New Roman" w:hAnsi="Arial" w:cs="Arial"/>
          <w:b/>
          <w:i/>
          <w:color w:val="000000" w:themeColor="text1"/>
          <w:sz w:val="24"/>
          <w:szCs w:val="24"/>
          <w:lang w:eastAsia="cs-CZ"/>
        </w:rPr>
        <w:t xml:space="preserve">Romano </w:t>
      </w:r>
      <w:proofErr w:type="spellStart"/>
      <w:r w:rsidRPr="006D142B">
        <w:rPr>
          <w:rFonts w:ascii="Arial" w:eastAsia="Times New Roman" w:hAnsi="Arial" w:cs="Arial"/>
          <w:b/>
          <w:i/>
          <w:color w:val="000000" w:themeColor="text1"/>
          <w:sz w:val="24"/>
          <w:szCs w:val="24"/>
          <w:lang w:eastAsia="cs-CZ"/>
        </w:rPr>
        <w:t>džaniben</w:t>
      </w:r>
      <w:proofErr w:type="spellEnd"/>
      <w:r w:rsidRPr="00B9545E">
        <w:rPr>
          <w:rFonts w:ascii="Arial" w:eastAsia="Times New Roman" w:hAnsi="Arial" w:cs="Arial"/>
          <w:color w:val="000000" w:themeColor="text1"/>
          <w:sz w:val="24"/>
          <w:szCs w:val="24"/>
          <w:lang w:eastAsia="cs-CZ"/>
        </w:rPr>
        <w:t xml:space="preserve"> zpracovává a </w:t>
      </w:r>
      <w:proofErr w:type="gramStart"/>
      <w:r w:rsidRPr="00B9545E">
        <w:rPr>
          <w:rFonts w:ascii="Arial" w:eastAsia="Times New Roman" w:hAnsi="Arial" w:cs="Arial"/>
          <w:color w:val="000000" w:themeColor="text1"/>
          <w:sz w:val="24"/>
          <w:szCs w:val="24"/>
          <w:lang w:eastAsia="cs-CZ"/>
        </w:rPr>
        <w:t>vydává</w:t>
      </w:r>
      <w:proofErr w:type="gramEnd"/>
      <w:r w:rsidRPr="00B9545E">
        <w:rPr>
          <w:rFonts w:ascii="Arial" w:eastAsia="Times New Roman" w:hAnsi="Arial" w:cs="Arial"/>
          <w:color w:val="000000" w:themeColor="text1"/>
          <w:sz w:val="24"/>
          <w:szCs w:val="24"/>
          <w:lang w:eastAsia="cs-CZ"/>
        </w:rPr>
        <w:t xml:space="preserve"> sborník </w:t>
      </w:r>
      <w:proofErr w:type="spellStart"/>
      <w:r w:rsidRPr="00B9545E">
        <w:rPr>
          <w:rFonts w:ascii="Arial" w:eastAsia="Times New Roman" w:hAnsi="Arial" w:cs="Arial"/>
          <w:color w:val="000000" w:themeColor="text1"/>
          <w:sz w:val="24"/>
          <w:szCs w:val="24"/>
          <w:lang w:eastAsia="cs-CZ"/>
        </w:rPr>
        <w:t>romistických</w:t>
      </w:r>
      <w:proofErr w:type="spellEnd"/>
      <w:r w:rsidRPr="00B9545E">
        <w:rPr>
          <w:rFonts w:ascii="Arial" w:eastAsia="Times New Roman" w:hAnsi="Arial" w:cs="Arial"/>
          <w:color w:val="000000" w:themeColor="text1"/>
          <w:sz w:val="24"/>
          <w:szCs w:val="24"/>
          <w:lang w:eastAsia="cs-CZ"/>
        </w:rPr>
        <w:t xml:space="preserve"> studií </w:t>
      </w:r>
      <w:proofErr w:type="gramStart"/>
      <w:r w:rsidRPr="002A4E1C">
        <w:rPr>
          <w:rFonts w:ascii="Arial" w:eastAsia="Times New Roman" w:hAnsi="Arial" w:cs="Arial"/>
          <w:i/>
          <w:color w:val="000000" w:themeColor="text1"/>
          <w:sz w:val="24"/>
          <w:szCs w:val="24"/>
          <w:lang w:eastAsia="cs-CZ"/>
        </w:rPr>
        <w:t>Romano</w:t>
      </w:r>
      <w:proofErr w:type="gramEnd"/>
      <w:r w:rsidRPr="002A4E1C">
        <w:rPr>
          <w:rFonts w:ascii="Arial" w:eastAsia="Times New Roman" w:hAnsi="Arial" w:cs="Arial"/>
          <w:i/>
          <w:color w:val="000000" w:themeColor="text1"/>
          <w:sz w:val="24"/>
          <w:szCs w:val="24"/>
          <w:lang w:eastAsia="cs-CZ"/>
        </w:rPr>
        <w:t xml:space="preserve"> </w:t>
      </w:r>
      <w:proofErr w:type="spellStart"/>
      <w:r w:rsidRPr="002A4E1C">
        <w:rPr>
          <w:rFonts w:ascii="Arial" w:eastAsia="Times New Roman" w:hAnsi="Arial" w:cs="Arial"/>
          <w:i/>
          <w:color w:val="000000" w:themeColor="text1"/>
          <w:sz w:val="24"/>
          <w:szCs w:val="24"/>
          <w:lang w:eastAsia="cs-CZ"/>
        </w:rPr>
        <w:t>džaniben</w:t>
      </w:r>
      <w:proofErr w:type="spellEnd"/>
      <w:r w:rsidRPr="002A4E1C">
        <w:rPr>
          <w:rFonts w:ascii="Arial" w:eastAsia="Times New Roman" w:hAnsi="Arial" w:cs="Arial"/>
          <w:i/>
          <w:color w:val="000000" w:themeColor="text1"/>
          <w:sz w:val="24"/>
          <w:szCs w:val="24"/>
          <w:lang w:eastAsia="cs-CZ"/>
        </w:rPr>
        <w:t>.</w:t>
      </w:r>
    </w:p>
    <w:p w:rsidR="0042497A" w:rsidRPr="00B9545E" w:rsidRDefault="0042497A" w:rsidP="00CD3139">
      <w:pPr>
        <w:spacing w:after="60" w:line="264" w:lineRule="auto"/>
        <w:jc w:val="both"/>
        <w:rPr>
          <w:rFonts w:ascii="Arial" w:eastAsia="Times New Roman" w:hAnsi="Arial" w:cs="Arial"/>
          <w:color w:val="000000" w:themeColor="text1"/>
          <w:sz w:val="24"/>
          <w:szCs w:val="24"/>
          <w:lang w:eastAsia="cs-CZ"/>
        </w:rPr>
      </w:pPr>
      <w:r w:rsidRPr="00A705A3">
        <w:rPr>
          <w:rFonts w:ascii="Arial" w:eastAsia="Times New Roman" w:hAnsi="Arial" w:cs="Arial"/>
          <w:b/>
          <w:i/>
          <w:color w:val="000000" w:themeColor="text1"/>
          <w:sz w:val="24"/>
          <w:szCs w:val="24"/>
          <w:lang w:eastAsia="cs-CZ"/>
        </w:rPr>
        <w:t xml:space="preserve">Další romské organizace, které působí v oblasti práce s romskou komunitou: </w:t>
      </w:r>
      <w:r w:rsidRPr="004D4F7F">
        <w:rPr>
          <w:rFonts w:ascii="Arial" w:eastAsia="Times New Roman" w:hAnsi="Arial" w:cs="Arial"/>
          <w:sz w:val="24"/>
          <w:szCs w:val="24"/>
          <w:lang w:eastAsia="cs-CZ"/>
        </w:rPr>
        <w:t xml:space="preserve">Občanské sdružení </w:t>
      </w:r>
      <w:proofErr w:type="spellStart"/>
      <w:r w:rsidRPr="004D4F7F">
        <w:rPr>
          <w:rFonts w:ascii="Arial" w:eastAsia="Times New Roman" w:hAnsi="Arial" w:cs="Arial"/>
          <w:sz w:val="24"/>
          <w:szCs w:val="24"/>
          <w:lang w:eastAsia="cs-CZ"/>
        </w:rPr>
        <w:t>Buči</w:t>
      </w:r>
      <w:proofErr w:type="spellEnd"/>
      <w:r w:rsidRPr="004D4F7F">
        <w:rPr>
          <w:rFonts w:ascii="Arial" w:eastAsia="Times New Roman" w:hAnsi="Arial" w:cs="Arial"/>
          <w:sz w:val="24"/>
          <w:szCs w:val="24"/>
          <w:lang w:eastAsia="cs-CZ"/>
        </w:rPr>
        <w:t xml:space="preserve">, Sdružení pro mimoškolní aktivity PALAESTRA, </w:t>
      </w:r>
      <w:proofErr w:type="spellStart"/>
      <w:r w:rsidRPr="004D4F7F">
        <w:rPr>
          <w:rFonts w:ascii="Arial" w:eastAsia="Times New Roman" w:hAnsi="Arial" w:cs="Arial"/>
          <w:sz w:val="24"/>
          <w:szCs w:val="24"/>
          <w:lang w:eastAsia="cs-CZ"/>
        </w:rPr>
        <w:t>Cikne</w:t>
      </w:r>
      <w:proofErr w:type="spellEnd"/>
      <w:r w:rsidRPr="004D4F7F">
        <w:rPr>
          <w:rFonts w:ascii="Arial" w:eastAsia="Times New Roman" w:hAnsi="Arial" w:cs="Arial"/>
          <w:sz w:val="24"/>
          <w:szCs w:val="24"/>
          <w:lang w:eastAsia="cs-CZ"/>
        </w:rPr>
        <w:t xml:space="preserve"> </w:t>
      </w:r>
      <w:proofErr w:type="spellStart"/>
      <w:r w:rsidRPr="004D4F7F">
        <w:rPr>
          <w:rFonts w:ascii="Arial" w:eastAsia="Times New Roman" w:hAnsi="Arial" w:cs="Arial"/>
          <w:sz w:val="24"/>
          <w:szCs w:val="24"/>
          <w:lang w:eastAsia="cs-CZ"/>
        </w:rPr>
        <w:t>Čhave</w:t>
      </w:r>
      <w:proofErr w:type="spellEnd"/>
      <w:r w:rsidRPr="004D4F7F">
        <w:rPr>
          <w:rFonts w:ascii="Arial" w:eastAsia="Times New Roman" w:hAnsi="Arial" w:cs="Arial"/>
          <w:sz w:val="24"/>
          <w:szCs w:val="24"/>
          <w:lang w:eastAsia="cs-CZ"/>
        </w:rPr>
        <w:t>, Romská unie v ČR</w:t>
      </w:r>
      <w:r w:rsidRPr="00B9545E">
        <w:rPr>
          <w:rFonts w:ascii="Arial" w:eastAsia="Times New Roman" w:hAnsi="Arial" w:cs="Arial"/>
          <w:color w:val="000000" w:themeColor="text1"/>
          <w:sz w:val="24"/>
          <w:szCs w:val="24"/>
          <w:lang w:eastAsia="cs-CZ"/>
        </w:rPr>
        <w:t xml:space="preserve"> (další organizace viz příloha).</w:t>
      </w:r>
    </w:p>
    <w:p w:rsidR="009C29EF" w:rsidRDefault="009C29EF" w:rsidP="00CD3139">
      <w:pPr>
        <w:pStyle w:val="Nadpis2"/>
        <w:spacing w:before="0" w:after="120" w:line="264" w:lineRule="auto"/>
        <w:jc w:val="both"/>
      </w:pPr>
    </w:p>
    <w:p w:rsidR="0042497A" w:rsidRPr="00D514CC" w:rsidRDefault="0042497A" w:rsidP="00CD3139">
      <w:pPr>
        <w:pStyle w:val="Nadpis2"/>
        <w:spacing w:before="0" w:after="120" w:line="264" w:lineRule="auto"/>
        <w:jc w:val="both"/>
      </w:pPr>
      <w:bookmarkStart w:id="22" w:name="_Toc430703993"/>
      <w:r w:rsidRPr="00B9545E">
        <w:lastRenderedPageBreak/>
        <w:t>Rusínská národnostní menšina</w:t>
      </w:r>
      <w:bookmarkEnd w:id="22"/>
    </w:p>
    <w:p w:rsidR="0041106F" w:rsidRPr="0041106F" w:rsidRDefault="0041106F" w:rsidP="0041106F">
      <w:pPr>
        <w:spacing w:after="120" w:line="264" w:lineRule="auto"/>
        <w:jc w:val="both"/>
        <w:rPr>
          <w:rFonts w:cs="Arial"/>
          <w:sz w:val="24"/>
          <w:szCs w:val="24"/>
          <w:lang w:eastAsia="cs-CZ"/>
        </w:rPr>
      </w:pPr>
      <w:r w:rsidRPr="0041106F">
        <w:rPr>
          <w:rFonts w:cs="Arial"/>
          <w:sz w:val="24"/>
          <w:szCs w:val="24"/>
          <w:lang w:eastAsia="cs-CZ"/>
        </w:rPr>
        <w:t xml:space="preserve">K rusínské národnosti se podle posledního sčítání lidu v roce 2011 přihlásilo v Praze 167 osob, ale jejich počet je podle kvalifikovaných odhadů mnohonásobně vyšší. „Nepřihlášení“ se k rusínské menšině, nechuť nebo nezájem </w:t>
      </w:r>
      <w:r w:rsidR="00FB2AF6">
        <w:rPr>
          <w:rFonts w:cs="Arial"/>
          <w:sz w:val="24"/>
          <w:szCs w:val="24"/>
          <w:lang w:eastAsia="cs-CZ"/>
        </w:rPr>
        <w:t xml:space="preserve">se s ní </w:t>
      </w:r>
      <w:r w:rsidRPr="0041106F">
        <w:rPr>
          <w:rFonts w:cs="Arial"/>
          <w:sz w:val="24"/>
          <w:szCs w:val="24"/>
          <w:lang w:eastAsia="cs-CZ"/>
        </w:rPr>
        <w:t>identifikovat má nejen</w:t>
      </w:r>
      <w:r w:rsidR="00FB2AF6">
        <w:rPr>
          <w:rFonts w:cs="Arial"/>
          <w:sz w:val="24"/>
          <w:szCs w:val="24"/>
          <w:lang w:eastAsia="cs-CZ"/>
        </w:rPr>
        <w:t xml:space="preserve"> v n</w:t>
      </w:r>
      <w:r>
        <w:rPr>
          <w:rFonts w:cs="Arial"/>
          <w:sz w:val="24"/>
          <w:szCs w:val="24"/>
          <w:lang w:eastAsia="cs-CZ"/>
        </w:rPr>
        <w:t>aší zemi</w:t>
      </w:r>
      <w:r w:rsidRPr="0041106F">
        <w:rPr>
          <w:rFonts w:cs="Arial"/>
          <w:sz w:val="24"/>
          <w:szCs w:val="24"/>
          <w:lang w:eastAsia="cs-CZ"/>
        </w:rPr>
        <w:t xml:space="preserve"> hluboké histor</w:t>
      </w:r>
      <w:r w:rsidR="00FB2AF6">
        <w:rPr>
          <w:rFonts w:cs="Arial"/>
          <w:sz w:val="24"/>
          <w:szCs w:val="24"/>
          <w:lang w:eastAsia="cs-CZ"/>
        </w:rPr>
        <w:t>ické kořeny. Rusínská národnost</w:t>
      </w:r>
      <w:r w:rsidRPr="0041106F">
        <w:rPr>
          <w:rFonts w:cs="Arial"/>
          <w:sz w:val="24"/>
          <w:szCs w:val="24"/>
          <w:lang w:eastAsia="cs-CZ"/>
        </w:rPr>
        <w:t xml:space="preserve"> byla v průběhu mnoha deseti</w:t>
      </w:r>
      <w:r>
        <w:rPr>
          <w:rFonts w:cs="Arial"/>
          <w:sz w:val="24"/>
          <w:szCs w:val="24"/>
          <w:lang w:eastAsia="cs-CZ"/>
        </w:rPr>
        <w:t>l</w:t>
      </w:r>
      <w:r w:rsidRPr="0041106F">
        <w:rPr>
          <w:rFonts w:cs="Arial"/>
          <w:sz w:val="24"/>
          <w:szCs w:val="24"/>
          <w:lang w:eastAsia="cs-CZ"/>
        </w:rPr>
        <w:t>etí komunistické éry zakázána, vymazána ze slovníku nejen v ČSR, ale i v jiných evropských zemích, především na Zakarpatské Ukrajině. Řeckokatolická církev, přirozená nejen nábože</w:t>
      </w:r>
      <w:r w:rsidR="00FB2AF6">
        <w:rPr>
          <w:rFonts w:cs="Arial"/>
          <w:sz w:val="24"/>
          <w:szCs w:val="24"/>
          <w:lang w:eastAsia="cs-CZ"/>
        </w:rPr>
        <w:t>nské, ale i národnostní základně</w:t>
      </w:r>
      <w:r w:rsidRPr="0041106F">
        <w:rPr>
          <w:rFonts w:cs="Arial"/>
          <w:sz w:val="24"/>
          <w:szCs w:val="24"/>
          <w:lang w:eastAsia="cs-CZ"/>
        </w:rPr>
        <w:t xml:space="preserve"> Rusínů, byla rovněž zrušena. Z tohoto hlediska je příznačné, že početně významná část lidí, kteří z bývalé Podkarpatské Rusi migrují do České republiky před</w:t>
      </w:r>
      <w:r>
        <w:rPr>
          <w:rFonts w:cs="Arial"/>
          <w:sz w:val="24"/>
          <w:szCs w:val="24"/>
          <w:lang w:eastAsia="cs-CZ"/>
        </w:rPr>
        <w:t xml:space="preserve">evším z ekonomických důvodů, </w:t>
      </w:r>
      <w:proofErr w:type="spellStart"/>
      <w:r>
        <w:rPr>
          <w:rFonts w:cs="Arial"/>
          <w:sz w:val="24"/>
          <w:szCs w:val="24"/>
          <w:lang w:eastAsia="cs-CZ"/>
        </w:rPr>
        <w:t>dod</w:t>
      </w:r>
      <w:r w:rsidRPr="0041106F">
        <w:rPr>
          <w:rFonts w:cs="Arial"/>
          <w:sz w:val="24"/>
          <w:szCs w:val="24"/>
          <w:lang w:eastAsia="cs-CZ"/>
        </w:rPr>
        <w:t>es</w:t>
      </w:r>
      <w:proofErr w:type="spellEnd"/>
      <w:r w:rsidRPr="0041106F">
        <w:rPr>
          <w:rFonts w:cs="Arial"/>
          <w:sz w:val="24"/>
          <w:szCs w:val="24"/>
          <w:lang w:eastAsia="cs-CZ"/>
        </w:rPr>
        <w:t xml:space="preserve"> vůbec netuší, že tato národnost existuje, natož že k ní patří.  </w:t>
      </w:r>
    </w:p>
    <w:p w:rsidR="0041106F" w:rsidRPr="0041106F" w:rsidRDefault="0041106F" w:rsidP="0041106F">
      <w:pPr>
        <w:spacing w:after="120" w:line="264" w:lineRule="auto"/>
        <w:jc w:val="both"/>
        <w:rPr>
          <w:rFonts w:cs="Arial"/>
          <w:sz w:val="24"/>
          <w:szCs w:val="24"/>
        </w:rPr>
      </w:pPr>
      <w:r w:rsidRPr="0041106F">
        <w:rPr>
          <w:rFonts w:cs="Arial"/>
          <w:sz w:val="24"/>
          <w:szCs w:val="24"/>
        </w:rPr>
        <w:t>Rusínská národnostní menšina je nedílnou s</w:t>
      </w:r>
      <w:r w:rsidR="00FB2AF6">
        <w:rPr>
          <w:rFonts w:cs="Arial"/>
          <w:sz w:val="24"/>
          <w:szCs w:val="24"/>
        </w:rPr>
        <w:t xml:space="preserve">oučástí národnostně </w:t>
      </w:r>
      <w:r w:rsidRPr="0041106F">
        <w:rPr>
          <w:rFonts w:cs="Arial"/>
          <w:sz w:val="24"/>
          <w:szCs w:val="24"/>
        </w:rPr>
        <w:t xml:space="preserve">menšinového života hl. m. Prahy a usiluje o uchování a rozvoj své rusínské identity. V Praze spolky připravují a realizují své vlastní národnostní aktivity.  </w:t>
      </w:r>
    </w:p>
    <w:p w:rsidR="0041106F" w:rsidRPr="0041106F" w:rsidRDefault="0041106F" w:rsidP="0041106F">
      <w:pPr>
        <w:shd w:val="clear" w:color="auto" w:fill="FFFFFF"/>
        <w:spacing w:after="120" w:line="264" w:lineRule="auto"/>
        <w:jc w:val="both"/>
        <w:rPr>
          <w:rFonts w:cs="Arial"/>
          <w:sz w:val="24"/>
          <w:szCs w:val="24"/>
          <w:lang w:eastAsia="cs-CZ"/>
        </w:rPr>
      </w:pPr>
      <w:r w:rsidRPr="0041106F">
        <w:rPr>
          <w:rFonts w:cs="Arial"/>
          <w:sz w:val="24"/>
          <w:szCs w:val="24"/>
          <w:lang w:eastAsia="cs-CZ"/>
        </w:rPr>
        <w:t>Přítomnost Rusínů v českých zemích se spojuje s historií Podkarpatské Rusi, která tvořila součást první Československé republiky.</w:t>
      </w:r>
    </w:p>
    <w:p w:rsidR="0041106F" w:rsidRPr="0041106F" w:rsidRDefault="0041106F" w:rsidP="0041106F">
      <w:pPr>
        <w:spacing w:after="120" w:line="264" w:lineRule="auto"/>
        <w:jc w:val="both"/>
        <w:rPr>
          <w:b/>
          <w:sz w:val="24"/>
          <w:szCs w:val="24"/>
          <w:lang w:eastAsia="cs-CZ"/>
        </w:rPr>
      </w:pPr>
      <w:r w:rsidRPr="0041106F">
        <w:rPr>
          <w:b/>
          <w:sz w:val="24"/>
          <w:szCs w:val="24"/>
          <w:lang w:eastAsia="cs-CZ"/>
        </w:rPr>
        <w:t xml:space="preserve">Aktivity: </w:t>
      </w:r>
      <w:r w:rsidRPr="0041106F">
        <w:rPr>
          <w:rFonts w:cs="Arial"/>
          <w:sz w:val="24"/>
          <w:szCs w:val="24"/>
          <w:lang w:eastAsia="cs-CZ"/>
        </w:rPr>
        <w:t>Rusínská národnostní menšina rozvíjí svou činnost zejména v DNM o.p.s. Jedná se o pravidelné setkávání a spolkovou činnost, různé kulturně vzdělávací a společenské akce, odborné přednášky a besedy, filmová promítání, výstavy, koncerty a další kulturní aktivity. Pravidelně již 25 let vydává časopis Podkarpatská Rus, určený Rusínům i Čechům.</w:t>
      </w:r>
    </w:p>
    <w:p w:rsidR="0041106F" w:rsidRPr="0041106F" w:rsidRDefault="0041106F" w:rsidP="0041106F">
      <w:pPr>
        <w:spacing w:after="60" w:line="264" w:lineRule="auto"/>
        <w:jc w:val="both"/>
        <w:rPr>
          <w:b/>
          <w:sz w:val="24"/>
          <w:szCs w:val="24"/>
          <w:lang w:eastAsia="cs-CZ"/>
        </w:rPr>
      </w:pPr>
      <w:r w:rsidRPr="0041106F">
        <w:rPr>
          <w:b/>
          <w:sz w:val="24"/>
          <w:szCs w:val="24"/>
          <w:lang w:eastAsia="cs-CZ"/>
        </w:rPr>
        <w:t>Organizace:</w:t>
      </w:r>
    </w:p>
    <w:p w:rsidR="0041106F" w:rsidRPr="0041106F" w:rsidRDefault="0041106F" w:rsidP="0041106F">
      <w:pPr>
        <w:spacing w:after="60" w:line="264" w:lineRule="auto"/>
        <w:jc w:val="both"/>
        <w:rPr>
          <w:rFonts w:cs="Arial"/>
          <w:sz w:val="24"/>
          <w:szCs w:val="24"/>
        </w:rPr>
      </w:pPr>
      <w:r w:rsidRPr="0041106F">
        <w:rPr>
          <w:rFonts w:cs="Arial"/>
          <w:b/>
          <w:i/>
          <w:sz w:val="24"/>
          <w:szCs w:val="24"/>
        </w:rPr>
        <w:t>Společnost přátel Podkarpatské Rusi</w:t>
      </w:r>
      <w:r w:rsidRPr="0041106F">
        <w:rPr>
          <w:rFonts w:cs="Arial"/>
          <w:sz w:val="24"/>
          <w:szCs w:val="24"/>
        </w:rPr>
        <w:t xml:space="preserve"> po listopadu 1989 navázala na obdobnou organizaci působící v ČSR před druhou světovou válkou; v rámci organizační struktury Společnosti působí rusínská sekce, která pořádá společenské a kulturní akce Rusínů. </w:t>
      </w:r>
    </w:p>
    <w:p w:rsidR="0041106F" w:rsidRPr="0041106F" w:rsidRDefault="0041106F" w:rsidP="0041106F">
      <w:pPr>
        <w:spacing w:after="60" w:line="264" w:lineRule="auto"/>
        <w:jc w:val="both"/>
        <w:rPr>
          <w:rFonts w:cs="Arial"/>
          <w:sz w:val="24"/>
          <w:szCs w:val="24"/>
        </w:rPr>
      </w:pPr>
      <w:r w:rsidRPr="0041106F">
        <w:rPr>
          <w:rFonts w:cs="Arial"/>
          <w:b/>
          <w:i/>
          <w:sz w:val="24"/>
          <w:szCs w:val="24"/>
        </w:rPr>
        <w:t>Rusíni.cz</w:t>
      </w:r>
      <w:r w:rsidRPr="0041106F">
        <w:rPr>
          <w:rFonts w:cs="Arial"/>
          <w:i/>
          <w:sz w:val="24"/>
          <w:szCs w:val="24"/>
        </w:rPr>
        <w:t xml:space="preserve"> – </w:t>
      </w:r>
      <w:r w:rsidRPr="0041106F">
        <w:rPr>
          <w:rFonts w:cs="Arial"/>
          <w:b/>
          <w:i/>
          <w:sz w:val="24"/>
          <w:szCs w:val="24"/>
        </w:rPr>
        <w:t>rusínská iniciativa</w:t>
      </w:r>
      <w:r w:rsidRPr="0041106F">
        <w:rPr>
          <w:rFonts w:cs="Arial"/>
          <w:i/>
          <w:sz w:val="24"/>
          <w:szCs w:val="24"/>
        </w:rPr>
        <w:t xml:space="preserve"> </w:t>
      </w:r>
      <w:r w:rsidRPr="0041106F">
        <w:rPr>
          <w:rFonts w:cs="Arial"/>
          <w:b/>
          <w:i/>
          <w:sz w:val="24"/>
          <w:szCs w:val="24"/>
        </w:rPr>
        <w:t>v</w:t>
      </w:r>
      <w:r w:rsidR="00FB2AF6">
        <w:rPr>
          <w:rFonts w:cs="Arial"/>
          <w:b/>
          <w:i/>
          <w:sz w:val="24"/>
          <w:szCs w:val="24"/>
        </w:rPr>
        <w:t> </w:t>
      </w:r>
      <w:r w:rsidRPr="0041106F">
        <w:rPr>
          <w:rFonts w:cs="Arial"/>
          <w:b/>
          <w:i/>
          <w:sz w:val="24"/>
          <w:szCs w:val="24"/>
        </w:rPr>
        <w:t>ČR</w:t>
      </w:r>
      <w:r w:rsidR="00FB2AF6">
        <w:rPr>
          <w:rFonts w:cs="Arial"/>
          <w:sz w:val="24"/>
          <w:szCs w:val="24"/>
        </w:rPr>
        <w:t xml:space="preserve"> se</w:t>
      </w:r>
      <w:r w:rsidRPr="0041106F">
        <w:rPr>
          <w:rFonts w:cs="Arial"/>
          <w:sz w:val="24"/>
          <w:szCs w:val="24"/>
        </w:rPr>
        <w:t xml:space="preserve"> aktivně zapojuje do společných akcí národnostních menšin, realizuje aktivity, které přibližují kulturu, tradice a historii Rusínů ve všech zemích, kde žijí Rusíni jako původní obyvatelstvo.</w:t>
      </w:r>
    </w:p>
    <w:p w:rsidR="0041106F" w:rsidRPr="0041106F" w:rsidRDefault="0041106F" w:rsidP="0041106F">
      <w:pPr>
        <w:spacing w:after="60" w:line="264" w:lineRule="auto"/>
        <w:jc w:val="both"/>
        <w:rPr>
          <w:rFonts w:cs="Arial"/>
          <w:sz w:val="24"/>
          <w:szCs w:val="24"/>
        </w:rPr>
      </w:pPr>
      <w:proofErr w:type="spellStart"/>
      <w:r w:rsidRPr="0041106F">
        <w:rPr>
          <w:rFonts w:cs="Arial"/>
          <w:b/>
          <w:sz w:val="24"/>
          <w:szCs w:val="24"/>
        </w:rPr>
        <w:t>Obščestvo</w:t>
      </w:r>
      <w:proofErr w:type="spellEnd"/>
      <w:r w:rsidRPr="0041106F">
        <w:rPr>
          <w:rFonts w:cs="Arial"/>
          <w:b/>
          <w:sz w:val="24"/>
          <w:szCs w:val="24"/>
        </w:rPr>
        <w:t xml:space="preserve"> </w:t>
      </w:r>
      <w:proofErr w:type="spellStart"/>
      <w:r w:rsidRPr="0041106F">
        <w:rPr>
          <w:rFonts w:cs="Arial"/>
          <w:b/>
          <w:sz w:val="24"/>
          <w:szCs w:val="24"/>
        </w:rPr>
        <w:t>Rusinov</w:t>
      </w:r>
      <w:proofErr w:type="spellEnd"/>
      <w:r w:rsidRPr="0041106F">
        <w:rPr>
          <w:rFonts w:cs="Arial"/>
          <w:b/>
          <w:sz w:val="24"/>
          <w:szCs w:val="24"/>
        </w:rPr>
        <w:t xml:space="preserve"> </w:t>
      </w:r>
      <w:r w:rsidRPr="00FB2AF6">
        <w:rPr>
          <w:rFonts w:cs="Arial"/>
          <w:sz w:val="24"/>
          <w:szCs w:val="24"/>
        </w:rPr>
        <w:t xml:space="preserve">– </w:t>
      </w:r>
      <w:r w:rsidRPr="0041106F">
        <w:rPr>
          <w:rFonts w:cs="Arial"/>
          <w:sz w:val="24"/>
          <w:szCs w:val="24"/>
        </w:rPr>
        <w:t xml:space="preserve">organizace sdružující především nově přistěhovalé občany ze Zakarpatské </w:t>
      </w:r>
      <w:proofErr w:type="spellStart"/>
      <w:r w:rsidRPr="0041106F">
        <w:rPr>
          <w:rFonts w:cs="Arial"/>
          <w:sz w:val="24"/>
          <w:szCs w:val="24"/>
        </w:rPr>
        <w:t>obl</w:t>
      </w:r>
      <w:proofErr w:type="spellEnd"/>
      <w:r w:rsidRPr="0041106F">
        <w:rPr>
          <w:rFonts w:cs="Arial"/>
          <w:sz w:val="24"/>
          <w:szCs w:val="24"/>
        </w:rPr>
        <w:t>. Ukrajiny</w:t>
      </w:r>
    </w:p>
    <w:p w:rsidR="0042497A" w:rsidRPr="00B9545E" w:rsidRDefault="000B335C" w:rsidP="00CD3139">
      <w:pPr>
        <w:spacing w:after="60" w:line="264" w:lineRule="auto"/>
        <w:jc w:val="both"/>
        <w:rPr>
          <w:rFonts w:ascii="Arial" w:hAnsi="Arial" w:cs="Arial"/>
          <w:sz w:val="24"/>
          <w:szCs w:val="24"/>
        </w:rPr>
      </w:pPr>
      <w:r>
        <w:rPr>
          <w:rFonts w:ascii="Arial" w:hAnsi="Arial" w:cs="Arial"/>
          <w:sz w:val="24"/>
          <w:szCs w:val="24"/>
        </w:rPr>
        <w:t xml:space="preserve"> </w:t>
      </w:r>
    </w:p>
    <w:p w:rsidR="0042497A" w:rsidRDefault="0042497A" w:rsidP="00CD3139">
      <w:pPr>
        <w:pStyle w:val="Nadpis2"/>
        <w:spacing w:before="0" w:after="120" w:line="264" w:lineRule="auto"/>
        <w:jc w:val="both"/>
      </w:pPr>
      <w:bookmarkStart w:id="23" w:name="_Toc430703994"/>
      <w:r w:rsidRPr="00B9545E">
        <w:t>Ruská národnostní menšina</w:t>
      </w:r>
      <w:bookmarkEnd w:id="23"/>
    </w:p>
    <w:p w:rsidR="0042497A" w:rsidRDefault="0042497A" w:rsidP="00CD3139">
      <w:pPr>
        <w:spacing w:after="120" w:line="264" w:lineRule="auto"/>
        <w:jc w:val="both"/>
        <w:rPr>
          <w:rFonts w:ascii="Arial" w:hAnsi="Arial" w:cs="Arial"/>
          <w:color w:val="000000" w:themeColor="text1"/>
          <w:sz w:val="24"/>
          <w:szCs w:val="24"/>
        </w:rPr>
      </w:pPr>
      <w:r w:rsidRPr="00B9545E">
        <w:rPr>
          <w:rFonts w:ascii="Arial" w:eastAsia="Times New Roman" w:hAnsi="Arial" w:cs="Arial"/>
          <w:color w:val="000000" w:themeColor="text1"/>
          <w:sz w:val="24"/>
          <w:szCs w:val="24"/>
          <w:lang w:eastAsia="cs-CZ"/>
        </w:rPr>
        <w:t xml:space="preserve">K ruské národnosti se podle posledního sčítání lidu v roce 2011 přihlásilo v Praze 9 413 osob. </w:t>
      </w:r>
      <w:r>
        <w:rPr>
          <w:rFonts w:ascii="Arial" w:eastAsia="Times New Roman" w:hAnsi="Arial" w:cs="Arial"/>
          <w:color w:val="000000" w:themeColor="text1"/>
          <w:sz w:val="24"/>
          <w:szCs w:val="24"/>
          <w:lang w:eastAsia="cs-CZ"/>
        </w:rPr>
        <w:t>Imigrace</w:t>
      </w:r>
      <w:r w:rsidRPr="00B9545E">
        <w:rPr>
          <w:rFonts w:ascii="Arial" w:eastAsia="Times New Roman" w:hAnsi="Arial" w:cs="Arial"/>
          <w:color w:val="000000" w:themeColor="text1"/>
          <w:sz w:val="24"/>
          <w:szCs w:val="24"/>
          <w:lang w:eastAsia="cs-CZ"/>
        </w:rPr>
        <w:t xml:space="preserve"> Rus</w:t>
      </w:r>
      <w:r>
        <w:rPr>
          <w:rFonts w:ascii="Arial" w:eastAsia="Times New Roman" w:hAnsi="Arial" w:cs="Arial"/>
          <w:color w:val="000000" w:themeColor="text1"/>
          <w:sz w:val="24"/>
          <w:szCs w:val="24"/>
          <w:lang w:eastAsia="cs-CZ"/>
        </w:rPr>
        <w:t xml:space="preserve">ů </w:t>
      </w:r>
      <w:r w:rsidRPr="00B9545E">
        <w:rPr>
          <w:rFonts w:ascii="Arial" w:eastAsia="Times New Roman" w:hAnsi="Arial" w:cs="Arial"/>
          <w:color w:val="000000" w:themeColor="text1"/>
          <w:sz w:val="24"/>
          <w:szCs w:val="24"/>
          <w:lang w:eastAsia="cs-CZ"/>
        </w:rPr>
        <w:t xml:space="preserve">na území dnešní České republiky </w:t>
      </w:r>
      <w:r>
        <w:rPr>
          <w:rFonts w:ascii="Arial" w:eastAsia="Times New Roman" w:hAnsi="Arial" w:cs="Arial"/>
          <w:color w:val="000000" w:themeColor="text1"/>
          <w:sz w:val="24"/>
          <w:szCs w:val="24"/>
          <w:lang w:eastAsia="cs-CZ"/>
        </w:rPr>
        <w:t>má své kořeny ve</w:t>
      </w:r>
      <w:r w:rsidR="0053685D">
        <w:rPr>
          <w:rFonts w:ascii="Arial" w:eastAsia="Times New Roman" w:hAnsi="Arial" w:cs="Arial"/>
          <w:color w:val="000000" w:themeColor="text1"/>
          <w:sz w:val="24"/>
          <w:szCs w:val="24"/>
          <w:lang w:eastAsia="cs-CZ"/>
        </w:rPr>
        <w:t xml:space="preserve"> 20. s</w:t>
      </w:r>
      <w:r w:rsidRPr="00B9545E">
        <w:rPr>
          <w:rFonts w:ascii="Arial" w:eastAsia="Times New Roman" w:hAnsi="Arial" w:cs="Arial"/>
          <w:color w:val="000000" w:themeColor="text1"/>
          <w:sz w:val="24"/>
          <w:szCs w:val="24"/>
          <w:lang w:eastAsia="cs-CZ"/>
        </w:rPr>
        <w:t>tol</w:t>
      </w:r>
      <w:r>
        <w:rPr>
          <w:rFonts w:ascii="Arial" w:eastAsia="Times New Roman" w:hAnsi="Arial" w:cs="Arial"/>
          <w:color w:val="000000" w:themeColor="text1"/>
          <w:sz w:val="24"/>
          <w:szCs w:val="24"/>
          <w:lang w:eastAsia="cs-CZ"/>
        </w:rPr>
        <w:t xml:space="preserve">etí, </w:t>
      </w:r>
      <w:r w:rsidR="0053685D">
        <w:rPr>
          <w:rFonts w:ascii="Arial" w:eastAsia="Times New Roman" w:hAnsi="Arial" w:cs="Arial"/>
          <w:color w:val="000000" w:themeColor="text1"/>
          <w:sz w:val="24"/>
          <w:szCs w:val="24"/>
          <w:lang w:eastAsia="cs-CZ"/>
        </w:rPr>
        <w:t xml:space="preserve">kdy se do Československa v rámci Ruské akce přistěhovalo na 30 tisíc Rusů </w:t>
      </w:r>
      <w:r w:rsidR="009121A1" w:rsidRPr="0041106F">
        <w:rPr>
          <w:rFonts w:ascii="Arial" w:eastAsia="Times New Roman" w:hAnsi="Arial" w:cs="Arial"/>
          <w:sz w:val="24"/>
          <w:szCs w:val="24"/>
          <w:lang w:eastAsia="cs-CZ"/>
        </w:rPr>
        <w:t>utíkajících</w:t>
      </w:r>
      <w:r w:rsidR="0053685D">
        <w:rPr>
          <w:rFonts w:ascii="Arial" w:eastAsia="Times New Roman" w:hAnsi="Arial" w:cs="Arial"/>
          <w:color w:val="000000" w:themeColor="text1"/>
          <w:sz w:val="24"/>
          <w:szCs w:val="24"/>
          <w:lang w:eastAsia="cs-CZ"/>
        </w:rPr>
        <w:t xml:space="preserve"> před bolševickou revolucí. Mnozí ruští občané se dostali na naše území t</w:t>
      </w:r>
      <w:r>
        <w:rPr>
          <w:rFonts w:ascii="Arial" w:eastAsia="Times New Roman" w:hAnsi="Arial" w:cs="Arial"/>
          <w:color w:val="000000" w:themeColor="text1"/>
          <w:sz w:val="24"/>
          <w:szCs w:val="24"/>
          <w:lang w:eastAsia="cs-CZ"/>
        </w:rPr>
        <w:t>aké</w:t>
      </w:r>
      <w:r w:rsidR="0053685D">
        <w:rPr>
          <w:rFonts w:ascii="Arial" w:eastAsia="Times New Roman" w:hAnsi="Arial" w:cs="Arial"/>
          <w:color w:val="000000" w:themeColor="text1"/>
          <w:sz w:val="24"/>
          <w:szCs w:val="24"/>
          <w:lang w:eastAsia="cs-CZ"/>
        </w:rPr>
        <w:t xml:space="preserve"> s československými legionáři, ať už jako doprovod, či </w:t>
      </w:r>
      <w:r w:rsidR="00FB2AF6">
        <w:rPr>
          <w:rFonts w:ascii="Arial" w:eastAsia="Times New Roman" w:hAnsi="Arial" w:cs="Arial"/>
          <w:color w:val="000000" w:themeColor="text1"/>
          <w:sz w:val="24"/>
          <w:szCs w:val="24"/>
          <w:lang w:eastAsia="cs-CZ"/>
        </w:rPr>
        <w:t xml:space="preserve">jako </w:t>
      </w:r>
      <w:r w:rsidR="0053685D">
        <w:rPr>
          <w:rFonts w:ascii="Arial" w:eastAsia="Times New Roman" w:hAnsi="Arial" w:cs="Arial"/>
          <w:color w:val="000000" w:themeColor="text1"/>
          <w:sz w:val="24"/>
          <w:szCs w:val="24"/>
          <w:lang w:eastAsia="cs-CZ"/>
        </w:rPr>
        <w:t xml:space="preserve">jejich partnerky. </w:t>
      </w:r>
      <w:r w:rsidRPr="00B9545E">
        <w:rPr>
          <w:rFonts w:ascii="Arial" w:hAnsi="Arial" w:cs="Arial"/>
          <w:color w:val="000000" w:themeColor="text1"/>
          <w:sz w:val="24"/>
          <w:szCs w:val="24"/>
        </w:rPr>
        <w:t>Ve dvacátých let</w:t>
      </w:r>
      <w:r w:rsidR="00FB2AF6">
        <w:rPr>
          <w:rFonts w:ascii="Arial" w:hAnsi="Arial" w:cs="Arial"/>
          <w:color w:val="000000" w:themeColor="text1"/>
          <w:sz w:val="24"/>
          <w:szCs w:val="24"/>
        </w:rPr>
        <w:t>ech žilo v ČSR na 35 tisíc Rusů, p</w:t>
      </w:r>
      <w:r w:rsidRPr="00B9545E">
        <w:rPr>
          <w:rFonts w:ascii="Arial" w:hAnsi="Arial" w:cs="Arial"/>
          <w:color w:val="000000" w:themeColor="text1"/>
          <w:sz w:val="24"/>
          <w:szCs w:val="24"/>
        </w:rPr>
        <w:t xml:space="preserve">ozději se </w:t>
      </w:r>
      <w:r w:rsidR="00FB2AF6">
        <w:rPr>
          <w:rFonts w:ascii="Arial" w:hAnsi="Arial" w:cs="Arial"/>
          <w:color w:val="000000" w:themeColor="text1"/>
          <w:sz w:val="24"/>
          <w:szCs w:val="24"/>
        </w:rPr>
        <w:t xml:space="preserve">ale </w:t>
      </w:r>
      <w:r w:rsidRPr="00B9545E">
        <w:rPr>
          <w:rFonts w:ascii="Arial" w:hAnsi="Arial" w:cs="Arial"/>
          <w:color w:val="000000" w:themeColor="text1"/>
          <w:sz w:val="24"/>
          <w:szCs w:val="24"/>
        </w:rPr>
        <w:t>jejich počet začal snižovat, většinou odcházeli dál</w:t>
      </w:r>
      <w:r>
        <w:rPr>
          <w:rFonts w:ascii="Arial" w:hAnsi="Arial" w:cs="Arial"/>
          <w:color w:val="000000" w:themeColor="text1"/>
          <w:sz w:val="24"/>
          <w:szCs w:val="24"/>
        </w:rPr>
        <w:t>e na západ, z části i do Spojených států</w:t>
      </w:r>
      <w:r w:rsidRPr="00B9545E">
        <w:rPr>
          <w:rFonts w:ascii="Arial" w:hAnsi="Arial" w:cs="Arial"/>
          <w:color w:val="000000" w:themeColor="text1"/>
          <w:sz w:val="24"/>
          <w:szCs w:val="24"/>
        </w:rPr>
        <w:t xml:space="preserve">. </w:t>
      </w:r>
      <w:r>
        <w:rPr>
          <w:rFonts w:ascii="Arial" w:hAnsi="Arial" w:cs="Arial"/>
          <w:color w:val="000000" w:themeColor="text1"/>
          <w:sz w:val="24"/>
          <w:szCs w:val="24"/>
        </w:rPr>
        <w:t xml:space="preserve">Druhá světová válka </w:t>
      </w:r>
      <w:r w:rsidRPr="00B9545E">
        <w:rPr>
          <w:rFonts w:ascii="Arial" w:hAnsi="Arial" w:cs="Arial"/>
          <w:color w:val="000000" w:themeColor="text1"/>
          <w:sz w:val="24"/>
          <w:szCs w:val="24"/>
        </w:rPr>
        <w:t xml:space="preserve">a události po roce 1945 počet </w:t>
      </w:r>
      <w:r>
        <w:rPr>
          <w:rFonts w:ascii="Arial" w:hAnsi="Arial" w:cs="Arial"/>
          <w:color w:val="000000" w:themeColor="text1"/>
          <w:sz w:val="24"/>
          <w:szCs w:val="24"/>
        </w:rPr>
        <w:t xml:space="preserve">těchto </w:t>
      </w:r>
      <w:r w:rsidRPr="00B9545E">
        <w:rPr>
          <w:rFonts w:ascii="Arial" w:hAnsi="Arial" w:cs="Arial"/>
          <w:color w:val="000000" w:themeColor="text1"/>
          <w:sz w:val="24"/>
          <w:szCs w:val="24"/>
        </w:rPr>
        <w:t xml:space="preserve">Rusů </w:t>
      </w:r>
      <w:r w:rsidR="00196803">
        <w:rPr>
          <w:rFonts w:ascii="Arial" w:hAnsi="Arial" w:cs="Arial"/>
          <w:color w:val="000000" w:themeColor="text1"/>
          <w:sz w:val="24"/>
          <w:szCs w:val="24"/>
        </w:rPr>
        <w:t xml:space="preserve">dále </w:t>
      </w:r>
      <w:r w:rsidRPr="00B9545E">
        <w:rPr>
          <w:rFonts w:ascii="Arial" w:hAnsi="Arial" w:cs="Arial"/>
          <w:color w:val="000000" w:themeColor="text1"/>
          <w:sz w:val="24"/>
          <w:szCs w:val="24"/>
        </w:rPr>
        <w:t xml:space="preserve">podstatně snížily. Nacisti podezírali Rusy ze spolupráce se Sovětským svazem a Sověti je po válce </w:t>
      </w:r>
      <w:r w:rsidRPr="00B9545E">
        <w:rPr>
          <w:rFonts w:ascii="Arial" w:hAnsi="Arial" w:cs="Arial"/>
          <w:color w:val="000000" w:themeColor="text1"/>
          <w:sz w:val="24"/>
          <w:szCs w:val="24"/>
        </w:rPr>
        <w:lastRenderedPageBreak/>
        <w:t xml:space="preserve">soudili jako zrádce a mnoho jich odvlekli do Sovětského svazu. Pod komunistickou vládou to potomci ruských emigrantů neměli lehké. Jakákoliv spolková činnost jim byla zakázána a pouze povinné vyučování ruského jazyka jim umožnilo udržet si vlastní jazyk a kulturu. </w:t>
      </w:r>
      <w:r w:rsidRPr="00B9545E">
        <w:rPr>
          <w:rFonts w:ascii="Arial" w:eastAsia="Times New Roman" w:hAnsi="Arial" w:cs="Arial"/>
          <w:color w:val="000000" w:themeColor="text1"/>
          <w:sz w:val="24"/>
          <w:szCs w:val="24"/>
          <w:lang w:eastAsia="cs-CZ"/>
        </w:rPr>
        <w:t>Dosud početně nejsilnější vlnu znamenal příliv Rusů v období po rozpadu SSSR. Po</w:t>
      </w:r>
      <w:r w:rsidRPr="00B9545E">
        <w:rPr>
          <w:rFonts w:ascii="Arial" w:hAnsi="Arial" w:cs="Arial"/>
          <w:color w:val="000000" w:themeColor="text1"/>
          <w:sz w:val="24"/>
          <w:szCs w:val="24"/>
        </w:rPr>
        <w:t xml:space="preserve"> roce 1993 po </w:t>
      </w:r>
      <w:r w:rsidR="00FB2AF6">
        <w:rPr>
          <w:rFonts w:ascii="Arial" w:hAnsi="Arial" w:cs="Arial"/>
          <w:color w:val="000000" w:themeColor="text1"/>
          <w:sz w:val="24"/>
          <w:szCs w:val="24"/>
        </w:rPr>
        <w:t>odsunu sovětských vojsk přicházeli</w:t>
      </w:r>
      <w:r w:rsidRPr="00B9545E">
        <w:rPr>
          <w:rFonts w:ascii="Arial" w:hAnsi="Arial" w:cs="Arial"/>
          <w:color w:val="000000" w:themeColor="text1"/>
          <w:sz w:val="24"/>
          <w:szCs w:val="24"/>
        </w:rPr>
        <w:t xml:space="preserve"> Rusové do ČR za pr</w:t>
      </w:r>
      <w:r w:rsidR="00FB2AF6">
        <w:rPr>
          <w:rFonts w:ascii="Arial" w:hAnsi="Arial" w:cs="Arial"/>
          <w:color w:val="000000" w:themeColor="text1"/>
          <w:sz w:val="24"/>
          <w:szCs w:val="24"/>
        </w:rPr>
        <w:t>ací. Také z nich mnozí získávali</w:t>
      </w:r>
      <w:r w:rsidRPr="00B9545E">
        <w:rPr>
          <w:rFonts w:ascii="Arial" w:hAnsi="Arial" w:cs="Arial"/>
          <w:color w:val="000000" w:themeColor="text1"/>
          <w:sz w:val="24"/>
          <w:szCs w:val="24"/>
        </w:rPr>
        <w:t xml:space="preserve"> možnos</w:t>
      </w:r>
      <w:r w:rsidR="00FB2AF6">
        <w:rPr>
          <w:rFonts w:ascii="Arial" w:hAnsi="Arial" w:cs="Arial"/>
          <w:color w:val="000000" w:themeColor="text1"/>
          <w:sz w:val="24"/>
          <w:szCs w:val="24"/>
        </w:rPr>
        <w:t>t dlouhodobého pobytu, zakládali</w:t>
      </w:r>
      <w:r w:rsidRPr="00B9545E">
        <w:rPr>
          <w:rFonts w:ascii="Arial" w:hAnsi="Arial" w:cs="Arial"/>
          <w:color w:val="000000" w:themeColor="text1"/>
          <w:sz w:val="24"/>
          <w:szCs w:val="24"/>
        </w:rPr>
        <w:t xml:space="preserve"> </w:t>
      </w:r>
      <w:r w:rsidR="00FB2AF6">
        <w:rPr>
          <w:rFonts w:ascii="Arial" w:hAnsi="Arial" w:cs="Arial"/>
          <w:color w:val="000000" w:themeColor="text1"/>
          <w:sz w:val="24"/>
          <w:szCs w:val="24"/>
        </w:rPr>
        <w:t>zde rodiny a žádali</w:t>
      </w:r>
      <w:r w:rsidRPr="00B9545E">
        <w:rPr>
          <w:rFonts w:ascii="Arial" w:hAnsi="Arial" w:cs="Arial"/>
          <w:color w:val="000000" w:themeColor="text1"/>
          <w:sz w:val="24"/>
          <w:szCs w:val="24"/>
        </w:rPr>
        <w:t xml:space="preserve"> o občanství. </w:t>
      </w:r>
      <w:r>
        <w:rPr>
          <w:rFonts w:ascii="Arial" w:hAnsi="Arial" w:cs="Arial"/>
          <w:color w:val="000000" w:themeColor="text1"/>
          <w:sz w:val="24"/>
          <w:szCs w:val="24"/>
        </w:rPr>
        <w:t>Tito migranti se však většinou nezačleňují do tradičního společenství ruské menšiny z meziválečného období.</w:t>
      </w:r>
    </w:p>
    <w:p w:rsidR="0042497A" w:rsidRPr="00AC3A09" w:rsidRDefault="0042497A" w:rsidP="00CD3139">
      <w:pPr>
        <w:spacing w:after="120" w:line="264" w:lineRule="auto"/>
        <w:jc w:val="both"/>
        <w:rPr>
          <w:rFonts w:eastAsia="Times New Roman"/>
          <w:b/>
          <w:sz w:val="24"/>
          <w:szCs w:val="24"/>
          <w:lang w:eastAsia="cs-CZ"/>
        </w:rPr>
      </w:pPr>
      <w:r w:rsidRPr="00E1696D">
        <w:rPr>
          <w:rFonts w:eastAsia="Times New Roman"/>
          <w:b/>
          <w:sz w:val="24"/>
          <w:szCs w:val="24"/>
          <w:lang w:eastAsia="cs-CZ"/>
        </w:rPr>
        <w:t>Aktivity:</w:t>
      </w:r>
      <w:r>
        <w:rPr>
          <w:rFonts w:eastAsia="Times New Roman"/>
          <w:b/>
          <w:sz w:val="24"/>
          <w:szCs w:val="24"/>
          <w:lang w:eastAsia="cs-CZ"/>
        </w:rPr>
        <w:t xml:space="preserve"> </w:t>
      </w:r>
      <w:r w:rsidRPr="00B9545E">
        <w:rPr>
          <w:rFonts w:ascii="Arial" w:eastAsia="Times New Roman" w:hAnsi="Arial" w:cs="Arial"/>
          <w:color w:val="000000" w:themeColor="text1"/>
          <w:sz w:val="24"/>
          <w:szCs w:val="24"/>
          <w:lang w:eastAsia="cs-CZ"/>
        </w:rPr>
        <w:t xml:space="preserve">Záběr aktivit ruské národnostní menšiny je velmi široký. Jedná se o kulturní akce – koncerty vážné hudby, výstavy (často spojené s připomenutím významné historické události), publikační činnost, vydávání časopisu. Díky dlouholeté činnosti představitelů organizace </w:t>
      </w:r>
      <w:r w:rsidR="00E108AD">
        <w:rPr>
          <w:rFonts w:ascii="Arial" w:eastAsia="Times New Roman" w:hAnsi="Arial" w:cs="Arial"/>
          <w:color w:val="000000" w:themeColor="text1"/>
          <w:sz w:val="24"/>
          <w:szCs w:val="24"/>
          <w:lang w:eastAsia="cs-CZ"/>
        </w:rPr>
        <w:t xml:space="preserve">Ruská tradice (plným názvem </w:t>
      </w:r>
      <w:r w:rsidRPr="00B9545E">
        <w:rPr>
          <w:rFonts w:ascii="Arial" w:eastAsia="Times New Roman" w:hAnsi="Arial" w:cs="Arial"/>
          <w:color w:val="000000" w:themeColor="text1"/>
          <w:sz w:val="24"/>
          <w:szCs w:val="24"/>
          <w:lang w:eastAsia="cs-CZ"/>
        </w:rPr>
        <w:t xml:space="preserve">Sdružení krajanů a přátel Ruské tradice </w:t>
      </w:r>
      <w:r w:rsidR="00E108AD">
        <w:rPr>
          <w:rFonts w:ascii="Arial" w:eastAsia="Times New Roman" w:hAnsi="Arial" w:cs="Arial"/>
          <w:color w:val="000000" w:themeColor="text1"/>
          <w:sz w:val="24"/>
          <w:szCs w:val="24"/>
          <w:lang w:eastAsia="cs-CZ"/>
        </w:rPr>
        <w:t xml:space="preserve">v ČR) </w:t>
      </w:r>
      <w:r w:rsidRPr="00B9545E">
        <w:rPr>
          <w:rFonts w:ascii="Arial" w:eastAsia="Times New Roman" w:hAnsi="Arial" w:cs="Arial"/>
          <w:color w:val="000000" w:themeColor="text1"/>
          <w:sz w:val="24"/>
          <w:szCs w:val="24"/>
          <w:lang w:eastAsia="cs-CZ"/>
        </w:rPr>
        <w:t>velmi dobře funguje aktivní spolupráce s ostatními organizacemi národnostních menšin. Uvedená organizace rovněž výrazně spolupracuje na akcích DNM, které prezentují práci zástupců národnostních menšin v DNM na akcích pro širokou veřejnost, dále se podílí na vytváření koncepčních návrhů vztahujících se k oblasti spolupráce hl. m. Prahy a národnostních menšin.</w:t>
      </w:r>
    </w:p>
    <w:p w:rsidR="0042497A" w:rsidRPr="00E1696D" w:rsidRDefault="0042497A" w:rsidP="00CD3139">
      <w:pPr>
        <w:spacing w:after="120" w:line="264" w:lineRule="auto"/>
        <w:jc w:val="both"/>
        <w:rPr>
          <w:rFonts w:eastAsia="Times New Roman"/>
          <w:b/>
          <w:sz w:val="24"/>
          <w:szCs w:val="24"/>
          <w:lang w:eastAsia="cs-CZ"/>
        </w:rPr>
      </w:pPr>
      <w:r w:rsidRPr="00E1696D">
        <w:rPr>
          <w:rFonts w:eastAsia="Times New Roman"/>
          <w:b/>
          <w:sz w:val="24"/>
          <w:szCs w:val="24"/>
          <w:lang w:eastAsia="cs-CZ"/>
        </w:rPr>
        <w:t>Organizace:</w:t>
      </w:r>
      <w:r>
        <w:rPr>
          <w:rFonts w:eastAsia="Times New Roman"/>
          <w:b/>
          <w:sz w:val="24"/>
          <w:szCs w:val="24"/>
          <w:lang w:eastAsia="cs-CZ"/>
        </w:rPr>
        <w:t xml:space="preserve"> </w:t>
      </w:r>
    </w:p>
    <w:p w:rsidR="0042497A" w:rsidRPr="00B9545E" w:rsidRDefault="00E108AD" w:rsidP="00CD3139">
      <w:pPr>
        <w:spacing w:after="60" w:line="264" w:lineRule="auto"/>
        <w:jc w:val="both"/>
        <w:rPr>
          <w:rFonts w:ascii="Arial" w:eastAsia="Times New Roman" w:hAnsi="Arial" w:cs="Arial"/>
          <w:color w:val="000000" w:themeColor="text1"/>
          <w:sz w:val="24"/>
          <w:szCs w:val="24"/>
          <w:lang w:eastAsia="cs-CZ"/>
        </w:rPr>
      </w:pPr>
      <w:r w:rsidRPr="006D142B">
        <w:rPr>
          <w:rFonts w:ascii="Arial" w:eastAsia="Times New Roman" w:hAnsi="Arial" w:cs="Arial"/>
          <w:b/>
          <w:i/>
          <w:color w:val="000000" w:themeColor="text1"/>
          <w:sz w:val="24"/>
          <w:szCs w:val="24"/>
          <w:lang w:eastAsia="cs-CZ"/>
        </w:rPr>
        <w:t xml:space="preserve">Ruská tradice </w:t>
      </w:r>
      <w:r w:rsidR="00C16101" w:rsidRPr="00B9545E">
        <w:rPr>
          <w:rFonts w:ascii="Arial" w:eastAsia="Times New Roman" w:hAnsi="Arial" w:cs="Arial"/>
          <w:color w:val="000000" w:themeColor="text1"/>
          <w:sz w:val="24"/>
          <w:szCs w:val="24"/>
          <w:lang w:eastAsia="cs-CZ"/>
        </w:rPr>
        <w:t>–</w:t>
      </w:r>
      <w:r w:rsidRPr="006D142B">
        <w:rPr>
          <w:rFonts w:ascii="Arial" w:eastAsia="Times New Roman" w:hAnsi="Arial" w:cs="Arial"/>
          <w:b/>
          <w:i/>
          <w:color w:val="000000" w:themeColor="text1"/>
          <w:sz w:val="24"/>
          <w:szCs w:val="24"/>
          <w:lang w:eastAsia="cs-CZ"/>
        </w:rPr>
        <w:t xml:space="preserve"> Sdružení krajanů a přátel Ruské tradice v</w:t>
      </w:r>
      <w:r w:rsidR="00FB2AF6">
        <w:rPr>
          <w:rFonts w:ascii="Arial" w:eastAsia="Times New Roman" w:hAnsi="Arial" w:cs="Arial"/>
          <w:b/>
          <w:i/>
          <w:color w:val="000000" w:themeColor="text1"/>
          <w:sz w:val="24"/>
          <w:szCs w:val="24"/>
          <w:lang w:eastAsia="cs-CZ"/>
        </w:rPr>
        <w:t> </w:t>
      </w:r>
      <w:r w:rsidRPr="006D142B">
        <w:rPr>
          <w:rFonts w:ascii="Arial" w:eastAsia="Times New Roman" w:hAnsi="Arial" w:cs="Arial"/>
          <w:b/>
          <w:i/>
          <w:color w:val="000000" w:themeColor="text1"/>
          <w:sz w:val="24"/>
          <w:szCs w:val="24"/>
          <w:lang w:eastAsia="cs-CZ"/>
        </w:rPr>
        <w:t>ČR</w:t>
      </w:r>
      <w:r w:rsidR="00FB2AF6">
        <w:rPr>
          <w:rFonts w:ascii="Arial" w:eastAsia="Times New Roman" w:hAnsi="Arial" w:cs="Arial"/>
          <w:color w:val="000000" w:themeColor="text1"/>
          <w:sz w:val="24"/>
          <w:szCs w:val="24"/>
          <w:lang w:eastAsia="cs-CZ"/>
        </w:rPr>
        <w:t xml:space="preserve"> –</w:t>
      </w:r>
      <w:r w:rsidR="0042497A" w:rsidRPr="00B9545E">
        <w:rPr>
          <w:rFonts w:ascii="Arial" w:eastAsia="Times New Roman" w:hAnsi="Arial" w:cs="Arial"/>
          <w:color w:val="000000" w:themeColor="text1"/>
          <w:sz w:val="24"/>
          <w:szCs w:val="24"/>
          <w:lang w:eastAsia="cs-CZ"/>
        </w:rPr>
        <w:t xml:space="preserve"> jedná se o nejvýraznější a nejaktivnější organizaci v rámci ruské národnostní menšiny v Praze, která nabízí kulturní a osvětové programy určené zástup</w:t>
      </w:r>
      <w:r w:rsidR="004B10C0">
        <w:rPr>
          <w:rFonts w:ascii="Arial" w:eastAsia="Times New Roman" w:hAnsi="Arial" w:cs="Arial"/>
          <w:color w:val="000000" w:themeColor="text1"/>
          <w:sz w:val="24"/>
          <w:szCs w:val="24"/>
          <w:lang w:eastAsia="cs-CZ"/>
        </w:rPr>
        <w:t>cům ruské menšiny, ale i široké</w:t>
      </w:r>
      <w:r w:rsidR="0042497A" w:rsidRPr="00B9545E">
        <w:rPr>
          <w:rFonts w:ascii="Arial" w:eastAsia="Times New Roman" w:hAnsi="Arial" w:cs="Arial"/>
          <w:color w:val="000000" w:themeColor="text1"/>
          <w:sz w:val="24"/>
          <w:szCs w:val="24"/>
          <w:lang w:eastAsia="cs-CZ"/>
        </w:rPr>
        <w:t xml:space="preserve"> veřejnost</w:t>
      </w:r>
      <w:r w:rsidR="004B10C0">
        <w:rPr>
          <w:rFonts w:ascii="Arial" w:eastAsia="Times New Roman" w:hAnsi="Arial" w:cs="Arial"/>
          <w:color w:val="000000" w:themeColor="text1"/>
          <w:sz w:val="24"/>
          <w:szCs w:val="24"/>
          <w:lang w:eastAsia="cs-CZ"/>
        </w:rPr>
        <w:t>i</w:t>
      </w:r>
      <w:r w:rsidR="0042497A" w:rsidRPr="00B9545E">
        <w:rPr>
          <w:rFonts w:ascii="Arial" w:eastAsia="Times New Roman" w:hAnsi="Arial" w:cs="Arial"/>
          <w:color w:val="000000" w:themeColor="text1"/>
          <w:sz w:val="24"/>
          <w:szCs w:val="24"/>
          <w:lang w:eastAsia="cs-CZ"/>
        </w:rPr>
        <w:t xml:space="preserve">. Dále se zabývá publikační činností, vydáváním časopisu </w:t>
      </w:r>
      <w:r w:rsidR="0042497A" w:rsidRPr="00C16101">
        <w:rPr>
          <w:rFonts w:ascii="Arial" w:eastAsia="Times New Roman" w:hAnsi="Arial" w:cs="Arial"/>
          <w:i/>
          <w:color w:val="000000" w:themeColor="text1"/>
          <w:sz w:val="24"/>
          <w:szCs w:val="24"/>
          <w:lang w:eastAsia="cs-CZ"/>
        </w:rPr>
        <w:t>Ruské slovo</w:t>
      </w:r>
      <w:r>
        <w:rPr>
          <w:rFonts w:ascii="Arial" w:eastAsia="Times New Roman" w:hAnsi="Arial" w:cs="Arial"/>
          <w:color w:val="000000" w:themeColor="text1"/>
          <w:sz w:val="24"/>
          <w:szCs w:val="24"/>
          <w:lang w:eastAsia="cs-CZ"/>
        </w:rPr>
        <w:t xml:space="preserve"> a dětské přílohy </w:t>
      </w:r>
      <w:r w:rsidRPr="00C16101">
        <w:rPr>
          <w:rFonts w:ascii="Arial" w:eastAsia="Times New Roman" w:hAnsi="Arial" w:cs="Arial"/>
          <w:i/>
          <w:color w:val="000000" w:themeColor="text1"/>
          <w:sz w:val="24"/>
          <w:szCs w:val="24"/>
          <w:lang w:eastAsia="cs-CZ"/>
        </w:rPr>
        <w:t xml:space="preserve">Slovo našim </w:t>
      </w:r>
      <w:proofErr w:type="spellStart"/>
      <w:r w:rsidRPr="00C16101">
        <w:rPr>
          <w:rFonts w:ascii="Arial" w:eastAsia="Times New Roman" w:hAnsi="Arial" w:cs="Arial"/>
          <w:i/>
          <w:color w:val="000000" w:themeColor="text1"/>
          <w:sz w:val="24"/>
          <w:szCs w:val="24"/>
          <w:lang w:eastAsia="cs-CZ"/>
        </w:rPr>
        <w:t>dětjam</w:t>
      </w:r>
      <w:proofErr w:type="spellEnd"/>
      <w:r>
        <w:rPr>
          <w:rFonts w:ascii="Arial" w:eastAsia="Times New Roman" w:hAnsi="Arial" w:cs="Arial"/>
          <w:color w:val="000000" w:themeColor="text1"/>
          <w:sz w:val="24"/>
          <w:szCs w:val="24"/>
          <w:lang w:eastAsia="cs-CZ"/>
        </w:rPr>
        <w:t xml:space="preserve">, </w:t>
      </w:r>
      <w:r w:rsidR="004B10C0">
        <w:rPr>
          <w:rFonts w:ascii="Arial" w:eastAsia="Times New Roman" w:hAnsi="Arial" w:cs="Arial"/>
          <w:color w:val="000000" w:themeColor="text1"/>
          <w:sz w:val="24"/>
          <w:szCs w:val="24"/>
          <w:lang w:eastAsia="cs-CZ"/>
        </w:rPr>
        <w:t xml:space="preserve">provozuje dětský divadelní soubor </w:t>
      </w:r>
      <w:r w:rsidR="004B10C0" w:rsidRPr="00C16101">
        <w:rPr>
          <w:rFonts w:ascii="Arial" w:eastAsia="Times New Roman" w:hAnsi="Arial" w:cs="Arial"/>
          <w:i/>
          <w:color w:val="000000" w:themeColor="text1"/>
          <w:sz w:val="24"/>
          <w:szCs w:val="24"/>
          <w:lang w:eastAsia="cs-CZ"/>
        </w:rPr>
        <w:t>Krásný sarafán</w:t>
      </w:r>
      <w:r w:rsidR="004B10C0">
        <w:rPr>
          <w:rFonts w:ascii="Arial" w:eastAsia="Times New Roman" w:hAnsi="Arial" w:cs="Arial"/>
          <w:color w:val="000000" w:themeColor="text1"/>
          <w:sz w:val="24"/>
          <w:szCs w:val="24"/>
          <w:lang w:eastAsia="cs-CZ"/>
        </w:rPr>
        <w:t xml:space="preserve">, pořádá v DNM výstavy, filmový a šachový klub </w:t>
      </w:r>
      <w:r w:rsidR="0042497A" w:rsidRPr="00B9545E">
        <w:rPr>
          <w:rFonts w:ascii="Arial" w:eastAsia="Times New Roman" w:hAnsi="Arial" w:cs="Arial"/>
          <w:color w:val="000000" w:themeColor="text1"/>
          <w:sz w:val="24"/>
          <w:szCs w:val="24"/>
          <w:lang w:eastAsia="cs-CZ"/>
        </w:rPr>
        <w:t>a spolupracuje na společných aktivitách všech národnostních menšin a DNM o.p.s.</w:t>
      </w:r>
    </w:p>
    <w:p w:rsidR="009C29EF" w:rsidRDefault="004B10C0" w:rsidP="00EF36C8">
      <w:pPr>
        <w:rPr>
          <w:b/>
        </w:rPr>
      </w:pPr>
      <w:r w:rsidRPr="00EF36C8">
        <w:rPr>
          <w:b/>
          <w:i/>
          <w:sz w:val="24"/>
          <w:szCs w:val="24"/>
        </w:rPr>
        <w:t>Cen</w:t>
      </w:r>
      <w:r w:rsidR="00E87E6A" w:rsidRPr="00EF36C8">
        <w:rPr>
          <w:b/>
          <w:i/>
          <w:sz w:val="24"/>
          <w:szCs w:val="24"/>
        </w:rPr>
        <w:t>n</w:t>
      </w:r>
      <w:r w:rsidRPr="00EF36C8">
        <w:rPr>
          <w:b/>
          <w:i/>
          <w:sz w:val="24"/>
          <w:szCs w:val="24"/>
        </w:rPr>
        <w:t>ější než perla</w:t>
      </w:r>
      <w:r w:rsidRPr="004B10C0">
        <w:t xml:space="preserve"> </w:t>
      </w:r>
      <w:r w:rsidRPr="00C4091C">
        <w:t>–</w:t>
      </w:r>
      <w:r w:rsidR="00C4091C">
        <w:t xml:space="preserve"> </w:t>
      </w:r>
      <w:r w:rsidRPr="00EF36C8">
        <w:rPr>
          <w:sz w:val="24"/>
          <w:szCs w:val="24"/>
        </w:rPr>
        <w:t xml:space="preserve">občanské sdružení, které vzniklo na bázi ženského klubu se zaměřením na zájmové aktivity především ženské části ruské menšiny. </w:t>
      </w:r>
      <w:r w:rsidR="00E87E6A" w:rsidRPr="00EF36C8">
        <w:rPr>
          <w:sz w:val="24"/>
          <w:szCs w:val="24"/>
        </w:rPr>
        <w:t>V současnosti rozvíjí své aktivity v oblasti vzdělávání a psychologických skupinových poradenských činností, podílí se na realizaci některých evropských rekvalifikačních projektů, aktivně se též zapojuje do v</w:t>
      </w:r>
      <w:r w:rsidR="008653B4" w:rsidRPr="00EF36C8">
        <w:rPr>
          <w:sz w:val="24"/>
          <w:szCs w:val="24"/>
        </w:rPr>
        <w:t>šech aktivit DNM.</w:t>
      </w:r>
    </w:p>
    <w:p w:rsidR="008653B4" w:rsidRDefault="008653B4" w:rsidP="00CD3139">
      <w:pPr>
        <w:spacing w:after="60" w:line="264" w:lineRule="auto"/>
        <w:jc w:val="both"/>
        <w:rPr>
          <w:b/>
          <w:sz w:val="24"/>
          <w:szCs w:val="24"/>
        </w:rPr>
      </w:pPr>
      <w:r w:rsidRPr="00710422">
        <w:rPr>
          <w:b/>
          <w:i/>
          <w:sz w:val="24"/>
          <w:szCs w:val="24"/>
        </w:rPr>
        <w:t>Ruský kulturní svaz Praha</w:t>
      </w:r>
      <w:r w:rsidRPr="008653B4">
        <w:rPr>
          <w:b/>
          <w:sz w:val="24"/>
          <w:szCs w:val="24"/>
        </w:rPr>
        <w:t xml:space="preserve"> </w:t>
      </w:r>
      <w:r w:rsidR="00C4091C" w:rsidRPr="00C4091C">
        <w:rPr>
          <w:sz w:val="24"/>
          <w:szCs w:val="24"/>
        </w:rPr>
        <w:t>–</w:t>
      </w:r>
      <w:r w:rsidR="00C4091C">
        <w:rPr>
          <w:sz w:val="24"/>
          <w:szCs w:val="24"/>
        </w:rPr>
        <w:t xml:space="preserve"> </w:t>
      </w:r>
      <w:r w:rsidRPr="008653B4">
        <w:rPr>
          <w:sz w:val="24"/>
          <w:szCs w:val="24"/>
        </w:rPr>
        <w:t>občanské sdružení s aktivitami ori</w:t>
      </w:r>
      <w:r>
        <w:rPr>
          <w:sz w:val="24"/>
          <w:szCs w:val="24"/>
        </w:rPr>
        <w:t>en</w:t>
      </w:r>
      <w:r w:rsidRPr="008653B4">
        <w:rPr>
          <w:sz w:val="24"/>
          <w:szCs w:val="24"/>
        </w:rPr>
        <w:t>tovanými převážně na činnost ruského studentské</w:t>
      </w:r>
      <w:r>
        <w:rPr>
          <w:sz w:val="24"/>
          <w:szCs w:val="24"/>
        </w:rPr>
        <w:t>ho divadelního souboru v Praze.</w:t>
      </w:r>
      <w:r w:rsidR="00942430">
        <w:rPr>
          <w:sz w:val="24"/>
          <w:szCs w:val="24"/>
        </w:rPr>
        <w:t xml:space="preserve"> Jeho cílem je především rozvoj aktivit ruské mládeže, studentů, kteří studují v ČR a mají sklony k umělecké tvorbě.</w:t>
      </w:r>
      <w:r>
        <w:rPr>
          <w:sz w:val="24"/>
          <w:szCs w:val="24"/>
        </w:rPr>
        <w:t xml:space="preserve"> </w:t>
      </w:r>
      <w:r>
        <w:rPr>
          <w:b/>
          <w:sz w:val="24"/>
          <w:szCs w:val="24"/>
        </w:rPr>
        <w:t xml:space="preserve"> </w:t>
      </w:r>
    </w:p>
    <w:p w:rsidR="008653B4" w:rsidRDefault="008653B4" w:rsidP="00CD3139">
      <w:pPr>
        <w:spacing w:after="120" w:line="264" w:lineRule="auto"/>
        <w:jc w:val="both"/>
        <w:rPr>
          <w:b/>
          <w:sz w:val="24"/>
          <w:szCs w:val="24"/>
        </w:rPr>
      </w:pPr>
    </w:p>
    <w:p w:rsidR="0042497A" w:rsidRPr="00B9545E" w:rsidRDefault="0042497A" w:rsidP="00CD3139">
      <w:pPr>
        <w:pStyle w:val="Nadpis2"/>
        <w:spacing w:before="0" w:after="120" w:line="264" w:lineRule="auto"/>
        <w:jc w:val="both"/>
      </w:pPr>
      <w:bookmarkStart w:id="24" w:name="_Toc430703995"/>
      <w:r w:rsidRPr="00B9545E">
        <w:t>Řecká národnostní menšina</w:t>
      </w:r>
      <w:bookmarkEnd w:id="24"/>
    </w:p>
    <w:p w:rsidR="00C466A3" w:rsidRPr="00C466A3" w:rsidRDefault="00C466A3" w:rsidP="00C466A3">
      <w:pPr>
        <w:spacing w:after="120" w:line="264" w:lineRule="auto"/>
        <w:jc w:val="both"/>
        <w:rPr>
          <w:rFonts w:ascii="Arial" w:hAnsi="Arial" w:cs="Arial"/>
          <w:sz w:val="24"/>
          <w:szCs w:val="24"/>
        </w:rPr>
      </w:pPr>
      <w:r w:rsidRPr="00C466A3">
        <w:rPr>
          <w:rFonts w:ascii="Arial" w:eastAsia="Times New Roman" w:hAnsi="Arial" w:cs="Arial"/>
          <w:sz w:val="24"/>
          <w:szCs w:val="24"/>
          <w:lang w:eastAsia="cs-CZ"/>
        </w:rPr>
        <w:t xml:space="preserve">K řecké národnosti se podle posledního sčítání lidu v roce 2011 přihlásilo v Praze 290 osob.  </w:t>
      </w:r>
      <w:r w:rsidRPr="00C466A3">
        <w:rPr>
          <w:rFonts w:ascii="Arial" w:hAnsi="Arial" w:cs="Arial"/>
          <w:sz w:val="24"/>
          <w:szCs w:val="24"/>
        </w:rPr>
        <w:t>Řecká národnostní menšina nalezla v </w:t>
      </w:r>
      <w:proofErr w:type="gramStart"/>
      <w:r w:rsidRPr="00C466A3">
        <w:rPr>
          <w:rFonts w:ascii="Arial" w:hAnsi="Arial" w:cs="Arial"/>
          <w:sz w:val="24"/>
          <w:szCs w:val="24"/>
        </w:rPr>
        <w:t>Praze  své</w:t>
      </w:r>
      <w:proofErr w:type="gramEnd"/>
      <w:r w:rsidRPr="00C466A3">
        <w:rPr>
          <w:rFonts w:ascii="Arial" w:hAnsi="Arial" w:cs="Arial"/>
          <w:sz w:val="24"/>
          <w:szCs w:val="24"/>
        </w:rPr>
        <w:t xml:space="preserve"> místo po druhé světové válce, kdy z Řecka uprchly před občanskou válkou tisíce dospělých a zejména dětí. Tito lidé dodnes velmi pozitivně vzpomínají na pomoc, které se jim v České republice dostalo. </w:t>
      </w:r>
    </w:p>
    <w:p w:rsidR="00BE335E" w:rsidRDefault="00BE335E" w:rsidP="00C466A3">
      <w:pPr>
        <w:spacing w:after="120" w:line="264" w:lineRule="auto"/>
        <w:jc w:val="both"/>
        <w:rPr>
          <w:rFonts w:eastAsia="Times New Roman"/>
          <w:b/>
          <w:sz w:val="24"/>
          <w:szCs w:val="24"/>
          <w:lang w:eastAsia="cs-CZ"/>
        </w:rPr>
      </w:pPr>
    </w:p>
    <w:p w:rsidR="00FB2AF6" w:rsidRDefault="00C466A3" w:rsidP="00C466A3">
      <w:pPr>
        <w:spacing w:after="120" w:line="264" w:lineRule="auto"/>
        <w:jc w:val="both"/>
        <w:rPr>
          <w:rFonts w:ascii="Arial" w:hAnsi="Arial" w:cs="Arial"/>
          <w:sz w:val="24"/>
          <w:szCs w:val="24"/>
        </w:rPr>
      </w:pPr>
      <w:r w:rsidRPr="00FB2AF6">
        <w:rPr>
          <w:rFonts w:eastAsia="Times New Roman"/>
          <w:b/>
          <w:sz w:val="24"/>
          <w:szCs w:val="24"/>
          <w:lang w:eastAsia="cs-CZ"/>
        </w:rPr>
        <w:lastRenderedPageBreak/>
        <w:t>Aktivity:</w:t>
      </w:r>
      <w:r w:rsidRPr="00C466A3">
        <w:rPr>
          <w:rFonts w:eastAsia="Times New Roman"/>
          <w:sz w:val="24"/>
          <w:szCs w:val="24"/>
          <w:lang w:eastAsia="cs-CZ"/>
        </w:rPr>
        <w:t xml:space="preserve"> </w:t>
      </w:r>
    </w:p>
    <w:p w:rsidR="00C466A3" w:rsidRPr="00C466A3" w:rsidRDefault="00C466A3" w:rsidP="00C466A3">
      <w:pPr>
        <w:spacing w:after="120" w:line="264" w:lineRule="auto"/>
        <w:jc w:val="both"/>
        <w:rPr>
          <w:rFonts w:eastAsia="Times New Roman"/>
          <w:sz w:val="24"/>
          <w:szCs w:val="24"/>
          <w:lang w:eastAsia="cs-CZ"/>
        </w:rPr>
      </w:pPr>
      <w:r w:rsidRPr="00C466A3">
        <w:rPr>
          <w:rFonts w:ascii="Arial" w:hAnsi="Arial" w:cs="Arial"/>
          <w:sz w:val="24"/>
          <w:szCs w:val="24"/>
        </w:rPr>
        <w:t xml:space="preserve">Řecká menšina v Praze se zaměřuje na podporu a rozvoj folklorních tradic prostřednictvím tanečního a pěveckého souboru Akropolis. Stejně jako ostatní řecké obce v rámci České republiky připravuje kulturní a společenský program u příležitosti státních svátků Řecké republiky 25. března a 28. října, ukončený tradiční řeckou lidovou zábavou s hudbou a tancem. </w:t>
      </w:r>
    </w:p>
    <w:p w:rsidR="00C466A3" w:rsidRPr="00FB2AF6" w:rsidRDefault="00C466A3" w:rsidP="00C466A3">
      <w:pPr>
        <w:spacing w:after="60" w:line="264" w:lineRule="auto"/>
        <w:jc w:val="both"/>
        <w:rPr>
          <w:rFonts w:eastAsia="Times New Roman"/>
          <w:b/>
          <w:sz w:val="24"/>
          <w:szCs w:val="24"/>
          <w:lang w:eastAsia="cs-CZ"/>
        </w:rPr>
      </w:pPr>
      <w:r w:rsidRPr="00FB2AF6">
        <w:rPr>
          <w:rFonts w:eastAsia="Times New Roman"/>
          <w:b/>
          <w:sz w:val="24"/>
          <w:szCs w:val="24"/>
          <w:lang w:eastAsia="cs-CZ"/>
        </w:rPr>
        <w:t>Organizace:</w:t>
      </w:r>
    </w:p>
    <w:p w:rsidR="00C466A3" w:rsidRPr="00C466A3" w:rsidRDefault="00C466A3" w:rsidP="00C466A3">
      <w:pPr>
        <w:spacing w:after="60" w:line="264" w:lineRule="auto"/>
        <w:jc w:val="both"/>
        <w:rPr>
          <w:rFonts w:ascii="Arial" w:eastAsia="Times New Roman" w:hAnsi="Arial" w:cs="Arial"/>
          <w:sz w:val="24"/>
          <w:szCs w:val="24"/>
          <w:lang w:eastAsia="cs-CZ"/>
        </w:rPr>
      </w:pPr>
      <w:r w:rsidRPr="00FB2AF6">
        <w:rPr>
          <w:rFonts w:ascii="Arial" w:eastAsia="Times New Roman" w:hAnsi="Arial" w:cs="Arial"/>
          <w:b/>
          <w:i/>
          <w:sz w:val="24"/>
          <w:szCs w:val="24"/>
          <w:lang w:eastAsia="cs-CZ"/>
        </w:rPr>
        <w:t>Řecká obec v Praze</w:t>
      </w:r>
      <w:r w:rsidRPr="00C466A3">
        <w:rPr>
          <w:rFonts w:ascii="Arial" w:eastAsia="Times New Roman" w:hAnsi="Arial" w:cs="Arial"/>
          <w:sz w:val="24"/>
          <w:szCs w:val="24"/>
          <w:lang w:eastAsia="cs-CZ"/>
        </w:rPr>
        <w:t xml:space="preserve"> se zaměřuje na podporu uchování a rozvoje tradičního řeckého folkloru prostřednictvím tanečního a pěveckého souboru Akropolis, přípravu a realizaci kulturních akcí k významným řeckým svátkům (včetně státních svátků); součástí aktivit organizace je pravidelná spolková činnost, publikační činnost a vydávání časopisu </w:t>
      </w:r>
      <w:proofErr w:type="spellStart"/>
      <w:r w:rsidRPr="00C466A3">
        <w:rPr>
          <w:rFonts w:ascii="Arial" w:eastAsia="Times New Roman" w:hAnsi="Arial" w:cs="Arial"/>
          <w:sz w:val="24"/>
          <w:szCs w:val="24"/>
          <w:lang w:eastAsia="cs-CZ"/>
        </w:rPr>
        <w:t>Kalimera</w:t>
      </w:r>
      <w:proofErr w:type="spellEnd"/>
      <w:r w:rsidRPr="00C466A3">
        <w:rPr>
          <w:rFonts w:ascii="Arial" w:eastAsia="Times New Roman" w:hAnsi="Arial" w:cs="Arial"/>
          <w:sz w:val="24"/>
          <w:szCs w:val="24"/>
          <w:lang w:eastAsia="cs-CZ"/>
        </w:rPr>
        <w:t>, pořádání koncertů v DNM, ale i vzdělávací aktivity.</w:t>
      </w:r>
    </w:p>
    <w:p w:rsidR="00BA4C5F" w:rsidRDefault="00BA4C5F" w:rsidP="00CD3139">
      <w:pPr>
        <w:spacing w:after="120" w:line="264" w:lineRule="auto"/>
        <w:jc w:val="both"/>
        <w:rPr>
          <w:lang w:eastAsia="cs-CZ"/>
        </w:rPr>
      </w:pPr>
    </w:p>
    <w:p w:rsidR="0042497A" w:rsidRDefault="0042497A" w:rsidP="00CD3139">
      <w:pPr>
        <w:pStyle w:val="Nadpis2"/>
        <w:spacing w:before="0" w:after="120" w:line="264" w:lineRule="auto"/>
        <w:jc w:val="both"/>
        <w:rPr>
          <w:rFonts w:eastAsia="Times New Roman"/>
          <w:lang w:eastAsia="cs-CZ"/>
        </w:rPr>
      </w:pPr>
      <w:bookmarkStart w:id="25" w:name="_Toc430703996"/>
      <w:r w:rsidRPr="00B9545E">
        <w:rPr>
          <w:rFonts w:eastAsia="Times New Roman"/>
          <w:lang w:eastAsia="cs-CZ"/>
        </w:rPr>
        <w:t>Slovenská národnostní menšina</w:t>
      </w:r>
      <w:bookmarkEnd w:id="25"/>
      <w:r w:rsidRPr="00B9545E">
        <w:rPr>
          <w:rFonts w:eastAsia="Times New Roman"/>
          <w:lang w:eastAsia="cs-CZ"/>
        </w:rPr>
        <w:t xml:space="preserve"> </w:t>
      </w:r>
    </w:p>
    <w:p w:rsidR="0042497A" w:rsidRPr="00B9545E" w:rsidRDefault="0042497A" w:rsidP="00CD3139">
      <w:pPr>
        <w:spacing w:after="120" w:line="264" w:lineRule="auto"/>
        <w:jc w:val="both"/>
        <w:rPr>
          <w:rFonts w:ascii="Arial" w:eastAsia="Times New Roman" w:hAnsi="Arial" w:cs="Arial"/>
          <w:color w:val="000000" w:themeColor="text1"/>
          <w:sz w:val="24"/>
          <w:szCs w:val="24"/>
          <w:lang w:eastAsia="cs-CZ"/>
        </w:rPr>
      </w:pPr>
      <w:r w:rsidRPr="00B9545E">
        <w:rPr>
          <w:rFonts w:ascii="Arial" w:eastAsia="Times New Roman" w:hAnsi="Arial" w:cs="Arial"/>
          <w:color w:val="000000" w:themeColor="text1"/>
          <w:sz w:val="24"/>
          <w:szCs w:val="24"/>
          <w:lang w:eastAsia="cs-CZ"/>
        </w:rPr>
        <w:t>K slovenské národnosti se podle posledního sčítání lidu v roce 2011 přihlásilo v Praze 23 089 osob.  Slovenská národnostní menšina zaujímá specifické postavení mezi ostatními národn</w:t>
      </w:r>
      <w:r w:rsidR="00FB2AF6">
        <w:rPr>
          <w:rFonts w:ascii="Arial" w:eastAsia="Times New Roman" w:hAnsi="Arial" w:cs="Arial"/>
          <w:color w:val="000000" w:themeColor="text1"/>
          <w:sz w:val="24"/>
          <w:szCs w:val="24"/>
          <w:lang w:eastAsia="cs-CZ"/>
        </w:rPr>
        <w:t xml:space="preserve">ostními menšinami </w:t>
      </w:r>
      <w:r w:rsidRPr="00B9545E">
        <w:rPr>
          <w:rFonts w:ascii="Arial" w:eastAsia="Times New Roman" w:hAnsi="Arial" w:cs="Arial"/>
          <w:color w:val="000000" w:themeColor="text1"/>
          <w:sz w:val="24"/>
          <w:szCs w:val="24"/>
          <w:lang w:eastAsia="cs-CZ"/>
        </w:rPr>
        <w:t>díky období Československa, kdy Češi a Slováci žili společně v rámci jednoho státu. Slováci přicházeli za</w:t>
      </w:r>
      <w:r>
        <w:rPr>
          <w:rFonts w:ascii="Arial" w:eastAsia="Times New Roman" w:hAnsi="Arial" w:cs="Arial"/>
          <w:color w:val="000000" w:themeColor="text1"/>
          <w:sz w:val="24"/>
          <w:szCs w:val="24"/>
          <w:lang w:eastAsia="cs-CZ"/>
        </w:rPr>
        <w:t xml:space="preserve"> účelem studia do Čech již od</w:t>
      </w:r>
      <w:r w:rsidRPr="00B9545E">
        <w:rPr>
          <w:rFonts w:ascii="Arial" w:eastAsia="Times New Roman" w:hAnsi="Arial" w:cs="Arial"/>
          <w:color w:val="000000" w:themeColor="text1"/>
          <w:sz w:val="24"/>
          <w:szCs w:val="24"/>
          <w:lang w:eastAsia="cs-CZ"/>
        </w:rPr>
        <w:t> 18. století a někteří se zde usídlili natrvalo. Velká míra provázanosti nastala po vzniku společného státu. Po rozdělení Československa se Slováci stali nejpočetnější národnostní menšinou n</w:t>
      </w:r>
      <w:r w:rsidR="000D609A">
        <w:rPr>
          <w:rFonts w:ascii="Arial" w:eastAsia="Times New Roman" w:hAnsi="Arial" w:cs="Arial"/>
          <w:color w:val="000000" w:themeColor="text1"/>
          <w:sz w:val="24"/>
          <w:szCs w:val="24"/>
          <w:lang w:eastAsia="cs-CZ"/>
        </w:rPr>
        <w:t xml:space="preserve">ejen v Praze, ale i v celé ČR. </w:t>
      </w:r>
      <w:r w:rsidRPr="00B9545E">
        <w:rPr>
          <w:rFonts w:ascii="Arial" w:eastAsia="Times New Roman" w:hAnsi="Arial" w:cs="Arial"/>
          <w:color w:val="000000" w:themeColor="text1"/>
          <w:sz w:val="24"/>
          <w:szCs w:val="24"/>
          <w:lang w:eastAsia="cs-CZ"/>
        </w:rPr>
        <w:t xml:space="preserve">Jazyková blízkost umožňuje rovněž dobrou komunikaci a další rozvoj vzájemných vztahů mezi Čechy a Slováky. Naopak jako problém můžou představitelé slovenské národnostní menšiny vnímat spontánní asimilaci. </w:t>
      </w:r>
    </w:p>
    <w:p w:rsidR="00FB2AF6" w:rsidRDefault="0042497A" w:rsidP="00CD3139">
      <w:pPr>
        <w:spacing w:after="120" w:line="264" w:lineRule="auto"/>
        <w:jc w:val="both"/>
        <w:rPr>
          <w:b/>
          <w:sz w:val="24"/>
          <w:szCs w:val="24"/>
        </w:rPr>
      </w:pPr>
      <w:r w:rsidRPr="00E1696D">
        <w:rPr>
          <w:b/>
          <w:sz w:val="24"/>
          <w:szCs w:val="24"/>
        </w:rPr>
        <w:t>Aktivity:</w:t>
      </w:r>
      <w:r w:rsidR="009708FC">
        <w:rPr>
          <w:b/>
          <w:sz w:val="24"/>
          <w:szCs w:val="24"/>
        </w:rPr>
        <w:t xml:space="preserve"> </w:t>
      </w:r>
    </w:p>
    <w:p w:rsidR="0042497A" w:rsidRPr="00AC3A09" w:rsidRDefault="0042497A" w:rsidP="00CD3139">
      <w:pPr>
        <w:spacing w:after="120" w:line="264" w:lineRule="auto"/>
        <w:jc w:val="both"/>
        <w:rPr>
          <w:b/>
          <w:sz w:val="24"/>
          <w:szCs w:val="24"/>
        </w:rPr>
      </w:pPr>
      <w:r w:rsidRPr="00B9545E">
        <w:rPr>
          <w:rFonts w:ascii="Arial" w:eastAsia="Times New Roman" w:hAnsi="Arial" w:cs="Arial"/>
          <w:color w:val="000000" w:themeColor="text1"/>
          <w:sz w:val="24"/>
          <w:szCs w:val="24"/>
          <w:lang w:eastAsia="cs-CZ"/>
        </w:rPr>
        <w:t>Slovenská národnostní menšina v Praze je jednou z</w:t>
      </w:r>
      <w:r>
        <w:rPr>
          <w:rFonts w:ascii="Arial" w:eastAsia="Times New Roman" w:hAnsi="Arial" w:cs="Arial"/>
          <w:color w:val="000000" w:themeColor="text1"/>
          <w:sz w:val="24"/>
          <w:szCs w:val="24"/>
          <w:lang w:eastAsia="cs-CZ"/>
        </w:rPr>
        <w:t> </w:t>
      </w:r>
      <w:r w:rsidRPr="00B9545E">
        <w:rPr>
          <w:rFonts w:ascii="Arial" w:eastAsia="Times New Roman" w:hAnsi="Arial" w:cs="Arial"/>
          <w:color w:val="000000" w:themeColor="text1"/>
          <w:sz w:val="24"/>
          <w:szCs w:val="24"/>
          <w:lang w:eastAsia="cs-CZ"/>
        </w:rPr>
        <w:t>nejaktivnějších</w:t>
      </w:r>
      <w:r>
        <w:rPr>
          <w:rFonts w:ascii="Arial" w:eastAsia="Times New Roman" w:hAnsi="Arial" w:cs="Arial"/>
          <w:color w:val="000000" w:themeColor="text1"/>
          <w:sz w:val="24"/>
          <w:szCs w:val="24"/>
          <w:lang w:eastAsia="cs-CZ"/>
        </w:rPr>
        <w:t xml:space="preserve"> menšinových komunit</w:t>
      </w:r>
      <w:r w:rsidRPr="00B9545E">
        <w:rPr>
          <w:rFonts w:ascii="Arial" w:eastAsia="Times New Roman" w:hAnsi="Arial" w:cs="Arial"/>
          <w:color w:val="000000" w:themeColor="text1"/>
          <w:sz w:val="24"/>
          <w:szCs w:val="24"/>
          <w:lang w:eastAsia="cs-CZ"/>
        </w:rPr>
        <w:t>, a to také díky početné základně slovenských spolků, které se řadu let věnují podpoře kulturních a folklorních aktivit, vzdělávacích aktivit (včetně uchování slovenského jazyka), publikační činnosti, ale neopomíjí rovněž osvětovou činnost. Jednotlivé organizace se zaměřují na všechny věkové kategorie – neopomíj</w:t>
      </w:r>
      <w:r w:rsidR="000D609A">
        <w:rPr>
          <w:rFonts w:ascii="Arial" w:eastAsia="Times New Roman" w:hAnsi="Arial" w:cs="Arial"/>
          <w:color w:val="000000" w:themeColor="text1"/>
          <w:sz w:val="24"/>
          <w:szCs w:val="24"/>
          <w:lang w:eastAsia="cs-CZ"/>
        </w:rPr>
        <w:t>ej</w:t>
      </w:r>
      <w:r w:rsidRPr="00B9545E">
        <w:rPr>
          <w:rFonts w:ascii="Arial" w:eastAsia="Times New Roman" w:hAnsi="Arial" w:cs="Arial"/>
          <w:color w:val="000000" w:themeColor="text1"/>
          <w:sz w:val="24"/>
          <w:szCs w:val="24"/>
          <w:lang w:eastAsia="cs-CZ"/>
        </w:rPr>
        <w:t>í ani děti a seniory.</w:t>
      </w:r>
    </w:p>
    <w:p w:rsidR="0042497A" w:rsidRPr="00E1696D" w:rsidRDefault="0042497A" w:rsidP="00CD3139">
      <w:pPr>
        <w:spacing w:after="60" w:line="264" w:lineRule="auto"/>
        <w:jc w:val="both"/>
        <w:rPr>
          <w:rFonts w:eastAsia="Times New Roman"/>
          <w:b/>
          <w:sz w:val="24"/>
          <w:szCs w:val="24"/>
          <w:lang w:eastAsia="cs-CZ"/>
        </w:rPr>
      </w:pPr>
      <w:r w:rsidRPr="00E1696D">
        <w:rPr>
          <w:rFonts w:eastAsia="Times New Roman"/>
          <w:b/>
          <w:sz w:val="24"/>
          <w:szCs w:val="24"/>
          <w:lang w:eastAsia="cs-CZ"/>
        </w:rPr>
        <w:t>Organizace:</w:t>
      </w:r>
    </w:p>
    <w:p w:rsidR="00E843BD" w:rsidRPr="000D609A" w:rsidRDefault="00E843BD" w:rsidP="00E843BD">
      <w:pPr>
        <w:spacing w:after="60" w:line="264" w:lineRule="auto"/>
        <w:jc w:val="both"/>
        <w:rPr>
          <w:rFonts w:cs="Arial"/>
          <w:bCs/>
          <w:i/>
          <w:sz w:val="24"/>
          <w:szCs w:val="24"/>
          <w:lang w:eastAsia="cs-CZ"/>
        </w:rPr>
      </w:pPr>
      <w:r w:rsidRPr="006D142B">
        <w:rPr>
          <w:rFonts w:cs="Arial"/>
          <w:b/>
          <w:bCs/>
          <w:i/>
          <w:sz w:val="24"/>
          <w:szCs w:val="24"/>
          <w:lang w:eastAsia="cs-CZ"/>
        </w:rPr>
        <w:t>Dokumentační a muzejní středisko slovenské menšiny v</w:t>
      </w:r>
      <w:r w:rsidR="000D609A">
        <w:rPr>
          <w:rFonts w:cs="Arial"/>
          <w:b/>
          <w:bCs/>
          <w:i/>
          <w:sz w:val="24"/>
          <w:szCs w:val="24"/>
          <w:lang w:eastAsia="cs-CZ"/>
        </w:rPr>
        <w:t> </w:t>
      </w:r>
      <w:r w:rsidRPr="006D142B">
        <w:rPr>
          <w:rFonts w:cs="Arial"/>
          <w:b/>
          <w:bCs/>
          <w:i/>
          <w:sz w:val="24"/>
          <w:szCs w:val="24"/>
          <w:lang w:eastAsia="cs-CZ"/>
        </w:rPr>
        <w:t>ČR</w:t>
      </w:r>
      <w:r w:rsidR="000D609A">
        <w:rPr>
          <w:rFonts w:cs="Arial"/>
          <w:bCs/>
          <w:sz w:val="24"/>
          <w:szCs w:val="24"/>
          <w:lang w:eastAsia="cs-CZ"/>
        </w:rPr>
        <w:t xml:space="preserve"> –</w:t>
      </w:r>
      <w:r w:rsidRPr="00B9545E">
        <w:rPr>
          <w:rFonts w:cs="Arial"/>
          <w:b/>
          <w:bCs/>
          <w:sz w:val="24"/>
          <w:szCs w:val="24"/>
          <w:lang w:eastAsia="cs-CZ"/>
        </w:rPr>
        <w:t xml:space="preserve"> </w:t>
      </w:r>
      <w:r w:rsidRPr="00B9545E">
        <w:rPr>
          <w:rFonts w:cs="Arial"/>
          <w:bCs/>
          <w:sz w:val="24"/>
          <w:szCs w:val="24"/>
          <w:lang w:eastAsia="cs-CZ"/>
        </w:rPr>
        <w:t xml:space="preserve">organizace sídlí v DNM o.p.s., kde aktivně spolupracuje s ostatními zástupci národnostních menšin </w:t>
      </w:r>
      <w:r w:rsidRPr="00E843BD">
        <w:rPr>
          <w:rFonts w:cs="Arial"/>
          <w:bCs/>
          <w:sz w:val="24"/>
          <w:szCs w:val="24"/>
          <w:lang w:eastAsia="cs-CZ"/>
        </w:rPr>
        <w:t>na společných akcích. Zajišťuje chod kanceláří slovenské národnostní menšiny, dokumentuje historii a současnost Slováků v ČR, tvoří kulturní, vzdělávací a osvětové programy pro Slováky i</w:t>
      </w:r>
      <w:r>
        <w:rPr>
          <w:rFonts w:cs="Arial"/>
          <w:bCs/>
          <w:sz w:val="24"/>
          <w:szCs w:val="24"/>
          <w:lang w:eastAsia="cs-CZ"/>
        </w:rPr>
        <w:t xml:space="preserve"> </w:t>
      </w:r>
      <w:r w:rsidRPr="00E843BD">
        <w:rPr>
          <w:rFonts w:cs="Arial"/>
          <w:bCs/>
          <w:sz w:val="24"/>
          <w:szCs w:val="24"/>
          <w:lang w:eastAsia="cs-CZ"/>
        </w:rPr>
        <w:t>širší veřejnost</w:t>
      </w:r>
      <w:r w:rsidR="000D609A">
        <w:rPr>
          <w:rFonts w:cs="Arial"/>
          <w:bCs/>
          <w:sz w:val="24"/>
          <w:szCs w:val="24"/>
          <w:lang w:eastAsia="cs-CZ"/>
        </w:rPr>
        <w:t>.</w:t>
      </w:r>
      <w:r w:rsidRPr="00E843BD">
        <w:rPr>
          <w:rFonts w:cs="Arial"/>
          <w:bCs/>
          <w:sz w:val="24"/>
          <w:szCs w:val="24"/>
          <w:lang w:eastAsia="cs-CZ"/>
        </w:rPr>
        <w:t xml:space="preserve"> Spolu s Klubem slovenské kultury a Slovensko-českou společností vydává časopis </w:t>
      </w:r>
      <w:r w:rsidRPr="000D609A">
        <w:rPr>
          <w:rFonts w:cs="Arial"/>
          <w:bCs/>
          <w:i/>
          <w:sz w:val="24"/>
          <w:szCs w:val="24"/>
          <w:lang w:eastAsia="cs-CZ"/>
        </w:rPr>
        <w:t xml:space="preserve">Listy </w:t>
      </w:r>
      <w:proofErr w:type="spellStart"/>
      <w:r w:rsidRPr="000D609A">
        <w:rPr>
          <w:rFonts w:cs="Arial"/>
          <w:bCs/>
          <w:i/>
          <w:sz w:val="24"/>
          <w:szCs w:val="24"/>
          <w:lang w:eastAsia="cs-CZ"/>
        </w:rPr>
        <w:t>Slovákov</w:t>
      </w:r>
      <w:proofErr w:type="spellEnd"/>
      <w:r w:rsidRPr="000D609A">
        <w:rPr>
          <w:rFonts w:cs="Arial"/>
          <w:bCs/>
          <w:i/>
          <w:sz w:val="24"/>
          <w:szCs w:val="24"/>
          <w:lang w:eastAsia="cs-CZ"/>
        </w:rPr>
        <w:t xml:space="preserve"> a Čechov, </w:t>
      </w:r>
      <w:proofErr w:type="spellStart"/>
      <w:r w:rsidRPr="000D609A">
        <w:rPr>
          <w:rFonts w:cs="Arial"/>
          <w:bCs/>
          <w:i/>
          <w:sz w:val="24"/>
          <w:szCs w:val="24"/>
          <w:lang w:eastAsia="cs-CZ"/>
        </w:rPr>
        <w:t>ktorí</w:t>
      </w:r>
      <w:proofErr w:type="spellEnd"/>
      <w:r w:rsidRPr="000D609A">
        <w:rPr>
          <w:rFonts w:cs="Arial"/>
          <w:bCs/>
          <w:i/>
          <w:sz w:val="24"/>
          <w:szCs w:val="24"/>
          <w:lang w:eastAsia="cs-CZ"/>
        </w:rPr>
        <w:t xml:space="preserve"> </w:t>
      </w:r>
      <w:proofErr w:type="spellStart"/>
      <w:r w:rsidRPr="000D609A">
        <w:rPr>
          <w:rFonts w:cs="Arial"/>
          <w:bCs/>
          <w:i/>
          <w:sz w:val="24"/>
          <w:szCs w:val="24"/>
          <w:lang w:eastAsia="cs-CZ"/>
        </w:rPr>
        <w:t>chcú</w:t>
      </w:r>
      <w:proofErr w:type="spellEnd"/>
      <w:r w:rsidRPr="000D609A">
        <w:rPr>
          <w:rFonts w:cs="Arial"/>
          <w:bCs/>
          <w:i/>
          <w:sz w:val="24"/>
          <w:szCs w:val="24"/>
          <w:lang w:eastAsia="cs-CZ"/>
        </w:rPr>
        <w:t xml:space="preserve"> o sebe </w:t>
      </w:r>
      <w:proofErr w:type="spellStart"/>
      <w:r w:rsidRPr="000D609A">
        <w:rPr>
          <w:rFonts w:cs="Arial"/>
          <w:bCs/>
          <w:i/>
          <w:sz w:val="24"/>
          <w:szCs w:val="24"/>
          <w:lang w:eastAsia="cs-CZ"/>
        </w:rPr>
        <w:t>vedieť</w:t>
      </w:r>
      <w:proofErr w:type="spellEnd"/>
      <w:r w:rsidR="000D609A">
        <w:rPr>
          <w:rFonts w:cs="Arial"/>
          <w:bCs/>
          <w:i/>
          <w:sz w:val="24"/>
          <w:szCs w:val="24"/>
          <w:lang w:eastAsia="cs-CZ"/>
        </w:rPr>
        <w:t>.</w:t>
      </w:r>
    </w:p>
    <w:p w:rsidR="0042497A" w:rsidRPr="00B9545E" w:rsidRDefault="0042497A" w:rsidP="00E843BD">
      <w:pPr>
        <w:spacing w:after="60" w:line="264" w:lineRule="auto"/>
        <w:jc w:val="both"/>
        <w:rPr>
          <w:rFonts w:ascii="Arial" w:eastAsia="Times New Roman" w:hAnsi="Arial" w:cs="Arial"/>
          <w:bCs/>
          <w:sz w:val="24"/>
          <w:szCs w:val="24"/>
          <w:lang w:eastAsia="cs-CZ"/>
        </w:rPr>
      </w:pPr>
      <w:r w:rsidRPr="006D142B">
        <w:rPr>
          <w:rFonts w:ascii="Arial" w:eastAsia="Times New Roman" w:hAnsi="Arial" w:cs="Arial"/>
          <w:b/>
          <w:bCs/>
          <w:i/>
          <w:sz w:val="24"/>
          <w:szCs w:val="24"/>
          <w:lang w:eastAsia="cs-CZ"/>
        </w:rPr>
        <w:t xml:space="preserve">Slovenské folklorní sdružení </w:t>
      </w:r>
      <w:proofErr w:type="spellStart"/>
      <w:r w:rsidRPr="006D142B">
        <w:rPr>
          <w:rFonts w:ascii="Arial" w:eastAsia="Times New Roman" w:hAnsi="Arial" w:cs="Arial"/>
          <w:b/>
          <w:bCs/>
          <w:i/>
          <w:sz w:val="24"/>
          <w:szCs w:val="24"/>
          <w:lang w:eastAsia="cs-CZ"/>
        </w:rPr>
        <w:t>Limbora</w:t>
      </w:r>
      <w:proofErr w:type="spellEnd"/>
      <w:r w:rsidRPr="00B9545E">
        <w:rPr>
          <w:rFonts w:ascii="Arial" w:eastAsia="Times New Roman" w:hAnsi="Arial" w:cs="Arial"/>
          <w:bCs/>
          <w:sz w:val="24"/>
          <w:szCs w:val="24"/>
          <w:lang w:eastAsia="cs-CZ"/>
        </w:rPr>
        <w:t xml:space="preserve"> –</w:t>
      </w:r>
      <w:r w:rsidR="00C4091C">
        <w:rPr>
          <w:rFonts w:ascii="Arial" w:eastAsia="Times New Roman" w:hAnsi="Arial" w:cs="Arial"/>
          <w:bCs/>
          <w:sz w:val="24"/>
          <w:szCs w:val="24"/>
          <w:lang w:eastAsia="cs-CZ"/>
        </w:rPr>
        <w:t xml:space="preserve"> </w:t>
      </w:r>
      <w:r w:rsidRPr="00B9545E">
        <w:rPr>
          <w:rFonts w:ascii="Arial" w:eastAsia="Times New Roman" w:hAnsi="Arial" w:cs="Arial"/>
          <w:bCs/>
          <w:sz w:val="24"/>
          <w:szCs w:val="24"/>
          <w:lang w:eastAsia="cs-CZ"/>
        </w:rPr>
        <w:t xml:space="preserve">folklorní soubor (dětský soubor a soubor pro dospělé), sdružení je realizátorem významného festivalu národnostních menšin </w:t>
      </w:r>
      <w:r w:rsidRPr="000D609A">
        <w:rPr>
          <w:rFonts w:ascii="Arial" w:eastAsia="Times New Roman" w:hAnsi="Arial" w:cs="Arial"/>
          <w:bCs/>
          <w:i/>
          <w:sz w:val="24"/>
          <w:szCs w:val="24"/>
          <w:lang w:eastAsia="cs-CZ"/>
        </w:rPr>
        <w:t>Mezinárodní folklorní festival Praha srdce národů</w:t>
      </w:r>
      <w:r w:rsidRPr="00B9545E">
        <w:rPr>
          <w:rFonts w:ascii="Arial" w:eastAsia="Times New Roman" w:hAnsi="Arial" w:cs="Arial"/>
          <w:bCs/>
          <w:sz w:val="24"/>
          <w:szCs w:val="24"/>
          <w:lang w:eastAsia="cs-CZ"/>
        </w:rPr>
        <w:t xml:space="preserve">. Spolupracuje s ostatními </w:t>
      </w:r>
      <w:r w:rsidRPr="00B9545E">
        <w:rPr>
          <w:rFonts w:ascii="Arial" w:eastAsia="Times New Roman" w:hAnsi="Arial" w:cs="Arial"/>
          <w:bCs/>
          <w:sz w:val="24"/>
          <w:szCs w:val="24"/>
          <w:lang w:eastAsia="cs-CZ"/>
        </w:rPr>
        <w:lastRenderedPageBreak/>
        <w:t xml:space="preserve">národnostními menšinami na společných aktivitách a prezentuje výsledky své činnosti při příležitosti samostatných kulturních akcích nebo jako host k oslavám významných svátků. </w:t>
      </w:r>
    </w:p>
    <w:p w:rsidR="0042497A" w:rsidRPr="00B9545E" w:rsidRDefault="009708FC" w:rsidP="00E843BD">
      <w:pPr>
        <w:spacing w:after="60" w:line="264" w:lineRule="auto"/>
        <w:jc w:val="both"/>
        <w:rPr>
          <w:rFonts w:ascii="Arial" w:eastAsia="Times New Roman" w:hAnsi="Arial" w:cs="Arial"/>
          <w:bCs/>
          <w:sz w:val="24"/>
          <w:szCs w:val="24"/>
          <w:lang w:eastAsia="cs-CZ"/>
        </w:rPr>
      </w:pPr>
      <w:r w:rsidRPr="006D142B">
        <w:rPr>
          <w:rFonts w:ascii="Arial" w:eastAsia="Times New Roman" w:hAnsi="Arial" w:cs="Arial"/>
          <w:b/>
          <w:bCs/>
          <w:i/>
          <w:sz w:val="24"/>
          <w:szCs w:val="24"/>
          <w:lang w:eastAsia="cs-CZ"/>
        </w:rPr>
        <w:t>Slovensko-česká společnost</w:t>
      </w:r>
      <w:r>
        <w:rPr>
          <w:rFonts w:ascii="Arial" w:eastAsia="Times New Roman" w:hAnsi="Arial" w:cs="Arial"/>
          <w:b/>
          <w:bCs/>
          <w:sz w:val="24"/>
          <w:szCs w:val="24"/>
          <w:lang w:eastAsia="cs-CZ"/>
        </w:rPr>
        <w:t xml:space="preserve"> </w:t>
      </w:r>
      <w:r w:rsidR="00C4091C" w:rsidRPr="00C4091C">
        <w:rPr>
          <w:rFonts w:ascii="Arial" w:eastAsia="Times New Roman" w:hAnsi="Arial" w:cs="Arial"/>
          <w:bCs/>
          <w:sz w:val="24"/>
          <w:szCs w:val="24"/>
          <w:lang w:eastAsia="cs-CZ"/>
        </w:rPr>
        <w:t xml:space="preserve">se </w:t>
      </w:r>
      <w:r w:rsidRPr="009708FC">
        <w:rPr>
          <w:rFonts w:ascii="Arial" w:eastAsia="Times New Roman" w:hAnsi="Arial" w:cs="Arial"/>
          <w:bCs/>
          <w:sz w:val="24"/>
          <w:szCs w:val="24"/>
          <w:lang w:eastAsia="cs-CZ"/>
        </w:rPr>
        <w:t>soustřeďuje na</w:t>
      </w:r>
      <w:r>
        <w:rPr>
          <w:rFonts w:ascii="Arial" w:eastAsia="Times New Roman" w:hAnsi="Arial" w:cs="Arial"/>
          <w:b/>
          <w:bCs/>
          <w:sz w:val="24"/>
          <w:szCs w:val="24"/>
          <w:lang w:eastAsia="cs-CZ"/>
        </w:rPr>
        <w:t xml:space="preserve"> </w:t>
      </w:r>
      <w:r w:rsidR="0042497A" w:rsidRPr="00B9545E">
        <w:rPr>
          <w:rFonts w:ascii="Arial" w:eastAsia="Times New Roman" w:hAnsi="Arial" w:cs="Arial"/>
          <w:bCs/>
          <w:sz w:val="24"/>
          <w:szCs w:val="24"/>
          <w:lang w:eastAsia="cs-CZ"/>
        </w:rPr>
        <w:t xml:space="preserve">připomenutí významných historických událostí formou kulturních akcí (např. tradiční připomenutí SNP), na kterých se společně setkávají Slováci i Češi, dále osvětová a vzdělávací činnost. </w:t>
      </w:r>
    </w:p>
    <w:p w:rsidR="006134AE" w:rsidRDefault="006134AE" w:rsidP="00E843BD">
      <w:pPr>
        <w:spacing w:after="60" w:line="264" w:lineRule="auto"/>
        <w:jc w:val="both"/>
        <w:rPr>
          <w:rFonts w:ascii="Arial" w:eastAsia="Times New Roman" w:hAnsi="Arial" w:cs="Arial"/>
          <w:b/>
          <w:bCs/>
          <w:sz w:val="24"/>
          <w:szCs w:val="24"/>
          <w:lang w:eastAsia="cs-CZ"/>
        </w:rPr>
      </w:pPr>
      <w:r w:rsidRPr="006D142B">
        <w:rPr>
          <w:rFonts w:ascii="Arial" w:eastAsia="Times New Roman" w:hAnsi="Arial" w:cs="Arial"/>
          <w:b/>
          <w:bCs/>
          <w:i/>
          <w:sz w:val="24"/>
          <w:szCs w:val="24"/>
          <w:lang w:eastAsia="cs-CZ"/>
        </w:rPr>
        <w:t>BONA FIDE</w:t>
      </w:r>
      <w:r w:rsidR="00C13D44">
        <w:rPr>
          <w:rFonts w:ascii="Arial" w:eastAsia="Times New Roman" w:hAnsi="Arial" w:cs="Arial"/>
          <w:b/>
          <w:bCs/>
          <w:sz w:val="24"/>
          <w:szCs w:val="24"/>
          <w:lang w:eastAsia="cs-CZ"/>
        </w:rPr>
        <w:t xml:space="preserve">  </w:t>
      </w:r>
      <w:r w:rsidR="000D609A" w:rsidRPr="000D609A">
        <w:rPr>
          <w:rFonts w:ascii="Arial" w:eastAsia="Times New Roman" w:hAnsi="Arial" w:cs="Arial"/>
          <w:bCs/>
          <w:sz w:val="24"/>
          <w:szCs w:val="24"/>
          <w:lang w:eastAsia="cs-CZ"/>
        </w:rPr>
        <w:t>se</w:t>
      </w:r>
      <w:r w:rsidR="000D609A">
        <w:rPr>
          <w:rFonts w:ascii="Arial" w:eastAsia="Times New Roman" w:hAnsi="Arial" w:cs="Arial"/>
          <w:b/>
          <w:bCs/>
          <w:sz w:val="24"/>
          <w:szCs w:val="24"/>
          <w:lang w:eastAsia="cs-CZ"/>
        </w:rPr>
        <w:t xml:space="preserve"> </w:t>
      </w:r>
      <w:r w:rsidR="0070623B" w:rsidRPr="0070623B">
        <w:rPr>
          <w:rFonts w:ascii="Arial" w:eastAsia="Times New Roman" w:hAnsi="Arial" w:cs="Arial"/>
          <w:bCs/>
          <w:sz w:val="24"/>
          <w:szCs w:val="24"/>
          <w:lang w:eastAsia="cs-CZ"/>
        </w:rPr>
        <w:t xml:space="preserve">zaměřuje se na dětské pořady, </w:t>
      </w:r>
      <w:proofErr w:type="gramStart"/>
      <w:r w:rsidR="0070623B" w:rsidRPr="0070623B">
        <w:rPr>
          <w:rFonts w:ascii="Arial" w:eastAsia="Times New Roman" w:hAnsi="Arial" w:cs="Arial"/>
          <w:bCs/>
          <w:sz w:val="24"/>
          <w:szCs w:val="24"/>
          <w:lang w:eastAsia="cs-CZ"/>
        </w:rPr>
        <w:t>organizuje</w:t>
      </w:r>
      <w:proofErr w:type="gramEnd"/>
      <w:r w:rsidR="0070623B" w:rsidRPr="0070623B">
        <w:rPr>
          <w:rFonts w:ascii="Arial" w:eastAsia="Times New Roman" w:hAnsi="Arial" w:cs="Arial"/>
          <w:bCs/>
          <w:sz w:val="24"/>
          <w:szCs w:val="24"/>
          <w:lang w:eastAsia="cs-CZ"/>
        </w:rPr>
        <w:t xml:space="preserve"> loutkový festival </w:t>
      </w:r>
      <w:r w:rsidR="0070623B" w:rsidRPr="00710422">
        <w:rPr>
          <w:rFonts w:ascii="Arial" w:eastAsia="Times New Roman" w:hAnsi="Arial" w:cs="Arial"/>
          <w:bCs/>
          <w:i/>
          <w:sz w:val="24"/>
          <w:szCs w:val="24"/>
          <w:lang w:eastAsia="cs-CZ"/>
        </w:rPr>
        <w:t xml:space="preserve">Rozprávky </w:t>
      </w:r>
      <w:proofErr w:type="gramStart"/>
      <w:r w:rsidR="0070623B" w:rsidRPr="00710422">
        <w:rPr>
          <w:rFonts w:ascii="Arial" w:eastAsia="Times New Roman" w:hAnsi="Arial" w:cs="Arial"/>
          <w:bCs/>
          <w:i/>
          <w:sz w:val="24"/>
          <w:szCs w:val="24"/>
          <w:lang w:eastAsia="cs-CZ"/>
        </w:rPr>
        <w:t>jsou</w:t>
      </w:r>
      <w:proofErr w:type="gramEnd"/>
      <w:r w:rsidR="0070623B" w:rsidRPr="00710422">
        <w:rPr>
          <w:rFonts w:ascii="Arial" w:eastAsia="Times New Roman" w:hAnsi="Arial" w:cs="Arial"/>
          <w:bCs/>
          <w:i/>
          <w:sz w:val="24"/>
          <w:szCs w:val="24"/>
          <w:lang w:eastAsia="cs-CZ"/>
        </w:rPr>
        <w:t xml:space="preserve"> pohádky</w:t>
      </w:r>
      <w:r w:rsidR="0070623B" w:rsidRPr="0070623B">
        <w:rPr>
          <w:rFonts w:ascii="Arial" w:eastAsia="Times New Roman" w:hAnsi="Arial" w:cs="Arial"/>
          <w:bCs/>
          <w:sz w:val="24"/>
          <w:szCs w:val="24"/>
          <w:lang w:eastAsia="cs-CZ"/>
        </w:rPr>
        <w:t xml:space="preserve">, pro rozhlasovou stanici BBC zajištuje též pořad </w:t>
      </w:r>
      <w:r w:rsidR="0070623B" w:rsidRPr="00710422">
        <w:rPr>
          <w:rFonts w:ascii="Arial" w:eastAsia="Times New Roman" w:hAnsi="Arial" w:cs="Arial"/>
          <w:bCs/>
          <w:i/>
          <w:sz w:val="24"/>
          <w:szCs w:val="24"/>
          <w:lang w:eastAsia="cs-CZ"/>
        </w:rPr>
        <w:t>Slovenská mozaika</w:t>
      </w:r>
      <w:r w:rsidR="0070623B" w:rsidRPr="0070623B">
        <w:rPr>
          <w:rFonts w:ascii="Arial" w:eastAsia="Times New Roman" w:hAnsi="Arial" w:cs="Arial"/>
          <w:bCs/>
          <w:sz w:val="24"/>
          <w:szCs w:val="24"/>
          <w:lang w:eastAsia="cs-CZ"/>
        </w:rPr>
        <w:t>.</w:t>
      </w:r>
    </w:p>
    <w:p w:rsidR="0007152B" w:rsidRDefault="00E843BD" w:rsidP="0007152B">
      <w:pPr>
        <w:jc w:val="both"/>
        <w:rPr>
          <w:sz w:val="24"/>
          <w:szCs w:val="24"/>
        </w:rPr>
      </w:pPr>
      <w:r w:rsidRPr="00E843BD">
        <w:rPr>
          <w:b/>
          <w:bCs/>
          <w:i/>
          <w:sz w:val="24"/>
          <w:szCs w:val="24"/>
          <w:lang w:val="sk-SK"/>
        </w:rPr>
        <w:t>Obec Slovákov v Českej republike</w:t>
      </w:r>
      <w:r w:rsidRPr="00E843BD">
        <w:rPr>
          <w:sz w:val="24"/>
          <w:szCs w:val="24"/>
          <w:lang w:val="sk-SK"/>
        </w:rPr>
        <w:t xml:space="preserve"> </w:t>
      </w:r>
      <w:r w:rsidR="000D609A">
        <w:rPr>
          <w:sz w:val="24"/>
          <w:szCs w:val="24"/>
          <w:lang w:val="sk-SK"/>
        </w:rPr>
        <w:t>–</w:t>
      </w:r>
      <w:r w:rsidR="000D609A">
        <w:rPr>
          <w:sz w:val="24"/>
          <w:szCs w:val="24"/>
        </w:rPr>
        <w:t xml:space="preserve"> sídlí</w:t>
      </w:r>
      <w:r w:rsidRPr="00E843BD">
        <w:rPr>
          <w:sz w:val="24"/>
          <w:szCs w:val="24"/>
        </w:rPr>
        <w:t xml:space="preserve"> v DNM, kde spolupracuje s dalšími organizacemi národnostních menšin města Prahy. Činnost  vyvíjí jednak samostatně, kdy řídí a koord</w:t>
      </w:r>
      <w:r w:rsidR="000D609A">
        <w:rPr>
          <w:sz w:val="24"/>
          <w:szCs w:val="24"/>
        </w:rPr>
        <w:t>inuje činnosti všech svých regionálních obcí Slováků</w:t>
      </w:r>
      <w:r w:rsidRPr="00E843BD">
        <w:rPr>
          <w:sz w:val="24"/>
          <w:szCs w:val="24"/>
        </w:rPr>
        <w:t xml:space="preserve"> po celé ČR  a vydává časopis </w:t>
      </w:r>
      <w:proofErr w:type="spellStart"/>
      <w:r w:rsidRPr="000D609A">
        <w:rPr>
          <w:i/>
          <w:sz w:val="24"/>
          <w:szCs w:val="24"/>
        </w:rPr>
        <w:t>Korene</w:t>
      </w:r>
      <w:proofErr w:type="spellEnd"/>
      <w:r w:rsidRPr="00E843BD">
        <w:rPr>
          <w:sz w:val="24"/>
          <w:szCs w:val="24"/>
        </w:rPr>
        <w:t xml:space="preserve">. Podílí se rovněž na realizaci projektu </w:t>
      </w:r>
      <w:r w:rsidRPr="000D609A">
        <w:rPr>
          <w:i/>
          <w:sz w:val="24"/>
          <w:szCs w:val="24"/>
        </w:rPr>
        <w:t>Slovenský dom v Prahe</w:t>
      </w:r>
      <w:r w:rsidRPr="00E843BD">
        <w:rPr>
          <w:sz w:val="24"/>
          <w:szCs w:val="24"/>
        </w:rPr>
        <w:t>.</w:t>
      </w:r>
    </w:p>
    <w:p w:rsidR="00D30090" w:rsidRPr="0007152B" w:rsidRDefault="0042497A" w:rsidP="0007152B">
      <w:pPr>
        <w:jc w:val="both"/>
        <w:rPr>
          <w:sz w:val="24"/>
          <w:szCs w:val="24"/>
        </w:rPr>
      </w:pPr>
      <w:r w:rsidRPr="006D142B">
        <w:rPr>
          <w:rFonts w:ascii="Arial" w:eastAsia="Times New Roman" w:hAnsi="Arial" w:cs="Arial"/>
          <w:b/>
          <w:bCs/>
          <w:i/>
          <w:sz w:val="24"/>
          <w:szCs w:val="24"/>
          <w:lang w:eastAsia="cs-CZ"/>
        </w:rPr>
        <w:t xml:space="preserve">Obec </w:t>
      </w:r>
      <w:proofErr w:type="spellStart"/>
      <w:r w:rsidRPr="006D142B">
        <w:rPr>
          <w:rFonts w:ascii="Arial" w:eastAsia="Times New Roman" w:hAnsi="Arial" w:cs="Arial"/>
          <w:b/>
          <w:bCs/>
          <w:i/>
          <w:sz w:val="24"/>
          <w:szCs w:val="24"/>
          <w:lang w:eastAsia="cs-CZ"/>
        </w:rPr>
        <w:t>Slovákov</w:t>
      </w:r>
      <w:proofErr w:type="spellEnd"/>
      <w:r w:rsidRPr="006D142B">
        <w:rPr>
          <w:rFonts w:ascii="Arial" w:eastAsia="Times New Roman" w:hAnsi="Arial" w:cs="Arial"/>
          <w:b/>
          <w:bCs/>
          <w:i/>
          <w:sz w:val="24"/>
          <w:szCs w:val="24"/>
          <w:lang w:eastAsia="cs-CZ"/>
        </w:rPr>
        <w:t xml:space="preserve"> v Prahe</w:t>
      </w:r>
      <w:r w:rsidRPr="00B9545E">
        <w:rPr>
          <w:rFonts w:ascii="Arial" w:eastAsia="Times New Roman" w:hAnsi="Arial" w:cs="Arial"/>
          <w:bCs/>
          <w:sz w:val="24"/>
          <w:szCs w:val="24"/>
          <w:lang w:eastAsia="cs-CZ"/>
        </w:rPr>
        <w:t xml:space="preserve"> </w:t>
      </w:r>
      <w:r w:rsidR="009925E5">
        <w:rPr>
          <w:rFonts w:ascii="Arial" w:eastAsia="Times New Roman" w:hAnsi="Arial" w:cs="Arial"/>
          <w:bCs/>
          <w:sz w:val="24"/>
          <w:szCs w:val="24"/>
          <w:lang w:eastAsia="cs-CZ"/>
        </w:rPr>
        <w:t xml:space="preserve">rozvíjí </w:t>
      </w:r>
      <w:r w:rsidRPr="00B9545E">
        <w:rPr>
          <w:rFonts w:ascii="Arial" w:eastAsia="Times New Roman" w:hAnsi="Arial" w:cs="Arial"/>
          <w:bCs/>
          <w:sz w:val="24"/>
          <w:szCs w:val="24"/>
          <w:lang w:eastAsia="cs-CZ"/>
        </w:rPr>
        <w:t xml:space="preserve">zejména spolkovou činnost </w:t>
      </w:r>
      <w:r w:rsidR="0054390A">
        <w:rPr>
          <w:rFonts w:ascii="Arial" w:eastAsia="Times New Roman" w:hAnsi="Arial" w:cs="Arial"/>
          <w:bCs/>
          <w:sz w:val="24"/>
          <w:szCs w:val="24"/>
          <w:lang w:eastAsia="cs-CZ"/>
        </w:rPr>
        <w:t>a realizuje</w:t>
      </w:r>
      <w:r w:rsidRPr="00B9545E">
        <w:rPr>
          <w:rFonts w:ascii="Arial" w:eastAsia="Times New Roman" w:hAnsi="Arial" w:cs="Arial"/>
          <w:bCs/>
          <w:sz w:val="24"/>
          <w:szCs w:val="24"/>
          <w:lang w:eastAsia="cs-CZ"/>
        </w:rPr>
        <w:t xml:space="preserve"> </w:t>
      </w:r>
      <w:r w:rsidR="0054390A">
        <w:rPr>
          <w:rFonts w:ascii="Arial" w:eastAsia="Times New Roman" w:hAnsi="Arial" w:cs="Arial"/>
          <w:bCs/>
          <w:sz w:val="24"/>
          <w:szCs w:val="24"/>
          <w:lang w:eastAsia="cs-CZ"/>
        </w:rPr>
        <w:t xml:space="preserve">kulturní a osvětové </w:t>
      </w:r>
      <w:r w:rsidRPr="00B9545E">
        <w:rPr>
          <w:rFonts w:ascii="Arial" w:eastAsia="Times New Roman" w:hAnsi="Arial" w:cs="Arial"/>
          <w:bCs/>
          <w:sz w:val="24"/>
          <w:szCs w:val="24"/>
          <w:lang w:eastAsia="cs-CZ"/>
        </w:rPr>
        <w:t>aktivit</w:t>
      </w:r>
      <w:r w:rsidR="0054390A">
        <w:rPr>
          <w:rFonts w:ascii="Arial" w:eastAsia="Times New Roman" w:hAnsi="Arial" w:cs="Arial"/>
          <w:bCs/>
          <w:sz w:val="24"/>
          <w:szCs w:val="24"/>
          <w:lang w:eastAsia="cs-CZ"/>
        </w:rPr>
        <w:t>y u příležitosti</w:t>
      </w:r>
      <w:r w:rsidR="00FD4ED6">
        <w:rPr>
          <w:rFonts w:ascii="Arial" w:eastAsia="Times New Roman" w:hAnsi="Arial" w:cs="Arial"/>
          <w:bCs/>
          <w:sz w:val="24"/>
          <w:szCs w:val="24"/>
          <w:lang w:eastAsia="cs-CZ"/>
        </w:rPr>
        <w:t xml:space="preserve"> různých svátků.</w:t>
      </w:r>
      <w:r w:rsidR="006134AE">
        <w:rPr>
          <w:rFonts w:ascii="Arial" w:eastAsia="Times New Roman" w:hAnsi="Arial" w:cs="Arial"/>
          <w:bCs/>
          <w:sz w:val="24"/>
          <w:szCs w:val="24"/>
          <w:lang w:eastAsia="cs-CZ"/>
        </w:rPr>
        <w:t xml:space="preserve"> </w:t>
      </w:r>
      <w:r w:rsidR="002A4E1C">
        <w:rPr>
          <w:rFonts w:ascii="Arial" w:eastAsia="Times New Roman" w:hAnsi="Arial" w:cs="Arial"/>
          <w:bCs/>
          <w:sz w:val="24"/>
          <w:szCs w:val="24"/>
          <w:lang w:eastAsia="cs-CZ"/>
        </w:rPr>
        <w:t xml:space="preserve">Je jednou z regionálních obcí </w:t>
      </w:r>
      <w:r w:rsidR="002A4E1C" w:rsidRPr="00D30090">
        <w:rPr>
          <w:rFonts w:ascii="Arial" w:eastAsia="Times New Roman" w:hAnsi="Arial" w:cs="Arial"/>
          <w:bCs/>
          <w:i/>
          <w:sz w:val="24"/>
          <w:szCs w:val="24"/>
          <w:lang w:eastAsia="cs-CZ"/>
        </w:rPr>
        <w:t xml:space="preserve">Obce </w:t>
      </w:r>
      <w:proofErr w:type="spellStart"/>
      <w:r w:rsidR="002A4E1C" w:rsidRPr="00D30090">
        <w:rPr>
          <w:rFonts w:ascii="Arial" w:eastAsia="Times New Roman" w:hAnsi="Arial" w:cs="Arial"/>
          <w:bCs/>
          <w:i/>
          <w:sz w:val="24"/>
          <w:szCs w:val="24"/>
          <w:lang w:eastAsia="cs-CZ"/>
        </w:rPr>
        <w:t>Slovákov</w:t>
      </w:r>
      <w:proofErr w:type="spellEnd"/>
      <w:r w:rsidR="002A4E1C" w:rsidRPr="00D30090">
        <w:rPr>
          <w:rFonts w:ascii="Arial" w:eastAsia="Times New Roman" w:hAnsi="Arial" w:cs="Arial"/>
          <w:bCs/>
          <w:i/>
          <w:sz w:val="24"/>
          <w:szCs w:val="24"/>
          <w:lang w:eastAsia="cs-CZ"/>
        </w:rPr>
        <w:t xml:space="preserve">  v ČR</w:t>
      </w:r>
      <w:r w:rsidR="002A4E1C">
        <w:rPr>
          <w:rFonts w:ascii="Arial" w:eastAsia="Times New Roman" w:hAnsi="Arial" w:cs="Arial"/>
          <w:bCs/>
          <w:sz w:val="24"/>
          <w:szCs w:val="24"/>
          <w:lang w:eastAsia="cs-CZ"/>
        </w:rPr>
        <w:t xml:space="preserve">, která </w:t>
      </w:r>
      <w:r w:rsidR="00D30090">
        <w:rPr>
          <w:rFonts w:ascii="Arial" w:eastAsia="Times New Roman" w:hAnsi="Arial" w:cs="Arial"/>
          <w:bCs/>
          <w:sz w:val="24"/>
          <w:szCs w:val="24"/>
          <w:lang w:eastAsia="cs-CZ"/>
        </w:rPr>
        <w:t xml:space="preserve">vydává časopis </w:t>
      </w:r>
      <w:proofErr w:type="spellStart"/>
      <w:r w:rsidR="00D30090" w:rsidRPr="002A4E1C">
        <w:rPr>
          <w:rFonts w:ascii="Arial" w:eastAsia="Times New Roman" w:hAnsi="Arial" w:cs="Arial"/>
          <w:bCs/>
          <w:i/>
          <w:sz w:val="24"/>
          <w:szCs w:val="24"/>
          <w:lang w:eastAsia="cs-CZ"/>
        </w:rPr>
        <w:t>Korene</w:t>
      </w:r>
      <w:proofErr w:type="spellEnd"/>
      <w:r w:rsidR="000D609A">
        <w:rPr>
          <w:rFonts w:ascii="Arial" w:eastAsia="Times New Roman" w:hAnsi="Arial" w:cs="Arial"/>
          <w:bCs/>
          <w:i/>
          <w:sz w:val="24"/>
          <w:szCs w:val="24"/>
          <w:lang w:eastAsia="cs-CZ"/>
        </w:rPr>
        <w:t>.</w:t>
      </w:r>
      <w:r w:rsidR="00D30090">
        <w:rPr>
          <w:rFonts w:ascii="Arial" w:eastAsia="Times New Roman" w:hAnsi="Arial" w:cs="Arial"/>
          <w:bCs/>
          <w:i/>
          <w:sz w:val="24"/>
          <w:szCs w:val="24"/>
          <w:lang w:eastAsia="cs-CZ"/>
        </w:rPr>
        <w:t xml:space="preserve"> </w:t>
      </w:r>
      <w:r w:rsidR="000D609A">
        <w:rPr>
          <w:rFonts w:ascii="Arial" w:eastAsia="Times New Roman" w:hAnsi="Arial" w:cs="Arial"/>
          <w:bCs/>
          <w:sz w:val="24"/>
          <w:szCs w:val="24"/>
          <w:lang w:eastAsia="cs-CZ"/>
        </w:rPr>
        <w:t>O</w:t>
      </w:r>
      <w:r w:rsidR="00D30090" w:rsidRPr="00D30090">
        <w:rPr>
          <w:rFonts w:ascii="Arial" w:eastAsia="Times New Roman" w:hAnsi="Arial" w:cs="Arial"/>
          <w:bCs/>
          <w:sz w:val="24"/>
          <w:szCs w:val="24"/>
          <w:lang w:eastAsia="cs-CZ"/>
        </w:rPr>
        <w:t xml:space="preserve">rganizace sídlí </w:t>
      </w:r>
      <w:r w:rsidR="00D30090">
        <w:rPr>
          <w:rFonts w:ascii="Arial" w:eastAsia="Times New Roman" w:hAnsi="Arial" w:cs="Arial"/>
          <w:bCs/>
          <w:sz w:val="24"/>
          <w:szCs w:val="24"/>
          <w:lang w:eastAsia="cs-CZ"/>
        </w:rPr>
        <w:t xml:space="preserve">v DNM, ale podílí se rovněž na realizaci projektu </w:t>
      </w:r>
      <w:r w:rsidR="00D30090" w:rsidRPr="009C09EC">
        <w:rPr>
          <w:rFonts w:ascii="Arial" w:eastAsia="Times New Roman" w:hAnsi="Arial" w:cs="Arial"/>
          <w:bCs/>
          <w:i/>
          <w:sz w:val="24"/>
          <w:szCs w:val="24"/>
          <w:lang w:eastAsia="cs-CZ"/>
        </w:rPr>
        <w:t>Slovenského domu v Prahe</w:t>
      </w:r>
      <w:r w:rsidR="00D30090">
        <w:rPr>
          <w:rFonts w:ascii="Arial" w:eastAsia="Times New Roman" w:hAnsi="Arial" w:cs="Arial"/>
          <w:bCs/>
          <w:sz w:val="24"/>
          <w:szCs w:val="24"/>
          <w:lang w:eastAsia="cs-CZ"/>
        </w:rPr>
        <w:t xml:space="preserve">. </w:t>
      </w:r>
      <w:r w:rsidR="00D30090">
        <w:rPr>
          <w:rFonts w:ascii="Arial" w:eastAsia="Times New Roman" w:hAnsi="Arial" w:cs="Arial"/>
          <w:b/>
          <w:bCs/>
          <w:sz w:val="24"/>
          <w:szCs w:val="24"/>
          <w:lang w:eastAsia="cs-CZ"/>
        </w:rPr>
        <w:t xml:space="preserve"> </w:t>
      </w:r>
    </w:p>
    <w:p w:rsidR="0042497A" w:rsidRPr="00B9545E" w:rsidRDefault="0042497A" w:rsidP="00CD3139">
      <w:pPr>
        <w:spacing w:after="60" w:line="264" w:lineRule="auto"/>
        <w:jc w:val="both"/>
        <w:rPr>
          <w:rFonts w:ascii="Arial" w:eastAsia="Times New Roman" w:hAnsi="Arial" w:cs="Arial"/>
          <w:bCs/>
          <w:sz w:val="24"/>
          <w:szCs w:val="24"/>
          <w:lang w:eastAsia="cs-CZ"/>
        </w:rPr>
      </w:pPr>
      <w:r w:rsidRPr="006D142B">
        <w:rPr>
          <w:rFonts w:ascii="Arial" w:eastAsia="Times New Roman" w:hAnsi="Arial" w:cs="Arial"/>
          <w:b/>
          <w:bCs/>
          <w:i/>
          <w:sz w:val="24"/>
          <w:szCs w:val="24"/>
          <w:lang w:eastAsia="cs-CZ"/>
        </w:rPr>
        <w:t xml:space="preserve">Folklorní soubor </w:t>
      </w:r>
      <w:proofErr w:type="spellStart"/>
      <w:r w:rsidRPr="006D142B">
        <w:rPr>
          <w:rFonts w:ascii="Arial" w:eastAsia="Times New Roman" w:hAnsi="Arial" w:cs="Arial"/>
          <w:b/>
          <w:bCs/>
          <w:i/>
          <w:sz w:val="24"/>
          <w:szCs w:val="24"/>
          <w:lang w:eastAsia="cs-CZ"/>
        </w:rPr>
        <w:t>Šarvanci</w:t>
      </w:r>
      <w:proofErr w:type="spellEnd"/>
      <w:r w:rsidRPr="00B9545E">
        <w:rPr>
          <w:rFonts w:ascii="Arial" w:eastAsia="Times New Roman" w:hAnsi="Arial" w:cs="Arial"/>
          <w:bCs/>
          <w:sz w:val="24"/>
          <w:szCs w:val="24"/>
          <w:lang w:eastAsia="cs-CZ"/>
        </w:rPr>
        <w:t xml:space="preserve"> – folklorní soubor (dospělí).</w:t>
      </w:r>
    </w:p>
    <w:p w:rsidR="0042497A" w:rsidRPr="00B9545E" w:rsidRDefault="0042497A" w:rsidP="00CD3139">
      <w:pPr>
        <w:spacing w:after="60" w:line="264" w:lineRule="auto"/>
        <w:jc w:val="both"/>
        <w:rPr>
          <w:rFonts w:ascii="Arial" w:eastAsia="Times New Roman" w:hAnsi="Arial" w:cs="Arial"/>
          <w:bCs/>
          <w:sz w:val="24"/>
          <w:szCs w:val="24"/>
          <w:lang w:eastAsia="cs-CZ"/>
        </w:rPr>
      </w:pPr>
      <w:proofErr w:type="gramStart"/>
      <w:r w:rsidRPr="006D142B">
        <w:rPr>
          <w:rFonts w:ascii="Arial" w:eastAsia="Times New Roman" w:hAnsi="Arial" w:cs="Arial"/>
          <w:b/>
          <w:bCs/>
          <w:i/>
          <w:sz w:val="24"/>
          <w:szCs w:val="24"/>
          <w:lang w:eastAsia="cs-CZ"/>
        </w:rPr>
        <w:t>Slovensko</w:t>
      </w:r>
      <w:proofErr w:type="gramEnd"/>
      <w:r w:rsidRPr="006D142B">
        <w:rPr>
          <w:rFonts w:ascii="Arial" w:eastAsia="Times New Roman" w:hAnsi="Arial" w:cs="Arial"/>
          <w:b/>
          <w:bCs/>
          <w:i/>
          <w:sz w:val="24"/>
          <w:szCs w:val="24"/>
          <w:lang w:eastAsia="cs-CZ"/>
        </w:rPr>
        <w:t>–</w:t>
      </w:r>
      <w:proofErr w:type="gramStart"/>
      <w:r w:rsidRPr="006D142B">
        <w:rPr>
          <w:rFonts w:ascii="Arial" w:eastAsia="Times New Roman" w:hAnsi="Arial" w:cs="Arial"/>
          <w:b/>
          <w:bCs/>
          <w:i/>
          <w:sz w:val="24"/>
          <w:szCs w:val="24"/>
          <w:lang w:eastAsia="cs-CZ"/>
        </w:rPr>
        <w:t>český</w:t>
      </w:r>
      <w:proofErr w:type="gramEnd"/>
      <w:r w:rsidRPr="006D142B">
        <w:rPr>
          <w:rFonts w:ascii="Arial" w:eastAsia="Times New Roman" w:hAnsi="Arial" w:cs="Arial"/>
          <w:b/>
          <w:bCs/>
          <w:i/>
          <w:sz w:val="24"/>
          <w:szCs w:val="24"/>
          <w:lang w:eastAsia="cs-CZ"/>
        </w:rPr>
        <w:t xml:space="preserve"> klub</w:t>
      </w:r>
      <w:r w:rsidRPr="006D142B">
        <w:rPr>
          <w:rFonts w:ascii="Arial" w:eastAsia="Times New Roman" w:hAnsi="Arial" w:cs="Arial"/>
          <w:bCs/>
          <w:i/>
          <w:sz w:val="24"/>
          <w:szCs w:val="24"/>
          <w:lang w:eastAsia="cs-CZ"/>
        </w:rPr>
        <w:t xml:space="preserve"> a </w:t>
      </w:r>
      <w:r w:rsidRPr="006D142B">
        <w:rPr>
          <w:rFonts w:ascii="Arial" w:eastAsia="Times New Roman" w:hAnsi="Arial" w:cs="Arial"/>
          <w:b/>
          <w:bCs/>
          <w:i/>
          <w:sz w:val="24"/>
          <w:szCs w:val="24"/>
          <w:lang w:eastAsia="cs-CZ"/>
        </w:rPr>
        <w:t>Slovenský literární klub</w:t>
      </w:r>
      <w:r w:rsidRPr="00B9545E">
        <w:rPr>
          <w:rFonts w:ascii="Arial" w:eastAsia="Times New Roman" w:hAnsi="Arial" w:cs="Arial"/>
          <w:bCs/>
          <w:sz w:val="24"/>
          <w:szCs w:val="24"/>
          <w:lang w:eastAsia="cs-CZ"/>
        </w:rPr>
        <w:t xml:space="preserve"> spolupracují aktuálně na otevření Slovenského domu v Prahe. Jedná se o organizace, které se zaměřují na kulturní aktivity (výstavy, literární čtení, besedy, divadelní vystoupení apod.), publikační činnost, práce s mládeží formou literárních aktivit (např. literární soutěž).</w:t>
      </w:r>
      <w:r w:rsidR="0054390A">
        <w:rPr>
          <w:rFonts w:ascii="Arial" w:eastAsia="Times New Roman" w:hAnsi="Arial" w:cs="Arial"/>
          <w:bCs/>
          <w:sz w:val="24"/>
          <w:szCs w:val="24"/>
          <w:lang w:eastAsia="cs-CZ"/>
        </w:rPr>
        <w:t xml:space="preserve"> Vydává časopis </w:t>
      </w:r>
      <w:r w:rsidR="0054390A" w:rsidRPr="00D30090">
        <w:rPr>
          <w:rFonts w:ascii="Arial" w:eastAsia="Times New Roman" w:hAnsi="Arial" w:cs="Arial"/>
          <w:bCs/>
          <w:i/>
          <w:sz w:val="24"/>
          <w:szCs w:val="24"/>
          <w:lang w:eastAsia="cs-CZ"/>
        </w:rPr>
        <w:t>Slovenské dotyky</w:t>
      </w:r>
      <w:r w:rsidR="0054390A">
        <w:rPr>
          <w:rFonts w:ascii="Arial" w:eastAsia="Times New Roman" w:hAnsi="Arial" w:cs="Arial"/>
          <w:bCs/>
          <w:sz w:val="24"/>
          <w:szCs w:val="24"/>
          <w:lang w:eastAsia="cs-CZ"/>
        </w:rPr>
        <w:t>.</w:t>
      </w:r>
    </w:p>
    <w:p w:rsidR="00F73FAC" w:rsidRPr="00F73FAC" w:rsidRDefault="0042497A" w:rsidP="00F73FAC">
      <w:pPr>
        <w:spacing w:after="60" w:line="264" w:lineRule="auto"/>
        <w:jc w:val="both"/>
        <w:rPr>
          <w:rFonts w:cs="Arial"/>
          <w:sz w:val="24"/>
          <w:szCs w:val="24"/>
          <w:lang w:eastAsia="cs-CZ"/>
        </w:rPr>
      </w:pPr>
      <w:r w:rsidRPr="00307F53">
        <w:rPr>
          <w:rFonts w:ascii="Arial" w:eastAsia="Times New Roman" w:hAnsi="Arial" w:cs="Arial"/>
          <w:b/>
          <w:i/>
          <w:sz w:val="24"/>
          <w:szCs w:val="24"/>
          <w:lang w:eastAsia="cs-CZ"/>
        </w:rPr>
        <w:t>Další slovenské organizace působící na území hl. m. Prahy</w:t>
      </w:r>
      <w:r w:rsidRPr="00307F53">
        <w:rPr>
          <w:rFonts w:ascii="Arial" w:eastAsia="Times New Roman" w:hAnsi="Arial" w:cs="Arial"/>
          <w:i/>
          <w:sz w:val="24"/>
          <w:szCs w:val="24"/>
          <w:lang w:eastAsia="cs-CZ"/>
        </w:rPr>
        <w:t xml:space="preserve">: </w:t>
      </w:r>
      <w:r w:rsidR="00F73FAC" w:rsidRPr="00F73FAC">
        <w:rPr>
          <w:rFonts w:ascii="Arial" w:eastAsia="Times New Roman" w:hAnsi="Arial" w:cs="Arial"/>
          <w:sz w:val="24"/>
          <w:szCs w:val="24"/>
          <w:lang w:eastAsia="cs-CZ"/>
        </w:rPr>
        <w:t xml:space="preserve">Klub slovenské kultury, </w:t>
      </w:r>
      <w:proofErr w:type="spellStart"/>
      <w:r w:rsidR="00F73FAC" w:rsidRPr="00F73FAC">
        <w:rPr>
          <w:rFonts w:ascii="Arial" w:eastAsia="Times New Roman" w:hAnsi="Arial" w:cs="Arial"/>
          <w:sz w:val="24"/>
          <w:szCs w:val="24"/>
          <w:lang w:eastAsia="cs-CZ"/>
        </w:rPr>
        <w:t>Spoločnosť</w:t>
      </w:r>
      <w:proofErr w:type="spellEnd"/>
      <w:r w:rsidR="00F73FAC" w:rsidRPr="00F73FAC">
        <w:rPr>
          <w:rFonts w:ascii="Arial" w:eastAsia="Times New Roman" w:hAnsi="Arial" w:cs="Arial"/>
          <w:sz w:val="24"/>
          <w:szCs w:val="24"/>
          <w:lang w:eastAsia="cs-CZ"/>
        </w:rPr>
        <w:t xml:space="preserve"> M. R. Štefánika, </w:t>
      </w:r>
      <w:proofErr w:type="spellStart"/>
      <w:r w:rsidR="00F73FAC" w:rsidRPr="00F73FAC">
        <w:rPr>
          <w:rFonts w:ascii="Arial" w:eastAsia="Times New Roman" w:hAnsi="Arial" w:cs="Arial"/>
          <w:sz w:val="24"/>
          <w:szCs w:val="24"/>
          <w:lang w:eastAsia="cs-CZ"/>
        </w:rPr>
        <w:t>Spolok</w:t>
      </w:r>
      <w:proofErr w:type="spellEnd"/>
      <w:r w:rsidR="00F73FAC" w:rsidRPr="00F73FAC">
        <w:rPr>
          <w:rFonts w:ascii="Arial" w:eastAsia="Times New Roman" w:hAnsi="Arial" w:cs="Arial"/>
          <w:sz w:val="24"/>
          <w:szCs w:val="24"/>
          <w:lang w:eastAsia="cs-CZ"/>
        </w:rPr>
        <w:t xml:space="preserve"> </w:t>
      </w:r>
      <w:proofErr w:type="spellStart"/>
      <w:r w:rsidR="00F73FAC" w:rsidRPr="00F73FAC">
        <w:rPr>
          <w:rFonts w:ascii="Arial" w:eastAsia="Times New Roman" w:hAnsi="Arial" w:cs="Arial"/>
          <w:sz w:val="24"/>
          <w:szCs w:val="24"/>
          <w:lang w:eastAsia="cs-CZ"/>
        </w:rPr>
        <w:t>priateľov</w:t>
      </w:r>
      <w:proofErr w:type="spellEnd"/>
      <w:r w:rsidR="00F73FAC" w:rsidRPr="00F73FAC">
        <w:rPr>
          <w:rFonts w:ascii="Arial" w:eastAsia="Times New Roman" w:hAnsi="Arial" w:cs="Arial"/>
          <w:sz w:val="24"/>
          <w:szCs w:val="24"/>
          <w:lang w:eastAsia="cs-CZ"/>
        </w:rPr>
        <w:t xml:space="preserve"> slovenského divadla, Slovenský </w:t>
      </w:r>
      <w:proofErr w:type="spellStart"/>
      <w:r w:rsidR="00F73FAC" w:rsidRPr="00F73FAC">
        <w:rPr>
          <w:rFonts w:ascii="Arial" w:eastAsia="Times New Roman" w:hAnsi="Arial" w:cs="Arial"/>
          <w:sz w:val="24"/>
          <w:szCs w:val="24"/>
          <w:lang w:eastAsia="cs-CZ"/>
        </w:rPr>
        <w:t>evanjelický</w:t>
      </w:r>
      <w:proofErr w:type="spellEnd"/>
      <w:r w:rsidR="00F73FAC" w:rsidRPr="00F73FAC">
        <w:rPr>
          <w:rFonts w:ascii="Arial" w:eastAsia="Times New Roman" w:hAnsi="Arial" w:cs="Arial"/>
          <w:sz w:val="24"/>
          <w:szCs w:val="24"/>
          <w:lang w:eastAsia="cs-CZ"/>
        </w:rPr>
        <w:t xml:space="preserve"> </w:t>
      </w:r>
      <w:proofErr w:type="spellStart"/>
      <w:proofErr w:type="gramStart"/>
      <w:r w:rsidR="00F73FAC" w:rsidRPr="00F73FAC">
        <w:rPr>
          <w:rFonts w:ascii="Arial" w:eastAsia="Times New Roman" w:hAnsi="Arial" w:cs="Arial"/>
          <w:sz w:val="24"/>
          <w:szCs w:val="24"/>
          <w:lang w:eastAsia="cs-CZ"/>
        </w:rPr>
        <w:t>a.v</w:t>
      </w:r>
      <w:proofErr w:type="spellEnd"/>
      <w:r w:rsidR="00F73FAC" w:rsidRPr="00F73FAC">
        <w:rPr>
          <w:rFonts w:ascii="Arial" w:eastAsia="Times New Roman" w:hAnsi="Arial" w:cs="Arial"/>
          <w:sz w:val="24"/>
          <w:szCs w:val="24"/>
          <w:lang w:eastAsia="cs-CZ"/>
        </w:rPr>
        <w:t>.</w:t>
      </w:r>
      <w:proofErr w:type="gramEnd"/>
      <w:r w:rsidR="00F73FAC" w:rsidRPr="00F73FAC">
        <w:rPr>
          <w:rFonts w:ascii="Arial" w:eastAsia="Times New Roman" w:hAnsi="Arial" w:cs="Arial"/>
          <w:sz w:val="24"/>
          <w:szCs w:val="24"/>
          <w:lang w:eastAsia="cs-CZ"/>
        </w:rPr>
        <w:t xml:space="preserve"> </w:t>
      </w:r>
      <w:proofErr w:type="spellStart"/>
      <w:r w:rsidR="00F73FAC" w:rsidRPr="00F73FAC">
        <w:rPr>
          <w:rFonts w:ascii="Arial" w:eastAsia="Times New Roman" w:hAnsi="Arial" w:cs="Arial"/>
          <w:sz w:val="24"/>
          <w:szCs w:val="24"/>
          <w:lang w:eastAsia="cs-CZ"/>
        </w:rPr>
        <w:t>cirkevný</w:t>
      </w:r>
      <w:proofErr w:type="spellEnd"/>
      <w:r w:rsidR="00F73FAC" w:rsidRPr="00F73FAC">
        <w:rPr>
          <w:rFonts w:ascii="Arial" w:eastAsia="Times New Roman" w:hAnsi="Arial" w:cs="Arial"/>
          <w:sz w:val="24"/>
          <w:szCs w:val="24"/>
          <w:lang w:eastAsia="cs-CZ"/>
        </w:rPr>
        <w:t xml:space="preserve"> </w:t>
      </w:r>
      <w:proofErr w:type="spellStart"/>
      <w:r w:rsidR="00F73FAC" w:rsidRPr="00F73FAC">
        <w:rPr>
          <w:rFonts w:ascii="Arial" w:eastAsia="Times New Roman" w:hAnsi="Arial" w:cs="Arial"/>
          <w:sz w:val="24"/>
          <w:szCs w:val="24"/>
          <w:lang w:eastAsia="cs-CZ"/>
        </w:rPr>
        <w:t>zbor</w:t>
      </w:r>
      <w:proofErr w:type="spellEnd"/>
      <w:r w:rsidR="00F73FAC" w:rsidRPr="00F73FAC">
        <w:rPr>
          <w:rFonts w:ascii="Arial" w:eastAsia="Times New Roman" w:hAnsi="Arial" w:cs="Arial"/>
          <w:sz w:val="24"/>
          <w:szCs w:val="24"/>
          <w:lang w:eastAsia="cs-CZ"/>
        </w:rPr>
        <w:t xml:space="preserve"> v Prahe, </w:t>
      </w:r>
      <w:proofErr w:type="spellStart"/>
      <w:r w:rsidR="00F73FAC" w:rsidRPr="00F73FAC">
        <w:rPr>
          <w:rFonts w:ascii="Arial" w:eastAsia="Times New Roman" w:hAnsi="Arial" w:cs="Arial"/>
          <w:sz w:val="24"/>
          <w:szCs w:val="24"/>
          <w:lang w:eastAsia="cs-CZ"/>
        </w:rPr>
        <w:t>Spolok</w:t>
      </w:r>
      <w:proofErr w:type="spellEnd"/>
      <w:r w:rsidR="00F73FAC" w:rsidRPr="00F73FAC">
        <w:rPr>
          <w:rFonts w:ascii="Arial" w:eastAsia="Times New Roman" w:hAnsi="Arial" w:cs="Arial"/>
          <w:sz w:val="24"/>
          <w:szCs w:val="24"/>
          <w:lang w:eastAsia="cs-CZ"/>
        </w:rPr>
        <w:t xml:space="preserve"> Detvan, </w:t>
      </w:r>
      <w:proofErr w:type="spellStart"/>
      <w:r w:rsidR="00F73FAC" w:rsidRPr="00F73FAC">
        <w:rPr>
          <w:rFonts w:ascii="Arial" w:eastAsia="Times New Roman" w:hAnsi="Arial" w:cs="Arial"/>
          <w:sz w:val="24"/>
          <w:szCs w:val="24"/>
          <w:lang w:eastAsia="cs-CZ"/>
        </w:rPr>
        <w:t>ČeskoSlovenská</w:t>
      </w:r>
      <w:proofErr w:type="spellEnd"/>
      <w:r w:rsidR="00F73FAC" w:rsidRPr="00F73FAC">
        <w:rPr>
          <w:rFonts w:ascii="Arial" w:eastAsia="Times New Roman" w:hAnsi="Arial" w:cs="Arial"/>
          <w:sz w:val="24"/>
          <w:szCs w:val="24"/>
          <w:lang w:eastAsia="cs-CZ"/>
        </w:rPr>
        <w:t xml:space="preserve"> scéna, Černá labuť </w:t>
      </w:r>
      <w:proofErr w:type="spellStart"/>
      <w:r w:rsidR="00F73FAC" w:rsidRPr="00F73FAC">
        <w:rPr>
          <w:rFonts w:ascii="Arial" w:eastAsia="Times New Roman" w:hAnsi="Arial" w:cs="Arial"/>
          <w:sz w:val="24"/>
          <w:szCs w:val="24"/>
          <w:lang w:eastAsia="cs-CZ"/>
        </w:rPr>
        <w:t>o.s</w:t>
      </w:r>
      <w:proofErr w:type="spellEnd"/>
      <w:r w:rsidR="00F73FAC" w:rsidRPr="00F73FAC">
        <w:rPr>
          <w:rFonts w:ascii="Arial" w:eastAsia="Times New Roman" w:hAnsi="Arial" w:cs="Arial"/>
          <w:sz w:val="24"/>
          <w:szCs w:val="24"/>
          <w:lang w:eastAsia="cs-CZ"/>
        </w:rPr>
        <w:t xml:space="preserve">., </w:t>
      </w:r>
      <w:proofErr w:type="spellStart"/>
      <w:r w:rsidR="00F73FAC" w:rsidRPr="00F73FAC">
        <w:rPr>
          <w:rFonts w:ascii="Arial" w:eastAsia="Times New Roman" w:hAnsi="Arial" w:cs="Arial"/>
          <w:sz w:val="24"/>
          <w:szCs w:val="24"/>
          <w:lang w:eastAsia="cs-CZ"/>
        </w:rPr>
        <w:t>Združenie</w:t>
      </w:r>
      <w:proofErr w:type="spellEnd"/>
      <w:r w:rsidR="00F73FAC" w:rsidRPr="00F73FAC">
        <w:rPr>
          <w:rFonts w:ascii="Arial" w:eastAsia="Times New Roman" w:hAnsi="Arial" w:cs="Arial"/>
          <w:sz w:val="24"/>
          <w:szCs w:val="24"/>
          <w:lang w:eastAsia="cs-CZ"/>
        </w:rPr>
        <w:t xml:space="preserve"> </w:t>
      </w:r>
      <w:proofErr w:type="spellStart"/>
      <w:r w:rsidR="00F73FAC" w:rsidRPr="00F73FAC">
        <w:rPr>
          <w:rFonts w:ascii="Arial" w:eastAsia="Times New Roman" w:hAnsi="Arial" w:cs="Arial"/>
          <w:sz w:val="24"/>
          <w:szCs w:val="24"/>
          <w:lang w:eastAsia="cs-CZ"/>
        </w:rPr>
        <w:t>Slovákov</w:t>
      </w:r>
      <w:proofErr w:type="spellEnd"/>
      <w:r w:rsidR="00F73FAC" w:rsidRPr="00F73FAC">
        <w:rPr>
          <w:rFonts w:ascii="Arial" w:eastAsia="Times New Roman" w:hAnsi="Arial" w:cs="Arial"/>
          <w:sz w:val="24"/>
          <w:szCs w:val="24"/>
          <w:lang w:eastAsia="cs-CZ"/>
        </w:rPr>
        <w:t xml:space="preserve"> v Prahe, Analytické centrum </w:t>
      </w:r>
      <w:proofErr w:type="spellStart"/>
      <w:r w:rsidR="00F73FAC" w:rsidRPr="00F73FAC">
        <w:rPr>
          <w:rFonts w:ascii="Arial" w:eastAsia="Times New Roman" w:hAnsi="Arial" w:cs="Arial"/>
          <w:sz w:val="24"/>
          <w:szCs w:val="24"/>
          <w:lang w:eastAsia="cs-CZ"/>
        </w:rPr>
        <w:t>Slovákov</w:t>
      </w:r>
      <w:proofErr w:type="spellEnd"/>
      <w:r w:rsidR="00307F53">
        <w:rPr>
          <w:rFonts w:ascii="Arial" w:eastAsia="Times New Roman" w:hAnsi="Arial" w:cs="Arial"/>
          <w:sz w:val="24"/>
          <w:szCs w:val="24"/>
          <w:lang w:eastAsia="cs-CZ"/>
        </w:rPr>
        <w:t>,</w:t>
      </w:r>
      <w:r w:rsidR="00F73FAC" w:rsidRPr="00F73FAC">
        <w:rPr>
          <w:rFonts w:ascii="Arial" w:eastAsia="Times New Roman" w:hAnsi="Arial" w:cs="Arial"/>
          <w:sz w:val="24"/>
          <w:szCs w:val="24"/>
          <w:lang w:eastAsia="cs-CZ"/>
        </w:rPr>
        <w:t xml:space="preserve"> atd.</w:t>
      </w:r>
    </w:p>
    <w:p w:rsidR="00F73FAC" w:rsidRPr="00B9545E" w:rsidRDefault="00F73FAC" w:rsidP="00CD3139">
      <w:pPr>
        <w:spacing w:after="60" w:line="264" w:lineRule="auto"/>
        <w:jc w:val="both"/>
        <w:rPr>
          <w:rFonts w:ascii="Arial" w:eastAsia="Times New Roman" w:hAnsi="Arial" w:cs="Arial"/>
          <w:color w:val="000000" w:themeColor="text1"/>
          <w:sz w:val="24"/>
          <w:szCs w:val="24"/>
          <w:lang w:eastAsia="cs-CZ"/>
        </w:rPr>
      </w:pPr>
    </w:p>
    <w:p w:rsidR="0042497A" w:rsidRDefault="0042497A" w:rsidP="00CD3139">
      <w:pPr>
        <w:pStyle w:val="Nadpis2"/>
        <w:spacing w:before="0" w:after="120" w:line="264" w:lineRule="auto"/>
        <w:jc w:val="both"/>
        <w:rPr>
          <w:rFonts w:eastAsia="Times New Roman"/>
          <w:lang w:eastAsia="cs-CZ"/>
        </w:rPr>
      </w:pPr>
      <w:bookmarkStart w:id="26" w:name="_Toc430703997"/>
      <w:r w:rsidRPr="00B9545E">
        <w:rPr>
          <w:rFonts w:eastAsia="Times New Roman"/>
          <w:lang w:eastAsia="cs-CZ"/>
        </w:rPr>
        <w:t>Srbská národnostní menšina</w:t>
      </w:r>
      <w:bookmarkEnd w:id="26"/>
    </w:p>
    <w:p w:rsidR="0042497A" w:rsidRDefault="0042497A" w:rsidP="00CD3139">
      <w:pPr>
        <w:spacing w:after="120" w:line="264" w:lineRule="auto"/>
        <w:jc w:val="both"/>
        <w:rPr>
          <w:rFonts w:ascii="Arial" w:eastAsia="Times New Roman" w:hAnsi="Arial" w:cs="Arial"/>
          <w:color w:val="000000" w:themeColor="text1"/>
          <w:sz w:val="24"/>
          <w:szCs w:val="24"/>
          <w:lang w:eastAsia="cs-CZ"/>
        </w:rPr>
      </w:pPr>
      <w:r w:rsidRPr="00B9545E">
        <w:rPr>
          <w:rFonts w:ascii="Arial" w:eastAsia="Times New Roman" w:hAnsi="Arial" w:cs="Arial"/>
          <w:color w:val="000000" w:themeColor="text1"/>
          <w:sz w:val="24"/>
          <w:szCs w:val="24"/>
          <w:lang w:eastAsia="cs-CZ"/>
        </w:rPr>
        <w:t>K srbské národnosti se podle posledního sčítání lidu v roce 2011 při</w:t>
      </w:r>
      <w:r w:rsidR="00307F53">
        <w:rPr>
          <w:rFonts w:ascii="Arial" w:eastAsia="Times New Roman" w:hAnsi="Arial" w:cs="Arial"/>
          <w:color w:val="000000" w:themeColor="text1"/>
          <w:sz w:val="24"/>
          <w:szCs w:val="24"/>
          <w:lang w:eastAsia="cs-CZ"/>
        </w:rPr>
        <w:t xml:space="preserve">hlásilo v Praze 1028 osob. </w:t>
      </w:r>
      <w:r w:rsidRPr="00B9545E">
        <w:rPr>
          <w:rFonts w:ascii="Arial" w:eastAsia="Times New Roman" w:hAnsi="Arial" w:cs="Arial"/>
          <w:sz w:val="24"/>
          <w:szCs w:val="24"/>
          <w:lang w:eastAsia="cs-CZ"/>
        </w:rPr>
        <w:t>Srbové, kteří žijí na našem území, pocház</w:t>
      </w:r>
      <w:r w:rsidR="00307F53">
        <w:rPr>
          <w:rFonts w:ascii="Arial" w:eastAsia="Times New Roman" w:hAnsi="Arial" w:cs="Arial"/>
          <w:sz w:val="24"/>
          <w:szCs w:val="24"/>
          <w:lang w:eastAsia="cs-CZ"/>
        </w:rPr>
        <w:t>ej</w:t>
      </w:r>
      <w:r w:rsidRPr="00B9545E">
        <w:rPr>
          <w:rFonts w:ascii="Arial" w:eastAsia="Times New Roman" w:hAnsi="Arial" w:cs="Arial"/>
          <w:sz w:val="24"/>
          <w:szCs w:val="24"/>
          <w:lang w:eastAsia="cs-CZ"/>
        </w:rPr>
        <w:t xml:space="preserve">í nejen ze Srbska a Černé Hory, ale ze všech historických území, na kterých před balkánským konfliktem žili Srbové a v současnosti patří jiným státům (Srbská krajina, </w:t>
      </w:r>
      <w:proofErr w:type="spellStart"/>
      <w:r w:rsidRPr="00B9545E">
        <w:rPr>
          <w:rFonts w:ascii="Arial" w:eastAsia="Times New Roman" w:hAnsi="Arial" w:cs="Arial"/>
          <w:sz w:val="24"/>
          <w:szCs w:val="24"/>
          <w:lang w:eastAsia="cs-CZ"/>
        </w:rPr>
        <w:t>Srem</w:t>
      </w:r>
      <w:proofErr w:type="spellEnd"/>
      <w:r w:rsidRPr="00B9545E">
        <w:rPr>
          <w:rFonts w:ascii="Arial" w:eastAsia="Times New Roman" w:hAnsi="Arial" w:cs="Arial"/>
          <w:sz w:val="24"/>
          <w:szCs w:val="24"/>
          <w:lang w:eastAsia="cs-CZ"/>
        </w:rPr>
        <w:t xml:space="preserve">, </w:t>
      </w:r>
      <w:proofErr w:type="spellStart"/>
      <w:r w:rsidRPr="00B9545E">
        <w:rPr>
          <w:rFonts w:ascii="Arial" w:eastAsia="Times New Roman" w:hAnsi="Arial" w:cs="Arial"/>
          <w:sz w:val="24"/>
          <w:szCs w:val="24"/>
          <w:lang w:eastAsia="cs-CZ"/>
        </w:rPr>
        <w:t>Banat</w:t>
      </w:r>
      <w:proofErr w:type="spellEnd"/>
      <w:r w:rsidRPr="00B9545E">
        <w:rPr>
          <w:rFonts w:ascii="Arial" w:eastAsia="Times New Roman" w:hAnsi="Arial" w:cs="Arial"/>
          <w:sz w:val="24"/>
          <w:szCs w:val="24"/>
          <w:lang w:eastAsia="cs-CZ"/>
        </w:rPr>
        <w:t xml:space="preserve"> a </w:t>
      </w:r>
      <w:proofErr w:type="spellStart"/>
      <w:r w:rsidRPr="00B9545E">
        <w:rPr>
          <w:rFonts w:ascii="Arial" w:eastAsia="Times New Roman" w:hAnsi="Arial" w:cs="Arial"/>
          <w:sz w:val="24"/>
          <w:szCs w:val="24"/>
          <w:lang w:eastAsia="cs-CZ"/>
        </w:rPr>
        <w:t>Bačka</w:t>
      </w:r>
      <w:proofErr w:type="spellEnd"/>
      <w:r w:rsidRPr="00B9545E">
        <w:rPr>
          <w:rFonts w:ascii="Arial" w:eastAsia="Times New Roman" w:hAnsi="Arial" w:cs="Arial"/>
          <w:sz w:val="24"/>
          <w:szCs w:val="24"/>
          <w:lang w:eastAsia="cs-CZ"/>
        </w:rPr>
        <w:t xml:space="preserve"> v Chorvatsku, či oblasti v Bosně a</w:t>
      </w:r>
      <w:r w:rsidR="00307F53">
        <w:rPr>
          <w:rFonts w:ascii="Arial" w:eastAsia="Times New Roman" w:hAnsi="Arial" w:cs="Arial"/>
          <w:sz w:val="24"/>
          <w:szCs w:val="24"/>
          <w:lang w:eastAsia="cs-CZ"/>
        </w:rPr>
        <w:t xml:space="preserve"> Hercegovině a dnešní Makedonii</w:t>
      </w:r>
      <w:r w:rsidRPr="00B9545E">
        <w:rPr>
          <w:rFonts w:ascii="Arial" w:eastAsia="Times New Roman" w:hAnsi="Arial" w:cs="Arial"/>
          <w:sz w:val="24"/>
          <w:szCs w:val="24"/>
          <w:lang w:eastAsia="cs-CZ"/>
        </w:rPr>
        <w:t>).</w:t>
      </w:r>
    </w:p>
    <w:p w:rsidR="00307F53" w:rsidRDefault="0042497A" w:rsidP="00CD3139">
      <w:pPr>
        <w:spacing w:after="120" w:line="264" w:lineRule="auto"/>
        <w:jc w:val="both"/>
        <w:rPr>
          <w:rFonts w:eastAsia="Times New Roman"/>
          <w:b/>
          <w:sz w:val="24"/>
          <w:szCs w:val="24"/>
          <w:lang w:eastAsia="cs-CZ"/>
        </w:rPr>
      </w:pPr>
      <w:r w:rsidRPr="00E1696D">
        <w:rPr>
          <w:rFonts w:eastAsia="Times New Roman"/>
          <w:b/>
          <w:sz w:val="24"/>
          <w:szCs w:val="24"/>
          <w:lang w:eastAsia="cs-CZ"/>
        </w:rPr>
        <w:t>Aktivity</w:t>
      </w:r>
      <w:r>
        <w:rPr>
          <w:rFonts w:eastAsia="Times New Roman"/>
          <w:b/>
          <w:sz w:val="24"/>
          <w:szCs w:val="24"/>
          <w:lang w:eastAsia="cs-CZ"/>
        </w:rPr>
        <w:t xml:space="preserve">: </w:t>
      </w:r>
    </w:p>
    <w:p w:rsidR="0042497A" w:rsidRPr="00AC3A09" w:rsidRDefault="0042497A" w:rsidP="00CD3139">
      <w:pPr>
        <w:spacing w:after="120" w:line="264" w:lineRule="auto"/>
        <w:jc w:val="both"/>
        <w:rPr>
          <w:rFonts w:eastAsia="Times New Roman"/>
          <w:b/>
          <w:sz w:val="24"/>
          <w:szCs w:val="24"/>
          <w:lang w:eastAsia="cs-CZ"/>
        </w:rPr>
      </w:pPr>
      <w:r w:rsidRPr="00B9545E">
        <w:rPr>
          <w:rFonts w:ascii="Arial" w:eastAsia="Times New Roman" w:hAnsi="Arial" w:cs="Arial"/>
          <w:sz w:val="24"/>
          <w:szCs w:val="24"/>
          <w:lang w:eastAsia="cs-CZ"/>
        </w:rPr>
        <w:t xml:space="preserve">Činnost srbských organizací se v Praze zaměřuje zejména na uchování a rozvoj kulturních tradic, osvětovou a vzdělávací činnost (odborné semináře a vzdělávací akce v oblasti vzdělání, kultury a umění, přednášky), výstavy, literární a filmové večery. </w:t>
      </w:r>
    </w:p>
    <w:p w:rsidR="00BE335E" w:rsidRDefault="00BE335E" w:rsidP="00CD3139">
      <w:pPr>
        <w:spacing w:after="60" w:line="264" w:lineRule="auto"/>
        <w:jc w:val="both"/>
        <w:rPr>
          <w:rFonts w:eastAsia="Times New Roman"/>
          <w:b/>
          <w:sz w:val="24"/>
          <w:szCs w:val="24"/>
          <w:lang w:eastAsia="cs-CZ"/>
        </w:rPr>
      </w:pPr>
    </w:p>
    <w:p w:rsidR="0042497A" w:rsidRPr="00E1696D" w:rsidRDefault="0042497A" w:rsidP="00CD3139">
      <w:pPr>
        <w:spacing w:after="60" w:line="264" w:lineRule="auto"/>
        <w:jc w:val="both"/>
        <w:rPr>
          <w:rFonts w:eastAsia="Times New Roman"/>
          <w:b/>
          <w:sz w:val="24"/>
          <w:szCs w:val="24"/>
          <w:lang w:eastAsia="cs-CZ"/>
        </w:rPr>
      </w:pPr>
      <w:r w:rsidRPr="00E1696D">
        <w:rPr>
          <w:rFonts w:eastAsia="Times New Roman"/>
          <w:b/>
          <w:sz w:val="24"/>
          <w:szCs w:val="24"/>
          <w:lang w:eastAsia="cs-CZ"/>
        </w:rPr>
        <w:lastRenderedPageBreak/>
        <w:t xml:space="preserve">Organizace: </w:t>
      </w:r>
    </w:p>
    <w:p w:rsidR="0042497A" w:rsidRPr="00B9545E" w:rsidRDefault="0042497A" w:rsidP="00CD3139">
      <w:pPr>
        <w:spacing w:after="60" w:line="264" w:lineRule="auto"/>
        <w:jc w:val="both"/>
        <w:rPr>
          <w:rFonts w:ascii="Arial" w:eastAsia="Times New Roman" w:hAnsi="Arial" w:cs="Arial"/>
          <w:sz w:val="24"/>
          <w:szCs w:val="24"/>
          <w:lang w:eastAsia="cs-CZ"/>
        </w:rPr>
      </w:pPr>
      <w:r w:rsidRPr="006D142B">
        <w:rPr>
          <w:rFonts w:ascii="Arial" w:eastAsia="Times New Roman" w:hAnsi="Arial" w:cs="Arial"/>
          <w:b/>
          <w:i/>
          <w:sz w:val="24"/>
          <w:szCs w:val="24"/>
          <w:lang w:eastAsia="cs-CZ"/>
        </w:rPr>
        <w:t>Srbské sdružení sv. Sáva</w:t>
      </w:r>
      <w:r w:rsidRPr="00B9545E">
        <w:rPr>
          <w:rFonts w:ascii="Arial" w:eastAsia="Times New Roman" w:hAnsi="Arial" w:cs="Arial"/>
          <w:sz w:val="24"/>
          <w:szCs w:val="24"/>
          <w:lang w:eastAsia="cs-CZ"/>
        </w:rPr>
        <w:t xml:space="preserve"> </w:t>
      </w:r>
      <w:r w:rsidR="009925E5">
        <w:rPr>
          <w:rFonts w:ascii="Arial" w:eastAsia="Times New Roman" w:hAnsi="Arial" w:cs="Arial"/>
          <w:sz w:val="24"/>
          <w:szCs w:val="24"/>
          <w:lang w:eastAsia="cs-CZ"/>
        </w:rPr>
        <w:t xml:space="preserve">usiluje o </w:t>
      </w:r>
      <w:r w:rsidRPr="00B9545E">
        <w:rPr>
          <w:rFonts w:ascii="Arial" w:eastAsia="Times New Roman" w:hAnsi="Arial" w:cs="Arial"/>
          <w:sz w:val="24"/>
          <w:szCs w:val="24"/>
          <w:lang w:eastAsia="cs-CZ"/>
        </w:rPr>
        <w:t>uchování a rozvoj tradiční srbské kultury, vzdělávací akce</w:t>
      </w:r>
      <w:r w:rsidR="00D30090">
        <w:rPr>
          <w:rFonts w:ascii="Arial" w:eastAsia="Times New Roman" w:hAnsi="Arial" w:cs="Arial"/>
          <w:sz w:val="24"/>
          <w:szCs w:val="24"/>
          <w:lang w:eastAsia="cs-CZ"/>
        </w:rPr>
        <w:t>,</w:t>
      </w:r>
      <w:r w:rsidRPr="00B9545E">
        <w:rPr>
          <w:rFonts w:ascii="Arial" w:eastAsia="Times New Roman" w:hAnsi="Arial" w:cs="Arial"/>
          <w:sz w:val="24"/>
          <w:szCs w:val="24"/>
          <w:lang w:eastAsia="cs-CZ"/>
        </w:rPr>
        <w:t xml:space="preserve"> </w:t>
      </w:r>
      <w:r w:rsidR="00D30090">
        <w:rPr>
          <w:rFonts w:ascii="Arial" w:eastAsia="Times New Roman" w:hAnsi="Arial" w:cs="Arial"/>
          <w:sz w:val="24"/>
          <w:szCs w:val="24"/>
          <w:lang w:eastAsia="cs-CZ"/>
        </w:rPr>
        <w:t xml:space="preserve">pořádá </w:t>
      </w:r>
      <w:r w:rsidRPr="00B9545E">
        <w:rPr>
          <w:rFonts w:ascii="Arial" w:eastAsia="Times New Roman" w:hAnsi="Arial" w:cs="Arial"/>
          <w:sz w:val="24"/>
          <w:szCs w:val="24"/>
          <w:lang w:eastAsia="cs-CZ"/>
        </w:rPr>
        <w:t>přednášky</w:t>
      </w:r>
      <w:r w:rsidR="00D30090">
        <w:rPr>
          <w:rFonts w:ascii="Arial" w:eastAsia="Times New Roman" w:hAnsi="Arial" w:cs="Arial"/>
          <w:sz w:val="24"/>
          <w:szCs w:val="24"/>
          <w:lang w:eastAsia="cs-CZ"/>
        </w:rPr>
        <w:t xml:space="preserve"> apod. Od roku 2005 </w:t>
      </w:r>
      <w:r w:rsidRPr="00B9545E">
        <w:rPr>
          <w:rFonts w:ascii="Arial" w:eastAsia="Times New Roman" w:hAnsi="Arial" w:cs="Arial"/>
          <w:sz w:val="24"/>
          <w:szCs w:val="24"/>
          <w:lang w:eastAsia="cs-CZ"/>
        </w:rPr>
        <w:t xml:space="preserve">vydává časopis </w:t>
      </w:r>
      <w:r w:rsidRPr="00D30090">
        <w:rPr>
          <w:rFonts w:ascii="Arial" w:eastAsia="Times New Roman" w:hAnsi="Arial" w:cs="Arial"/>
          <w:i/>
          <w:sz w:val="24"/>
          <w:szCs w:val="24"/>
          <w:lang w:eastAsia="cs-CZ"/>
        </w:rPr>
        <w:t>Srbské slovo</w:t>
      </w:r>
      <w:r w:rsidRPr="00B9545E">
        <w:rPr>
          <w:rFonts w:ascii="Arial" w:eastAsia="Times New Roman" w:hAnsi="Arial" w:cs="Arial"/>
          <w:sz w:val="24"/>
          <w:szCs w:val="24"/>
          <w:lang w:eastAsia="cs-CZ"/>
        </w:rPr>
        <w:t>.</w:t>
      </w:r>
    </w:p>
    <w:p w:rsidR="0042497A" w:rsidRPr="00B9545E" w:rsidRDefault="0042497A" w:rsidP="00CD3139">
      <w:pPr>
        <w:spacing w:after="60" w:line="264" w:lineRule="auto"/>
        <w:jc w:val="both"/>
        <w:rPr>
          <w:rFonts w:ascii="Arial" w:eastAsia="Times New Roman" w:hAnsi="Arial" w:cs="Arial"/>
          <w:sz w:val="24"/>
          <w:szCs w:val="24"/>
          <w:lang w:eastAsia="cs-CZ"/>
        </w:rPr>
      </w:pPr>
      <w:r w:rsidRPr="006D142B">
        <w:rPr>
          <w:rFonts w:ascii="Arial" w:eastAsia="Times New Roman" w:hAnsi="Arial" w:cs="Arial"/>
          <w:b/>
          <w:i/>
          <w:sz w:val="24"/>
          <w:szCs w:val="24"/>
          <w:lang w:eastAsia="cs-CZ"/>
        </w:rPr>
        <w:t>Srbské kulturní centrum</w:t>
      </w:r>
      <w:r w:rsidRPr="00B9545E">
        <w:rPr>
          <w:rFonts w:ascii="Arial" w:eastAsia="Times New Roman" w:hAnsi="Arial" w:cs="Arial"/>
          <w:sz w:val="24"/>
          <w:szCs w:val="24"/>
          <w:lang w:eastAsia="cs-CZ"/>
        </w:rPr>
        <w:t xml:space="preserve"> </w:t>
      </w:r>
      <w:r w:rsidR="009925E5">
        <w:rPr>
          <w:rFonts w:ascii="Arial" w:eastAsia="Times New Roman" w:hAnsi="Arial" w:cs="Arial"/>
          <w:sz w:val="24"/>
          <w:szCs w:val="24"/>
          <w:lang w:eastAsia="cs-CZ"/>
        </w:rPr>
        <w:t xml:space="preserve">podporuje rozvoj menšinových mimoškolských </w:t>
      </w:r>
      <w:r w:rsidRPr="00B9545E">
        <w:rPr>
          <w:rFonts w:ascii="Arial" w:eastAsia="Times New Roman" w:hAnsi="Arial" w:cs="Arial"/>
          <w:sz w:val="24"/>
          <w:szCs w:val="24"/>
          <w:lang w:eastAsia="cs-CZ"/>
        </w:rPr>
        <w:t>aktivity pro děti</w:t>
      </w:r>
      <w:r w:rsidR="009925E5">
        <w:rPr>
          <w:rFonts w:ascii="Arial" w:eastAsia="Times New Roman" w:hAnsi="Arial" w:cs="Arial"/>
          <w:sz w:val="24"/>
          <w:szCs w:val="24"/>
          <w:lang w:eastAsia="cs-CZ"/>
        </w:rPr>
        <w:t xml:space="preserve"> příslušníků srbské menšiny</w:t>
      </w:r>
      <w:r w:rsidRPr="00B9545E">
        <w:rPr>
          <w:rFonts w:ascii="Arial" w:eastAsia="Times New Roman" w:hAnsi="Arial" w:cs="Arial"/>
          <w:sz w:val="24"/>
          <w:szCs w:val="24"/>
          <w:lang w:eastAsia="cs-CZ"/>
        </w:rPr>
        <w:t>, osvětová činnost (přednášky, semináře, konference)</w:t>
      </w:r>
      <w:r w:rsidR="00307F53">
        <w:rPr>
          <w:rFonts w:ascii="Arial" w:eastAsia="Times New Roman" w:hAnsi="Arial" w:cs="Arial"/>
          <w:sz w:val="24"/>
          <w:szCs w:val="24"/>
          <w:lang w:eastAsia="cs-CZ"/>
        </w:rPr>
        <w:t>.</w:t>
      </w:r>
    </w:p>
    <w:p w:rsidR="0042497A" w:rsidRPr="00B9545E" w:rsidRDefault="0042497A" w:rsidP="00CD3139">
      <w:pPr>
        <w:spacing w:after="60" w:line="264" w:lineRule="auto"/>
        <w:jc w:val="both"/>
        <w:rPr>
          <w:rFonts w:ascii="Arial" w:eastAsia="Times New Roman" w:hAnsi="Arial" w:cs="Arial"/>
          <w:sz w:val="24"/>
          <w:szCs w:val="24"/>
          <w:lang w:eastAsia="cs-CZ"/>
        </w:rPr>
      </w:pPr>
      <w:r w:rsidRPr="006D142B">
        <w:rPr>
          <w:rFonts w:ascii="Arial" w:eastAsia="Times New Roman" w:hAnsi="Arial" w:cs="Arial"/>
          <w:b/>
          <w:i/>
          <w:sz w:val="24"/>
          <w:szCs w:val="24"/>
          <w:lang w:eastAsia="cs-CZ"/>
        </w:rPr>
        <w:t>Srbské sdružení Nikola Tesla</w:t>
      </w:r>
      <w:r w:rsidRPr="00B9545E">
        <w:rPr>
          <w:rFonts w:ascii="Arial" w:eastAsia="Times New Roman" w:hAnsi="Arial" w:cs="Arial"/>
          <w:b/>
          <w:sz w:val="24"/>
          <w:szCs w:val="24"/>
          <w:lang w:eastAsia="cs-CZ"/>
        </w:rPr>
        <w:t xml:space="preserve"> </w:t>
      </w:r>
      <w:r w:rsidR="009925E5">
        <w:rPr>
          <w:rFonts w:ascii="Arial" w:eastAsia="Times New Roman" w:hAnsi="Arial" w:cs="Arial"/>
          <w:sz w:val="24"/>
          <w:szCs w:val="24"/>
          <w:lang w:eastAsia="cs-CZ"/>
        </w:rPr>
        <w:t xml:space="preserve">je </w:t>
      </w:r>
      <w:r w:rsidRPr="00B9545E">
        <w:rPr>
          <w:rFonts w:ascii="Arial" w:eastAsia="Times New Roman" w:hAnsi="Arial" w:cs="Arial"/>
          <w:sz w:val="24"/>
          <w:szCs w:val="24"/>
          <w:lang w:eastAsia="cs-CZ"/>
        </w:rPr>
        <w:t>zaměřeno zejména na pravidelnou spolkovou činnost formou setkávání.</w:t>
      </w:r>
    </w:p>
    <w:p w:rsidR="00743A76" w:rsidRPr="00B9545E" w:rsidRDefault="00743A76" w:rsidP="00CD3139">
      <w:pPr>
        <w:shd w:val="clear" w:color="auto" w:fill="FFFFFF"/>
        <w:spacing w:after="120" w:line="264" w:lineRule="auto"/>
        <w:jc w:val="both"/>
        <w:rPr>
          <w:rFonts w:ascii="Arial" w:eastAsia="Times New Roman" w:hAnsi="Arial" w:cs="Arial"/>
          <w:color w:val="545454"/>
          <w:sz w:val="24"/>
          <w:szCs w:val="24"/>
          <w:lang w:eastAsia="cs-CZ"/>
        </w:rPr>
      </w:pPr>
    </w:p>
    <w:p w:rsidR="00A73526" w:rsidRPr="00A73526" w:rsidRDefault="00A73526" w:rsidP="00A73526">
      <w:pPr>
        <w:pStyle w:val="Nadpis2"/>
        <w:spacing w:before="0" w:after="120" w:line="264" w:lineRule="auto"/>
        <w:jc w:val="both"/>
        <w:rPr>
          <w:sz w:val="24"/>
          <w:szCs w:val="24"/>
          <w:lang w:eastAsia="cs-CZ"/>
        </w:rPr>
      </w:pPr>
      <w:bookmarkStart w:id="27" w:name="_Toc430703998"/>
      <w:r w:rsidRPr="00A73526">
        <w:rPr>
          <w:sz w:val="24"/>
          <w:szCs w:val="24"/>
          <w:lang w:eastAsia="cs-CZ"/>
        </w:rPr>
        <w:t>Ukrajinská národnostní menšina</w:t>
      </w:r>
      <w:bookmarkEnd w:id="27"/>
    </w:p>
    <w:p w:rsidR="00A73526" w:rsidRPr="00A73526" w:rsidRDefault="00A73526" w:rsidP="00A73526">
      <w:pPr>
        <w:shd w:val="clear" w:color="auto" w:fill="FFFFFF"/>
        <w:spacing w:after="120" w:line="264" w:lineRule="auto"/>
        <w:jc w:val="both"/>
        <w:rPr>
          <w:rFonts w:cs="Arial"/>
          <w:sz w:val="24"/>
          <w:szCs w:val="24"/>
          <w:lang w:eastAsia="cs-CZ"/>
        </w:rPr>
      </w:pPr>
      <w:r w:rsidRPr="00A73526">
        <w:rPr>
          <w:rFonts w:cs="Arial"/>
          <w:sz w:val="24"/>
          <w:szCs w:val="24"/>
          <w:lang w:eastAsia="cs-CZ"/>
        </w:rPr>
        <w:t xml:space="preserve">K ukrajinské národnosti se podle posledního sčítání lidu v roce 2011 přihlásilo v Praze 21 316 osob.  </w:t>
      </w:r>
    </w:p>
    <w:p w:rsidR="00A73526" w:rsidRPr="00A73526" w:rsidRDefault="00A73526" w:rsidP="00A73526">
      <w:pPr>
        <w:shd w:val="clear" w:color="auto" w:fill="FFFFFF"/>
        <w:spacing w:after="120" w:line="264" w:lineRule="auto"/>
        <w:jc w:val="both"/>
        <w:rPr>
          <w:rFonts w:cs="Arial"/>
          <w:sz w:val="24"/>
          <w:szCs w:val="24"/>
          <w:lang w:eastAsia="cs-CZ"/>
        </w:rPr>
      </w:pPr>
      <w:r w:rsidRPr="00A73526">
        <w:rPr>
          <w:rFonts w:cs="Arial"/>
          <w:sz w:val="24"/>
          <w:szCs w:val="24"/>
          <w:lang w:eastAsia="cs-CZ"/>
        </w:rPr>
        <w:t xml:space="preserve">Ukrajinci a Rusíni </w:t>
      </w:r>
      <w:r w:rsidR="00307F53">
        <w:rPr>
          <w:rFonts w:cs="Arial"/>
          <w:sz w:val="24"/>
          <w:szCs w:val="24"/>
          <w:lang w:eastAsia="cs-CZ"/>
        </w:rPr>
        <w:t>(podobně jako Rusové) přicházeli</w:t>
      </w:r>
      <w:r w:rsidRPr="00A73526">
        <w:rPr>
          <w:rFonts w:cs="Arial"/>
          <w:sz w:val="24"/>
          <w:szCs w:val="24"/>
          <w:lang w:eastAsia="cs-CZ"/>
        </w:rPr>
        <w:t xml:space="preserve"> do českých zemí již během druhé poloviny 19. století, ale hlavně po vzniku samostatného Československa. Zpočátku převážná většina přišla na naše území za účelem studia, ale i získání zaměstnání, během 1. sv. války pak jako uprchlíci i zajatci. Vznik Sovětského svazu a jeho repre</w:t>
      </w:r>
      <w:r w:rsidR="00307F53">
        <w:rPr>
          <w:rFonts w:cs="Arial"/>
          <w:sz w:val="24"/>
          <w:szCs w:val="24"/>
          <w:lang w:eastAsia="cs-CZ"/>
        </w:rPr>
        <w:t>sivní sociální politika vyvolaly</w:t>
      </w:r>
      <w:r w:rsidRPr="00A73526">
        <w:rPr>
          <w:rFonts w:cs="Arial"/>
          <w:sz w:val="24"/>
          <w:szCs w:val="24"/>
          <w:lang w:eastAsia="cs-CZ"/>
        </w:rPr>
        <w:t xml:space="preserve"> silnou vlnu migrace do Československa. Mezi dvěma světovými válkami si ukrajinští imigranti vybudovali vzdělávací instituce (nejen ukrajinské gymnázium, ale i univerzitu, pedagogický ústav a polytechniku)</w:t>
      </w:r>
      <w:r w:rsidR="00307F53">
        <w:rPr>
          <w:rFonts w:cs="Arial"/>
          <w:sz w:val="24"/>
          <w:szCs w:val="24"/>
          <w:lang w:eastAsia="cs-CZ"/>
        </w:rPr>
        <w:t>,</w:t>
      </w:r>
      <w:r w:rsidRPr="00A73526">
        <w:rPr>
          <w:rFonts w:cs="Arial"/>
          <w:sz w:val="24"/>
          <w:szCs w:val="24"/>
          <w:lang w:eastAsia="cs-CZ"/>
        </w:rPr>
        <w:t xml:space="preserve"> řadu kulturních i politických spolků. Početnost ukrajinské a rusínské menšiny se snížila v průběhu 2.</w:t>
      </w:r>
      <w:r w:rsidR="00307F53">
        <w:rPr>
          <w:rFonts w:cs="Arial"/>
          <w:sz w:val="24"/>
          <w:szCs w:val="24"/>
          <w:lang w:eastAsia="cs-CZ"/>
        </w:rPr>
        <w:t xml:space="preserve"> světové války a po ní, i když </w:t>
      </w:r>
      <w:r w:rsidRPr="00A73526">
        <w:rPr>
          <w:rFonts w:cs="Arial"/>
          <w:sz w:val="24"/>
          <w:szCs w:val="24"/>
          <w:lang w:eastAsia="cs-CZ"/>
        </w:rPr>
        <w:t>v letech 1945-48 přišli do českých zemí příslušníci Svobodova sboru, českoslovenští občané ze Zakarpatské Ukrajiny i reemigrantské skupiny volyňských Čechů. Aktuálně je velké množství Ukrajinců z řad migrantů, kteří přišli původně za prací, ale rozhodli se zde zůst</w:t>
      </w:r>
      <w:r w:rsidR="00307F53">
        <w:rPr>
          <w:rFonts w:cs="Arial"/>
          <w:sz w:val="24"/>
          <w:szCs w:val="24"/>
          <w:lang w:eastAsia="cs-CZ"/>
        </w:rPr>
        <w:t>at a usadit i s rodinou</w:t>
      </w:r>
      <w:r w:rsidRPr="00A73526">
        <w:rPr>
          <w:rFonts w:cs="Arial"/>
          <w:sz w:val="24"/>
          <w:szCs w:val="24"/>
          <w:lang w:eastAsia="cs-CZ"/>
        </w:rPr>
        <w:t>.  Lze tedy očekávat, že díky této skutečnosti se bude ukrajinská menšina početně rozrůstat.</w:t>
      </w:r>
    </w:p>
    <w:p w:rsidR="00307F53" w:rsidRDefault="00A73526" w:rsidP="00A73526">
      <w:pPr>
        <w:spacing w:after="120" w:line="264" w:lineRule="auto"/>
        <w:jc w:val="both"/>
        <w:rPr>
          <w:b/>
          <w:sz w:val="24"/>
          <w:szCs w:val="24"/>
          <w:lang w:eastAsia="cs-CZ"/>
        </w:rPr>
      </w:pPr>
      <w:r w:rsidRPr="00A73526">
        <w:rPr>
          <w:b/>
          <w:sz w:val="24"/>
          <w:szCs w:val="24"/>
          <w:lang w:eastAsia="cs-CZ"/>
        </w:rPr>
        <w:t xml:space="preserve">Aktivity: </w:t>
      </w:r>
    </w:p>
    <w:p w:rsidR="00A73526" w:rsidRPr="00A73526" w:rsidRDefault="00A73526" w:rsidP="00A73526">
      <w:pPr>
        <w:spacing w:after="120" w:line="264" w:lineRule="auto"/>
        <w:jc w:val="both"/>
        <w:rPr>
          <w:b/>
          <w:sz w:val="24"/>
          <w:szCs w:val="24"/>
          <w:lang w:eastAsia="cs-CZ"/>
        </w:rPr>
      </w:pPr>
      <w:r w:rsidRPr="00A73526">
        <w:rPr>
          <w:rFonts w:cs="Arial"/>
          <w:sz w:val="24"/>
          <w:szCs w:val="24"/>
          <w:lang w:eastAsia="cs-CZ"/>
        </w:rPr>
        <w:t xml:space="preserve">Ukrajinská národnostní menšina v Praze se dlouhodobě věnuje rozvoji kulturní činnosti. V rámci menšiny jsou aktivní např. Sbor sv. Vladimíra, hudební skupina </w:t>
      </w:r>
      <w:proofErr w:type="spellStart"/>
      <w:r w:rsidRPr="00A73526">
        <w:rPr>
          <w:rFonts w:cs="Arial"/>
          <w:sz w:val="24"/>
          <w:szCs w:val="24"/>
          <w:lang w:eastAsia="cs-CZ"/>
        </w:rPr>
        <w:t>Ignis</w:t>
      </w:r>
      <w:proofErr w:type="spellEnd"/>
      <w:r w:rsidRPr="00A73526">
        <w:rPr>
          <w:rFonts w:cs="Arial"/>
          <w:sz w:val="24"/>
          <w:szCs w:val="24"/>
          <w:lang w:eastAsia="cs-CZ"/>
        </w:rPr>
        <w:t xml:space="preserve">, spolky zabývající se hudebními vystoupeními – taneční soubor </w:t>
      </w:r>
      <w:proofErr w:type="spellStart"/>
      <w:r w:rsidRPr="00A73526">
        <w:rPr>
          <w:rFonts w:cs="Arial"/>
          <w:sz w:val="24"/>
          <w:szCs w:val="24"/>
          <w:lang w:eastAsia="cs-CZ"/>
        </w:rPr>
        <w:t>Džerelo</w:t>
      </w:r>
      <w:proofErr w:type="spellEnd"/>
      <w:r w:rsidRPr="00A73526">
        <w:rPr>
          <w:rFonts w:cs="Arial"/>
          <w:sz w:val="24"/>
          <w:szCs w:val="24"/>
          <w:lang w:eastAsia="cs-CZ"/>
        </w:rPr>
        <w:t xml:space="preserve">, sbor </w:t>
      </w:r>
      <w:proofErr w:type="spellStart"/>
      <w:r w:rsidRPr="00A73526">
        <w:rPr>
          <w:rFonts w:cs="Arial"/>
          <w:sz w:val="24"/>
          <w:szCs w:val="24"/>
          <w:lang w:eastAsia="cs-CZ"/>
        </w:rPr>
        <w:t>Berehynja</w:t>
      </w:r>
      <w:proofErr w:type="spellEnd"/>
      <w:r w:rsidRPr="00A73526">
        <w:rPr>
          <w:rFonts w:cs="Arial"/>
          <w:sz w:val="24"/>
          <w:szCs w:val="24"/>
          <w:lang w:eastAsia="cs-CZ"/>
        </w:rPr>
        <w:t xml:space="preserve">. Není opomíjena ani osvětová činnost, vzdělávací aktivity, klubová činnost a pomoc nově příchozím Ukrajincům. </w:t>
      </w:r>
    </w:p>
    <w:p w:rsidR="00A73526" w:rsidRPr="00A73526" w:rsidRDefault="00A73526" w:rsidP="00A73526">
      <w:pPr>
        <w:spacing w:after="60" w:line="264" w:lineRule="auto"/>
        <w:jc w:val="both"/>
        <w:rPr>
          <w:b/>
          <w:sz w:val="24"/>
          <w:szCs w:val="24"/>
          <w:lang w:eastAsia="cs-CZ"/>
        </w:rPr>
      </w:pPr>
      <w:r w:rsidRPr="00A73526">
        <w:rPr>
          <w:b/>
          <w:sz w:val="24"/>
          <w:szCs w:val="24"/>
          <w:lang w:eastAsia="cs-CZ"/>
        </w:rPr>
        <w:br/>
      </w:r>
      <w:r>
        <w:rPr>
          <w:b/>
          <w:sz w:val="24"/>
          <w:szCs w:val="24"/>
          <w:lang w:eastAsia="cs-CZ"/>
        </w:rPr>
        <w:t>O</w:t>
      </w:r>
      <w:r w:rsidRPr="00A73526">
        <w:rPr>
          <w:b/>
          <w:sz w:val="24"/>
          <w:szCs w:val="24"/>
          <w:lang w:eastAsia="cs-CZ"/>
        </w:rPr>
        <w:t>rganizace:</w:t>
      </w:r>
    </w:p>
    <w:p w:rsidR="00A73526" w:rsidRPr="00A73526" w:rsidRDefault="00A73526" w:rsidP="00A73526">
      <w:pPr>
        <w:spacing w:after="60" w:line="264" w:lineRule="auto"/>
        <w:jc w:val="both"/>
        <w:rPr>
          <w:rStyle w:val="Siln"/>
          <w:rFonts w:cs="Arial"/>
          <w:b w:val="0"/>
          <w:bCs w:val="0"/>
          <w:sz w:val="24"/>
          <w:szCs w:val="24"/>
        </w:rPr>
      </w:pPr>
      <w:r w:rsidRPr="00307F53">
        <w:rPr>
          <w:rFonts w:cs="Arial"/>
          <w:b/>
          <w:i/>
          <w:sz w:val="24"/>
          <w:szCs w:val="24"/>
          <w:lang w:eastAsia="cs-CZ"/>
        </w:rPr>
        <w:t>Ukrajinská iniciativa v ČR</w:t>
      </w:r>
      <w:r w:rsidRPr="00A73526">
        <w:rPr>
          <w:rFonts w:cs="Arial"/>
          <w:b/>
          <w:sz w:val="24"/>
          <w:szCs w:val="24"/>
          <w:lang w:eastAsia="cs-CZ"/>
        </w:rPr>
        <w:t xml:space="preserve"> </w:t>
      </w:r>
      <w:r w:rsidRPr="00A73526">
        <w:rPr>
          <w:rFonts w:cs="Arial"/>
          <w:sz w:val="24"/>
          <w:szCs w:val="24"/>
          <w:lang w:eastAsia="cs-CZ"/>
        </w:rPr>
        <w:t xml:space="preserve">společně se Sdružením Ukrajinců a příznivců </w:t>
      </w:r>
      <w:proofErr w:type="gramStart"/>
      <w:r w:rsidRPr="00A73526">
        <w:rPr>
          <w:rFonts w:cs="Arial"/>
          <w:sz w:val="24"/>
          <w:szCs w:val="24"/>
          <w:lang w:eastAsia="cs-CZ"/>
        </w:rPr>
        <w:t>Ukrajiny  a  zajišťuje</w:t>
      </w:r>
      <w:proofErr w:type="gramEnd"/>
      <w:r w:rsidRPr="00A73526">
        <w:rPr>
          <w:rFonts w:cs="Arial"/>
          <w:sz w:val="24"/>
          <w:szCs w:val="24"/>
          <w:lang w:eastAsia="cs-CZ"/>
        </w:rPr>
        <w:t xml:space="preserve"> chod kanceláří ukrajinské národnostní menšin v DNM o.p.s. Činnost organizace je zaměřena </w:t>
      </w:r>
      <w:r w:rsidRPr="00A73526">
        <w:rPr>
          <w:rStyle w:val="Siln"/>
          <w:rFonts w:cs="Arial"/>
          <w:b w:val="0"/>
          <w:bCs w:val="0"/>
          <w:sz w:val="24"/>
          <w:szCs w:val="24"/>
        </w:rPr>
        <w:t xml:space="preserve">na podporu a rozvoj ukrajinské kultury v rámci českého a evropského společenství, organizace vydává časopis </w:t>
      </w:r>
      <w:proofErr w:type="spellStart"/>
      <w:r w:rsidRPr="00A73526">
        <w:rPr>
          <w:rStyle w:val="Siln"/>
          <w:rFonts w:cs="Arial"/>
          <w:b w:val="0"/>
          <w:bCs w:val="0"/>
          <w:sz w:val="24"/>
          <w:szCs w:val="24"/>
        </w:rPr>
        <w:t>Porohy</w:t>
      </w:r>
      <w:proofErr w:type="spellEnd"/>
      <w:r w:rsidRPr="00A73526">
        <w:rPr>
          <w:rStyle w:val="Siln"/>
          <w:rFonts w:cs="Arial"/>
          <w:b w:val="0"/>
          <w:bCs w:val="0"/>
          <w:sz w:val="24"/>
          <w:szCs w:val="24"/>
        </w:rPr>
        <w:t xml:space="preserve">, provozuje stránky </w:t>
      </w:r>
      <w:hyperlink r:id="rId14" w:history="1">
        <w:r w:rsidRPr="00A73526">
          <w:rPr>
            <w:rStyle w:val="Hypertextovodkaz"/>
            <w:rFonts w:cs="Arial"/>
            <w:color w:val="auto"/>
            <w:sz w:val="24"/>
            <w:szCs w:val="24"/>
            <w:u w:val="none"/>
          </w:rPr>
          <w:t>www.ukrajinci.cz</w:t>
        </w:r>
      </w:hyperlink>
      <w:r w:rsidRPr="00A73526">
        <w:rPr>
          <w:rStyle w:val="Siln"/>
          <w:rFonts w:cs="Arial"/>
          <w:b w:val="0"/>
          <w:bCs w:val="0"/>
          <w:sz w:val="24"/>
          <w:szCs w:val="24"/>
        </w:rPr>
        <w:t xml:space="preserve"> a působí jako organizace koordinující řadu aktivit menšiny.</w:t>
      </w:r>
    </w:p>
    <w:p w:rsidR="00A73526" w:rsidRPr="00B9545E" w:rsidRDefault="00A73526" w:rsidP="00A73526">
      <w:pPr>
        <w:spacing w:after="60" w:line="264" w:lineRule="auto"/>
        <w:jc w:val="both"/>
        <w:rPr>
          <w:rFonts w:cs="Arial"/>
          <w:b/>
          <w:color w:val="000000"/>
          <w:sz w:val="24"/>
          <w:szCs w:val="24"/>
          <w:lang w:eastAsia="cs-CZ"/>
        </w:rPr>
      </w:pPr>
    </w:p>
    <w:p w:rsidR="00A73526" w:rsidRDefault="00A73526" w:rsidP="00A73526">
      <w:pPr>
        <w:jc w:val="both"/>
        <w:rPr>
          <w:rFonts w:cs="Arial"/>
          <w:sz w:val="24"/>
          <w:szCs w:val="24"/>
          <w:lang w:eastAsia="cs-CZ"/>
        </w:rPr>
      </w:pPr>
      <w:r w:rsidRPr="00307F53">
        <w:rPr>
          <w:rFonts w:cs="Arial"/>
          <w:b/>
          <w:i/>
          <w:color w:val="000000"/>
          <w:sz w:val="24"/>
          <w:szCs w:val="24"/>
          <w:lang w:eastAsia="cs-CZ"/>
        </w:rPr>
        <w:lastRenderedPageBreak/>
        <w:t>Sdružení Ukrajinců a příznivců Ukrajiny</w:t>
      </w:r>
      <w:r w:rsidRPr="00B9545E">
        <w:rPr>
          <w:rFonts w:cs="Arial"/>
          <w:b/>
          <w:color w:val="000000"/>
          <w:sz w:val="24"/>
          <w:szCs w:val="24"/>
          <w:lang w:eastAsia="cs-CZ"/>
        </w:rPr>
        <w:t xml:space="preserve"> </w:t>
      </w:r>
      <w:r>
        <w:rPr>
          <w:rFonts w:cs="Arial"/>
          <w:color w:val="000000"/>
          <w:sz w:val="24"/>
          <w:szCs w:val="24"/>
          <w:lang w:eastAsia="cs-CZ"/>
        </w:rPr>
        <w:t>klade důraz</w:t>
      </w:r>
      <w:r w:rsidRPr="00B9545E">
        <w:rPr>
          <w:rFonts w:cs="Arial"/>
          <w:color w:val="000000"/>
          <w:sz w:val="24"/>
          <w:szCs w:val="24"/>
          <w:lang w:eastAsia="cs-CZ"/>
        </w:rPr>
        <w:t xml:space="preserve"> na </w:t>
      </w:r>
      <w:r>
        <w:rPr>
          <w:rFonts w:cs="Arial"/>
          <w:color w:val="000000"/>
          <w:sz w:val="24"/>
          <w:szCs w:val="24"/>
          <w:lang w:eastAsia="cs-CZ"/>
        </w:rPr>
        <w:t>působení ukrajinského pěveckého souboru</w:t>
      </w:r>
      <w:r w:rsidRPr="00B9545E">
        <w:rPr>
          <w:rFonts w:cs="Arial"/>
          <w:color w:val="000000"/>
          <w:sz w:val="24"/>
          <w:szCs w:val="24"/>
          <w:lang w:eastAsia="cs-CZ"/>
        </w:rPr>
        <w:t xml:space="preserve"> </w:t>
      </w:r>
      <w:r w:rsidRPr="00132D1F">
        <w:rPr>
          <w:rFonts w:cs="Arial"/>
          <w:color w:val="000000"/>
          <w:sz w:val="24"/>
          <w:szCs w:val="24"/>
          <w:lang w:eastAsia="cs-CZ"/>
        </w:rPr>
        <w:t>Sbor sv. Vladimíra</w:t>
      </w:r>
      <w:r w:rsidRPr="00B9545E">
        <w:rPr>
          <w:rFonts w:cs="Arial"/>
          <w:color w:val="000000"/>
          <w:sz w:val="24"/>
          <w:szCs w:val="24"/>
          <w:lang w:eastAsia="cs-CZ"/>
        </w:rPr>
        <w:t xml:space="preserve">. Soubor se prezentuje </w:t>
      </w:r>
      <w:r w:rsidRPr="00B9545E">
        <w:rPr>
          <w:rFonts w:cs="Arial"/>
          <w:sz w:val="24"/>
          <w:szCs w:val="24"/>
          <w:lang w:eastAsia="cs-CZ"/>
        </w:rPr>
        <w:t>na samostatných vystoupeních. Spolupracuje nejen s Ukrajinskou iniciativou v ČR, ale i na společných akcích národnostních menšin v DNM o.p.s. Dále realizuje další kulturní akce (výstavy), osvětové a vzdělávací akce.</w:t>
      </w:r>
    </w:p>
    <w:p w:rsidR="00A73526" w:rsidRDefault="00A73526" w:rsidP="00A73526">
      <w:pPr>
        <w:spacing w:after="60" w:line="264" w:lineRule="auto"/>
        <w:jc w:val="both"/>
        <w:rPr>
          <w:rFonts w:cs="Arial"/>
          <w:b/>
          <w:sz w:val="24"/>
          <w:szCs w:val="24"/>
          <w:lang w:eastAsia="cs-CZ"/>
        </w:rPr>
      </w:pPr>
    </w:p>
    <w:p w:rsidR="00F50B81" w:rsidRDefault="00F50B81" w:rsidP="00A73526">
      <w:pPr>
        <w:spacing w:after="60" w:line="264" w:lineRule="auto"/>
        <w:jc w:val="both"/>
        <w:rPr>
          <w:rFonts w:cs="Arial"/>
          <w:b/>
          <w:i/>
          <w:sz w:val="24"/>
          <w:szCs w:val="24"/>
          <w:lang w:eastAsia="cs-CZ"/>
        </w:rPr>
      </w:pPr>
    </w:p>
    <w:p w:rsidR="00A73526" w:rsidRPr="00307F53" w:rsidRDefault="00A73526" w:rsidP="00A73526">
      <w:pPr>
        <w:spacing w:after="60" w:line="264" w:lineRule="auto"/>
        <w:jc w:val="both"/>
        <w:rPr>
          <w:rFonts w:cs="Arial"/>
          <w:b/>
          <w:i/>
          <w:sz w:val="24"/>
          <w:szCs w:val="24"/>
          <w:lang w:eastAsia="cs-CZ"/>
        </w:rPr>
      </w:pPr>
      <w:r w:rsidRPr="00307F53">
        <w:rPr>
          <w:rFonts w:cs="Arial"/>
          <w:b/>
          <w:i/>
          <w:sz w:val="24"/>
          <w:szCs w:val="24"/>
          <w:lang w:eastAsia="cs-CZ"/>
        </w:rPr>
        <w:t>Další organizace ukrajinské národnostní menšiny</w:t>
      </w:r>
      <w:r w:rsidRPr="00307F53">
        <w:rPr>
          <w:rFonts w:cs="Arial"/>
          <w:i/>
          <w:sz w:val="24"/>
          <w:szCs w:val="24"/>
          <w:lang w:eastAsia="cs-CZ"/>
        </w:rPr>
        <w:t>:</w:t>
      </w:r>
      <w:r w:rsidRPr="00307F53">
        <w:rPr>
          <w:rFonts w:cs="Arial"/>
          <w:b/>
          <w:i/>
          <w:sz w:val="24"/>
          <w:szCs w:val="24"/>
          <w:lang w:eastAsia="cs-CZ"/>
        </w:rPr>
        <w:t xml:space="preserve"> </w:t>
      </w:r>
    </w:p>
    <w:p w:rsidR="00A73526" w:rsidRPr="00064819" w:rsidRDefault="00A73526" w:rsidP="00A73526">
      <w:pPr>
        <w:spacing w:after="60" w:line="264" w:lineRule="auto"/>
        <w:jc w:val="both"/>
        <w:rPr>
          <w:rFonts w:cs="Arial"/>
          <w:sz w:val="24"/>
          <w:szCs w:val="24"/>
          <w:lang w:eastAsia="cs-CZ"/>
        </w:rPr>
      </w:pPr>
      <w:r w:rsidRPr="00064819">
        <w:rPr>
          <w:rFonts w:cs="Arial"/>
          <w:sz w:val="24"/>
          <w:szCs w:val="24"/>
          <w:lang w:eastAsia="cs-CZ"/>
        </w:rPr>
        <w:t xml:space="preserve">Jedná se o organizace zaměřené zejména na spolkovou činnost – Sdružení Ukrajinek v České </w:t>
      </w:r>
      <w:r w:rsidRPr="00307F53">
        <w:rPr>
          <w:rFonts w:cs="Arial"/>
          <w:sz w:val="24"/>
          <w:szCs w:val="24"/>
          <w:lang w:eastAsia="cs-CZ"/>
        </w:rPr>
        <w:t>republice</w:t>
      </w:r>
      <w:r w:rsidRPr="00307F53">
        <w:rPr>
          <w:sz w:val="24"/>
          <w:szCs w:val="24"/>
        </w:rPr>
        <w:t xml:space="preserve"> sídlící v DNM pořádá především kulturní akce spojené se Dnem matek, věnuje se seniorům NM, podílí na společných programech v DNM; </w:t>
      </w:r>
      <w:r w:rsidRPr="00307F53">
        <w:rPr>
          <w:rFonts w:cs="Arial"/>
          <w:sz w:val="24"/>
          <w:szCs w:val="24"/>
          <w:lang w:eastAsia="cs-CZ"/>
        </w:rPr>
        <w:t xml:space="preserve"> </w:t>
      </w:r>
      <w:proofErr w:type="gramStart"/>
      <w:r w:rsidRPr="00307F53">
        <w:rPr>
          <w:rFonts w:cs="Arial"/>
          <w:sz w:val="24"/>
          <w:szCs w:val="24"/>
          <w:lang w:eastAsia="cs-CZ"/>
        </w:rPr>
        <w:t>RUTA –  hlavní</w:t>
      </w:r>
      <w:proofErr w:type="gramEnd"/>
      <w:r w:rsidRPr="00307F53">
        <w:rPr>
          <w:rFonts w:cs="Arial"/>
          <w:sz w:val="24"/>
          <w:szCs w:val="24"/>
          <w:lang w:eastAsia="cs-CZ"/>
        </w:rPr>
        <w:t xml:space="preserve"> náplní je vydáv</w:t>
      </w:r>
      <w:r w:rsidRPr="00064819">
        <w:rPr>
          <w:rFonts w:cs="Arial"/>
          <w:sz w:val="24"/>
          <w:szCs w:val="24"/>
          <w:lang w:eastAsia="cs-CZ"/>
        </w:rPr>
        <w:t xml:space="preserve">ání časopisu UŽ, </w:t>
      </w:r>
      <w:proofErr w:type="spellStart"/>
      <w:r w:rsidRPr="00064819">
        <w:rPr>
          <w:rFonts w:cs="Arial"/>
          <w:sz w:val="24"/>
          <w:szCs w:val="24"/>
          <w:lang w:eastAsia="cs-CZ"/>
        </w:rPr>
        <w:t>Rodyna</w:t>
      </w:r>
      <w:proofErr w:type="spellEnd"/>
      <w:r w:rsidRPr="00064819">
        <w:rPr>
          <w:rFonts w:cs="Arial"/>
          <w:sz w:val="24"/>
          <w:szCs w:val="24"/>
          <w:lang w:eastAsia="cs-CZ"/>
        </w:rPr>
        <w:t xml:space="preserve"> – pořádá kulturní a hudební vystoupení</w:t>
      </w:r>
      <w:r w:rsidR="00064819" w:rsidRPr="00064819">
        <w:rPr>
          <w:rFonts w:cs="Arial"/>
          <w:sz w:val="24"/>
          <w:szCs w:val="24"/>
          <w:lang w:eastAsia="cs-CZ"/>
        </w:rPr>
        <w:t>.</w:t>
      </w:r>
    </w:p>
    <w:p w:rsidR="005057D1" w:rsidRDefault="005057D1" w:rsidP="00CD3139">
      <w:pPr>
        <w:pStyle w:val="Nadpis2"/>
        <w:spacing w:before="0" w:after="120" w:line="264" w:lineRule="auto"/>
        <w:jc w:val="both"/>
        <w:rPr>
          <w:rFonts w:eastAsia="Times New Roman"/>
          <w:lang w:eastAsia="cs-CZ"/>
        </w:rPr>
      </w:pPr>
    </w:p>
    <w:p w:rsidR="0042497A" w:rsidRPr="006D142B" w:rsidRDefault="0042497A" w:rsidP="00CD3139">
      <w:pPr>
        <w:pStyle w:val="Nadpis2"/>
        <w:spacing w:before="0" w:after="120" w:line="264" w:lineRule="auto"/>
        <w:jc w:val="both"/>
        <w:rPr>
          <w:rFonts w:eastAsia="Times New Roman"/>
          <w:lang w:eastAsia="cs-CZ"/>
        </w:rPr>
      </w:pPr>
      <w:bookmarkStart w:id="28" w:name="_Toc430703999"/>
      <w:r w:rsidRPr="00B9545E">
        <w:rPr>
          <w:rFonts w:eastAsia="Times New Roman"/>
          <w:lang w:eastAsia="cs-CZ"/>
        </w:rPr>
        <w:t>Vietnamská národnostní menšina</w:t>
      </w:r>
      <w:bookmarkEnd w:id="28"/>
    </w:p>
    <w:p w:rsidR="0042497A" w:rsidRDefault="0042497A" w:rsidP="00CD3139">
      <w:pPr>
        <w:spacing w:after="120" w:line="264" w:lineRule="auto"/>
        <w:jc w:val="both"/>
        <w:rPr>
          <w:rFonts w:ascii="Arial" w:hAnsi="Arial" w:cs="Arial"/>
          <w:sz w:val="24"/>
          <w:szCs w:val="24"/>
        </w:rPr>
      </w:pPr>
      <w:r w:rsidRPr="00B9545E">
        <w:rPr>
          <w:rFonts w:ascii="Arial" w:eastAsia="Times New Roman" w:hAnsi="Arial" w:cs="Arial"/>
          <w:color w:val="000000" w:themeColor="text1"/>
          <w:sz w:val="24"/>
          <w:szCs w:val="24"/>
          <w:lang w:eastAsia="cs-CZ"/>
        </w:rPr>
        <w:t>K vietnamské národnosti se podle posledního sčítání lidu v roce 2011 přihlásilo v Praze 6 313 osob.</w:t>
      </w:r>
      <w:r w:rsidR="00671920">
        <w:rPr>
          <w:rStyle w:val="Znakapoznpodarou"/>
          <w:rFonts w:ascii="Arial" w:eastAsia="Times New Roman" w:hAnsi="Arial" w:cs="Arial"/>
          <w:color w:val="000000" w:themeColor="text1"/>
          <w:sz w:val="24"/>
          <w:szCs w:val="24"/>
          <w:lang w:eastAsia="cs-CZ"/>
        </w:rPr>
        <w:footnoteReference w:id="16"/>
      </w:r>
      <w:r w:rsidRPr="00B9545E">
        <w:rPr>
          <w:rFonts w:ascii="Arial" w:eastAsia="Times New Roman" w:hAnsi="Arial" w:cs="Arial"/>
          <w:color w:val="000000" w:themeColor="text1"/>
          <w:sz w:val="24"/>
          <w:szCs w:val="24"/>
          <w:lang w:eastAsia="cs-CZ"/>
        </w:rPr>
        <w:t xml:space="preserve"> </w:t>
      </w:r>
      <w:r w:rsidRPr="00B9545E">
        <w:rPr>
          <w:rFonts w:ascii="Arial" w:hAnsi="Arial" w:cs="Arial"/>
          <w:sz w:val="24"/>
          <w:szCs w:val="24"/>
        </w:rPr>
        <w:t xml:space="preserve">Sčítání lidu, domů a bytů 2011 uvádí počet občanů ČR hlásících se k vietnamské národnosti, což je údaj zahrnující jak občany jiných zemí (cizince), tak občany ČR hlásící se k vietnamské národnosti. V případě Vietnamců se jedná o </w:t>
      </w:r>
      <w:r w:rsidR="00307F53">
        <w:rPr>
          <w:rFonts w:ascii="Arial" w:hAnsi="Arial" w:cs="Arial"/>
          <w:sz w:val="24"/>
          <w:szCs w:val="24"/>
        </w:rPr>
        <w:t>224 občanů</w:t>
      </w:r>
      <w:r w:rsidRPr="00B9545E">
        <w:rPr>
          <w:rFonts w:ascii="Arial" w:hAnsi="Arial" w:cs="Arial"/>
          <w:sz w:val="24"/>
          <w:szCs w:val="24"/>
        </w:rPr>
        <w:t xml:space="preserve"> ČR. </w:t>
      </w:r>
      <w:r w:rsidRPr="00B9545E">
        <w:rPr>
          <w:rFonts w:ascii="Arial" w:eastAsia="Times New Roman" w:hAnsi="Arial" w:cs="Arial"/>
          <w:color w:val="000000"/>
          <w:sz w:val="24"/>
          <w:szCs w:val="24"/>
          <w:lang w:eastAsia="cs-CZ"/>
        </w:rPr>
        <w:t>Vietnamci přicházeli do tehdejšího Československa v prvé řadě za účelem studia, jejich migrace vý</w:t>
      </w:r>
      <w:r w:rsidR="00307F53">
        <w:rPr>
          <w:rFonts w:ascii="Arial" w:eastAsia="Times New Roman" w:hAnsi="Arial" w:cs="Arial"/>
          <w:color w:val="000000"/>
          <w:sz w:val="24"/>
          <w:szCs w:val="24"/>
          <w:lang w:eastAsia="cs-CZ"/>
        </w:rPr>
        <w:t>razně pokračovala po roce 1989 –</w:t>
      </w:r>
      <w:r w:rsidRPr="00B9545E">
        <w:rPr>
          <w:rFonts w:ascii="Arial" w:eastAsia="Times New Roman" w:hAnsi="Arial" w:cs="Arial"/>
          <w:color w:val="000000"/>
          <w:sz w:val="24"/>
          <w:szCs w:val="24"/>
          <w:lang w:eastAsia="cs-CZ"/>
        </w:rPr>
        <w:t xml:space="preserve"> j</w:t>
      </w:r>
      <w:r w:rsidRPr="00B9545E">
        <w:rPr>
          <w:rFonts w:ascii="Arial" w:hAnsi="Arial" w:cs="Arial"/>
          <w:sz w:val="24"/>
          <w:szCs w:val="24"/>
        </w:rPr>
        <w:t>ejich počet se od 90. let 20. století neustále zvyšoval a kulminoval v roce 2009</w:t>
      </w:r>
      <w:r w:rsidR="00AF60C8">
        <w:rPr>
          <w:rFonts w:ascii="Arial" w:hAnsi="Arial" w:cs="Arial"/>
          <w:sz w:val="24"/>
          <w:szCs w:val="24"/>
        </w:rPr>
        <w:t xml:space="preserve">. </w:t>
      </w:r>
    </w:p>
    <w:p w:rsidR="00307F53" w:rsidRDefault="00AF60C8" w:rsidP="00CD3139">
      <w:pPr>
        <w:spacing w:after="120" w:line="264" w:lineRule="auto"/>
        <w:jc w:val="both"/>
        <w:rPr>
          <w:rFonts w:eastAsia="Times New Roman"/>
          <w:b/>
          <w:sz w:val="24"/>
          <w:szCs w:val="24"/>
          <w:lang w:eastAsia="cs-CZ"/>
        </w:rPr>
      </w:pPr>
      <w:r>
        <w:rPr>
          <w:rFonts w:eastAsia="Times New Roman"/>
          <w:b/>
          <w:sz w:val="24"/>
          <w:szCs w:val="24"/>
          <w:lang w:eastAsia="cs-CZ"/>
        </w:rPr>
        <w:t xml:space="preserve">Aktivity: </w:t>
      </w:r>
    </w:p>
    <w:p w:rsidR="0042497A" w:rsidRPr="00AF60C8" w:rsidRDefault="0042497A" w:rsidP="00CD3139">
      <w:pPr>
        <w:spacing w:after="120" w:line="264" w:lineRule="auto"/>
        <w:jc w:val="both"/>
        <w:rPr>
          <w:rFonts w:eastAsia="Times New Roman"/>
          <w:b/>
          <w:sz w:val="24"/>
          <w:szCs w:val="24"/>
          <w:lang w:eastAsia="cs-CZ"/>
        </w:rPr>
      </w:pPr>
      <w:r w:rsidRPr="00B9545E">
        <w:rPr>
          <w:rFonts w:ascii="Arial" w:eastAsia="Times New Roman" w:hAnsi="Arial" w:cs="Arial"/>
          <w:sz w:val="24"/>
          <w:szCs w:val="24"/>
          <w:lang w:eastAsia="cs-CZ"/>
        </w:rPr>
        <w:t xml:space="preserve">Činnost vietnamských organizací je soustředěna zejména v lokalitě Prahy 4 – </w:t>
      </w:r>
      <w:proofErr w:type="gramStart"/>
      <w:r w:rsidRPr="00B9545E">
        <w:rPr>
          <w:rFonts w:ascii="Arial" w:eastAsia="Times New Roman" w:hAnsi="Arial" w:cs="Arial"/>
          <w:sz w:val="24"/>
          <w:szCs w:val="24"/>
          <w:lang w:eastAsia="cs-CZ"/>
        </w:rPr>
        <w:t xml:space="preserve">Libuš, </w:t>
      </w:r>
      <w:r w:rsidR="00307F53">
        <w:rPr>
          <w:rFonts w:ascii="Arial" w:eastAsia="Times New Roman" w:hAnsi="Arial" w:cs="Arial"/>
          <w:sz w:val="24"/>
          <w:szCs w:val="24"/>
          <w:lang w:eastAsia="cs-CZ"/>
        </w:rPr>
        <w:t>a  to</w:t>
      </w:r>
      <w:proofErr w:type="gramEnd"/>
      <w:r w:rsidR="00307F53">
        <w:rPr>
          <w:rFonts w:ascii="Arial" w:eastAsia="Times New Roman" w:hAnsi="Arial" w:cs="Arial"/>
          <w:sz w:val="24"/>
          <w:szCs w:val="24"/>
          <w:lang w:eastAsia="cs-CZ"/>
        </w:rPr>
        <w:t xml:space="preserve"> díky tomu, že právě zde se nachází</w:t>
      </w:r>
      <w:r w:rsidRPr="00B9545E">
        <w:rPr>
          <w:rFonts w:ascii="Arial" w:eastAsia="Times New Roman" w:hAnsi="Arial" w:cs="Arial"/>
          <w:sz w:val="24"/>
          <w:szCs w:val="24"/>
          <w:lang w:eastAsia="cs-CZ"/>
        </w:rPr>
        <w:t xml:space="preserve"> areál SAPA, který je největším centrem vietnamské komunity nejen v rámci České republiky, ale i Evropy. Organizace jsou zaměřeny zejména na práci v r</w:t>
      </w:r>
      <w:r w:rsidR="00307F53">
        <w:rPr>
          <w:rFonts w:ascii="Arial" w:eastAsia="Times New Roman" w:hAnsi="Arial" w:cs="Arial"/>
          <w:sz w:val="24"/>
          <w:szCs w:val="24"/>
          <w:lang w:eastAsia="cs-CZ"/>
        </w:rPr>
        <w:t>ámci vlastní komunity, ale realizují</w:t>
      </w:r>
      <w:r w:rsidRPr="00B9545E">
        <w:rPr>
          <w:rFonts w:ascii="Arial" w:eastAsia="Times New Roman" w:hAnsi="Arial" w:cs="Arial"/>
          <w:sz w:val="24"/>
          <w:szCs w:val="24"/>
          <w:lang w:eastAsia="cs-CZ"/>
        </w:rPr>
        <w:t xml:space="preserve"> také aktivity směřující k prezentaci vietnamské kultury a jejího přiblížení majoritní společnosti. Hl. m. Praha a DNM o.p.s. komunikuje dlouhodobě s představiteli vietnamských organizací a aktuální témata týkající se vietnamské menšiny jsou projednávána zejména se zástupcem Vietnamců, který je členem Rady vlády pro národnostní menšiny.</w:t>
      </w:r>
    </w:p>
    <w:p w:rsidR="0042497A" w:rsidRPr="00E1696D" w:rsidRDefault="0042497A" w:rsidP="00CD3139">
      <w:pPr>
        <w:spacing w:after="60" w:line="264" w:lineRule="auto"/>
        <w:jc w:val="both"/>
        <w:rPr>
          <w:rFonts w:eastAsia="Times New Roman"/>
          <w:b/>
          <w:sz w:val="24"/>
          <w:szCs w:val="24"/>
          <w:lang w:eastAsia="cs-CZ"/>
        </w:rPr>
      </w:pPr>
      <w:r w:rsidRPr="00E1696D">
        <w:rPr>
          <w:rFonts w:eastAsia="Times New Roman"/>
          <w:b/>
          <w:sz w:val="24"/>
          <w:szCs w:val="24"/>
          <w:lang w:eastAsia="cs-CZ"/>
        </w:rPr>
        <w:t>Organizace:</w:t>
      </w:r>
    </w:p>
    <w:p w:rsidR="0042497A" w:rsidRPr="00B9545E" w:rsidRDefault="0042497A" w:rsidP="00CD3139">
      <w:pPr>
        <w:spacing w:after="60" w:line="264" w:lineRule="auto"/>
        <w:jc w:val="both"/>
        <w:rPr>
          <w:rFonts w:ascii="Arial" w:eastAsia="Times New Roman" w:hAnsi="Arial" w:cs="Arial"/>
          <w:sz w:val="24"/>
          <w:szCs w:val="24"/>
          <w:lang w:eastAsia="cs-CZ"/>
        </w:rPr>
      </w:pPr>
      <w:r w:rsidRPr="00307F53">
        <w:rPr>
          <w:rFonts w:ascii="Arial" w:eastAsia="Times New Roman" w:hAnsi="Arial" w:cs="Arial"/>
          <w:b/>
          <w:i/>
          <w:sz w:val="24"/>
          <w:szCs w:val="24"/>
          <w:lang w:eastAsia="cs-CZ"/>
        </w:rPr>
        <w:t>Van Lang</w:t>
      </w:r>
      <w:r w:rsidRPr="00671920">
        <w:rPr>
          <w:rFonts w:ascii="Arial" w:eastAsia="Times New Roman" w:hAnsi="Arial" w:cs="Arial"/>
          <w:sz w:val="24"/>
          <w:szCs w:val="24"/>
          <w:lang w:eastAsia="cs-CZ"/>
        </w:rPr>
        <w:t xml:space="preserve"> </w:t>
      </w:r>
      <w:r w:rsidR="00307F53">
        <w:rPr>
          <w:rFonts w:ascii="Arial" w:eastAsia="Times New Roman" w:hAnsi="Arial" w:cs="Arial"/>
          <w:sz w:val="24"/>
          <w:szCs w:val="24"/>
          <w:lang w:eastAsia="cs-CZ"/>
        </w:rPr>
        <w:t xml:space="preserve">– </w:t>
      </w:r>
      <w:r w:rsidRPr="00B9545E">
        <w:rPr>
          <w:rFonts w:ascii="Arial" w:eastAsia="Times New Roman" w:hAnsi="Arial" w:cs="Arial"/>
          <w:sz w:val="24"/>
          <w:szCs w:val="24"/>
          <w:lang w:eastAsia="cs-CZ"/>
        </w:rPr>
        <w:t xml:space="preserve">organizace sdružuje zástupce vietnamské národnostní menšiny, jejím cílem </w:t>
      </w:r>
      <w:r w:rsidRPr="00B9545E">
        <w:rPr>
          <w:rFonts w:ascii="Arial" w:hAnsi="Arial" w:cs="Arial"/>
          <w:color w:val="000000"/>
          <w:sz w:val="24"/>
          <w:szCs w:val="24"/>
        </w:rPr>
        <w:t>je propagace a rozvíjení kulturních aktivit a prosazování principů občanské společnosti ve vietnamské komunitě.</w:t>
      </w:r>
    </w:p>
    <w:p w:rsidR="0042497A" w:rsidRPr="00B9545E" w:rsidRDefault="0042497A" w:rsidP="00CD3139">
      <w:pPr>
        <w:spacing w:after="60" w:line="264" w:lineRule="auto"/>
        <w:jc w:val="both"/>
        <w:rPr>
          <w:rFonts w:ascii="Arial" w:eastAsia="Times New Roman" w:hAnsi="Arial" w:cs="Arial"/>
          <w:sz w:val="24"/>
          <w:szCs w:val="24"/>
          <w:lang w:eastAsia="cs-CZ"/>
        </w:rPr>
      </w:pPr>
      <w:r w:rsidRPr="00671920">
        <w:rPr>
          <w:rFonts w:ascii="Arial" w:eastAsia="Times New Roman" w:hAnsi="Arial" w:cs="Arial"/>
          <w:b/>
          <w:i/>
          <w:sz w:val="24"/>
          <w:szCs w:val="24"/>
          <w:lang w:eastAsia="cs-CZ"/>
        </w:rPr>
        <w:t>Svaz Vietnamců v Praze (místní organizace Svazu Vietnamců v ČR)</w:t>
      </w:r>
      <w:r w:rsidRPr="00B9545E">
        <w:rPr>
          <w:rFonts w:ascii="Arial" w:eastAsia="Times New Roman" w:hAnsi="Arial" w:cs="Arial"/>
          <w:b/>
          <w:sz w:val="24"/>
          <w:szCs w:val="24"/>
          <w:lang w:eastAsia="cs-CZ"/>
        </w:rPr>
        <w:t xml:space="preserve"> </w:t>
      </w:r>
      <w:r w:rsidR="00C4091C">
        <w:rPr>
          <w:rFonts w:ascii="Arial" w:eastAsia="Times New Roman" w:hAnsi="Arial" w:cs="Arial"/>
          <w:sz w:val="24"/>
          <w:szCs w:val="24"/>
          <w:lang w:eastAsia="cs-CZ"/>
        </w:rPr>
        <w:t>se</w:t>
      </w:r>
      <w:r w:rsidRPr="00B9545E">
        <w:rPr>
          <w:rFonts w:ascii="Arial" w:eastAsia="Times New Roman" w:hAnsi="Arial" w:cs="Arial"/>
          <w:sz w:val="24"/>
          <w:szCs w:val="24"/>
          <w:lang w:eastAsia="cs-CZ"/>
        </w:rPr>
        <w:t xml:space="preserve"> zaměřuje na komplexní práci v rámci vietnamské komunity</w:t>
      </w:r>
      <w:r w:rsidR="00307F53">
        <w:rPr>
          <w:rFonts w:ascii="Arial" w:eastAsia="Times New Roman" w:hAnsi="Arial" w:cs="Arial"/>
          <w:sz w:val="24"/>
          <w:szCs w:val="24"/>
          <w:lang w:eastAsia="cs-CZ"/>
        </w:rPr>
        <w:t xml:space="preserve"> (zejména v oblasti Praha – </w:t>
      </w:r>
      <w:r w:rsidRPr="00B9545E">
        <w:rPr>
          <w:rFonts w:ascii="Arial" w:eastAsia="Times New Roman" w:hAnsi="Arial" w:cs="Arial"/>
          <w:sz w:val="24"/>
          <w:szCs w:val="24"/>
          <w:lang w:eastAsia="cs-CZ"/>
        </w:rPr>
        <w:t xml:space="preserve">Libuš, kde sídlí), a to v prvé řadě ve vztahu k Vietnamcům, kteří nemají české občanství. </w:t>
      </w:r>
      <w:r w:rsidR="00C4091C">
        <w:rPr>
          <w:rFonts w:ascii="Arial" w:eastAsia="Times New Roman" w:hAnsi="Arial" w:cs="Arial"/>
          <w:sz w:val="24"/>
          <w:szCs w:val="24"/>
          <w:lang w:eastAsia="cs-CZ"/>
        </w:rPr>
        <w:lastRenderedPageBreak/>
        <w:t xml:space="preserve">Pořádá </w:t>
      </w:r>
      <w:r w:rsidR="00303123">
        <w:rPr>
          <w:rFonts w:ascii="Arial" w:eastAsia="Times New Roman" w:hAnsi="Arial" w:cs="Arial"/>
          <w:sz w:val="24"/>
          <w:szCs w:val="24"/>
          <w:lang w:eastAsia="cs-CZ"/>
        </w:rPr>
        <w:t xml:space="preserve">pro příslušníky vietnamské menšiny </w:t>
      </w:r>
      <w:r w:rsidR="00C4091C">
        <w:rPr>
          <w:rFonts w:ascii="Arial" w:eastAsia="Times New Roman" w:hAnsi="Arial" w:cs="Arial"/>
          <w:sz w:val="24"/>
          <w:szCs w:val="24"/>
          <w:lang w:eastAsia="cs-CZ"/>
        </w:rPr>
        <w:t xml:space="preserve">společenské a </w:t>
      </w:r>
      <w:r w:rsidRPr="00B9545E">
        <w:rPr>
          <w:rFonts w:ascii="Arial" w:eastAsia="Times New Roman" w:hAnsi="Arial" w:cs="Arial"/>
          <w:sz w:val="24"/>
          <w:szCs w:val="24"/>
          <w:lang w:eastAsia="cs-CZ"/>
        </w:rPr>
        <w:t>kulturní akc</w:t>
      </w:r>
      <w:r w:rsidR="00C4091C">
        <w:rPr>
          <w:rFonts w:ascii="Arial" w:eastAsia="Times New Roman" w:hAnsi="Arial" w:cs="Arial"/>
          <w:sz w:val="24"/>
          <w:szCs w:val="24"/>
          <w:lang w:eastAsia="cs-CZ"/>
        </w:rPr>
        <w:t>e</w:t>
      </w:r>
      <w:r w:rsidRPr="00B9545E">
        <w:rPr>
          <w:rFonts w:ascii="Arial" w:eastAsia="Times New Roman" w:hAnsi="Arial" w:cs="Arial"/>
          <w:sz w:val="24"/>
          <w:szCs w:val="24"/>
          <w:lang w:eastAsia="cs-CZ"/>
        </w:rPr>
        <w:t xml:space="preserve"> pro děti i dospělé.</w:t>
      </w:r>
    </w:p>
    <w:p w:rsidR="0042497A" w:rsidRPr="00B9545E" w:rsidRDefault="0042497A" w:rsidP="00CD3139">
      <w:pPr>
        <w:pStyle w:val="Normlnweb"/>
        <w:spacing w:before="0" w:after="60" w:line="264" w:lineRule="auto"/>
        <w:jc w:val="both"/>
        <w:rPr>
          <w:rFonts w:ascii="Arial" w:hAnsi="Arial" w:cs="Arial"/>
        </w:rPr>
      </w:pPr>
      <w:r w:rsidRPr="00671920">
        <w:rPr>
          <w:rFonts w:ascii="Arial" w:hAnsi="Arial" w:cs="Arial"/>
          <w:b/>
          <w:i/>
        </w:rPr>
        <w:t>Asociace českých občanů vietnamského původu</w:t>
      </w:r>
      <w:r w:rsidRPr="00B9545E">
        <w:rPr>
          <w:rFonts w:ascii="Arial" w:hAnsi="Arial" w:cs="Arial"/>
          <w:b/>
        </w:rPr>
        <w:t xml:space="preserve"> </w:t>
      </w:r>
      <w:r w:rsidRPr="00671920">
        <w:rPr>
          <w:rFonts w:ascii="Arial" w:hAnsi="Arial" w:cs="Arial"/>
        </w:rPr>
        <w:t xml:space="preserve">– </w:t>
      </w:r>
      <w:r w:rsidRPr="00B9545E">
        <w:rPr>
          <w:rFonts w:ascii="Arial" w:hAnsi="Arial" w:cs="Arial"/>
        </w:rPr>
        <w:t>cílem organizace, která sdružuje zástupce vietnamské národnostní menšiny</w:t>
      </w:r>
      <w:r w:rsidR="00307F53">
        <w:rPr>
          <w:rFonts w:ascii="Arial" w:hAnsi="Arial" w:cs="Arial"/>
        </w:rPr>
        <w:t>, je uchování, rozvoj a</w:t>
      </w:r>
      <w:r w:rsidRPr="00B9545E">
        <w:rPr>
          <w:rFonts w:ascii="Arial" w:hAnsi="Arial" w:cs="Arial"/>
        </w:rPr>
        <w:t xml:space="preserve"> prezentace kultury a tradice vietnamské národnostní menšiny, přijímání a rozšiřování info</w:t>
      </w:r>
      <w:r w:rsidR="00307F53">
        <w:rPr>
          <w:rFonts w:ascii="Arial" w:hAnsi="Arial" w:cs="Arial"/>
        </w:rPr>
        <w:t>rmací ve vietnamštině</w:t>
      </w:r>
      <w:r w:rsidRPr="00B9545E">
        <w:rPr>
          <w:rFonts w:ascii="Arial" w:hAnsi="Arial" w:cs="Arial"/>
        </w:rPr>
        <w:t>, vzdělávání ve vietnamštině a multikulturní výchova pro členy.</w:t>
      </w:r>
    </w:p>
    <w:p w:rsidR="0042497A" w:rsidRDefault="0042497A" w:rsidP="00CD3139">
      <w:pPr>
        <w:spacing w:after="60" w:line="264" w:lineRule="auto"/>
        <w:jc w:val="both"/>
        <w:rPr>
          <w:rFonts w:ascii="Arial" w:hAnsi="Arial" w:cs="Arial"/>
          <w:color w:val="000000" w:themeColor="text1"/>
          <w:sz w:val="24"/>
          <w:szCs w:val="24"/>
        </w:rPr>
      </w:pPr>
      <w:proofErr w:type="spellStart"/>
      <w:r w:rsidRPr="00671920">
        <w:rPr>
          <w:rFonts w:ascii="Arial" w:eastAsia="Times New Roman" w:hAnsi="Arial" w:cs="Arial"/>
          <w:b/>
          <w:i/>
          <w:sz w:val="24"/>
          <w:szCs w:val="24"/>
          <w:lang w:eastAsia="cs-CZ"/>
        </w:rPr>
        <w:t>Info</w:t>
      </w:r>
      <w:proofErr w:type="spellEnd"/>
      <w:r w:rsidRPr="00671920">
        <w:rPr>
          <w:rFonts w:ascii="Arial" w:eastAsia="Times New Roman" w:hAnsi="Arial" w:cs="Arial"/>
          <w:b/>
          <w:i/>
          <w:sz w:val="24"/>
          <w:szCs w:val="24"/>
          <w:lang w:eastAsia="cs-CZ"/>
        </w:rPr>
        <w:t xml:space="preserve"> Dráček</w:t>
      </w:r>
      <w:r w:rsidR="00307F53">
        <w:rPr>
          <w:rFonts w:ascii="Arial" w:eastAsia="Times New Roman" w:hAnsi="Arial" w:cs="Arial"/>
          <w:sz w:val="24"/>
          <w:szCs w:val="24"/>
          <w:lang w:eastAsia="cs-CZ"/>
        </w:rPr>
        <w:t xml:space="preserve"> –</w:t>
      </w:r>
      <w:r w:rsidRPr="00B9545E">
        <w:rPr>
          <w:rFonts w:ascii="Arial" w:eastAsia="Times New Roman" w:hAnsi="Arial" w:cs="Arial"/>
          <w:b/>
          <w:sz w:val="24"/>
          <w:szCs w:val="24"/>
          <w:lang w:eastAsia="cs-CZ"/>
        </w:rPr>
        <w:t xml:space="preserve"> </w:t>
      </w:r>
      <w:r w:rsidRPr="00B9545E">
        <w:rPr>
          <w:rFonts w:ascii="Arial" w:eastAsia="Times New Roman" w:hAnsi="Arial" w:cs="Arial"/>
          <w:color w:val="000000" w:themeColor="text1"/>
          <w:sz w:val="24"/>
          <w:szCs w:val="24"/>
          <w:lang w:eastAsia="cs-CZ"/>
        </w:rPr>
        <w:t>cíle</w:t>
      </w:r>
      <w:r w:rsidR="00307F53">
        <w:rPr>
          <w:rFonts w:ascii="Arial" w:eastAsia="Times New Roman" w:hAnsi="Arial" w:cs="Arial"/>
          <w:color w:val="000000" w:themeColor="text1"/>
          <w:sz w:val="24"/>
          <w:szCs w:val="24"/>
          <w:lang w:eastAsia="cs-CZ"/>
        </w:rPr>
        <w:t>m</w:t>
      </w:r>
      <w:r w:rsidRPr="00B9545E">
        <w:rPr>
          <w:rFonts w:ascii="Arial" w:eastAsia="Times New Roman" w:hAnsi="Arial" w:cs="Arial"/>
          <w:color w:val="000000" w:themeColor="text1"/>
          <w:sz w:val="24"/>
          <w:szCs w:val="24"/>
          <w:lang w:eastAsia="cs-CZ"/>
        </w:rPr>
        <w:t xml:space="preserve"> organizace je napomoci</w:t>
      </w:r>
      <w:r w:rsidRPr="00B9545E">
        <w:rPr>
          <w:rFonts w:ascii="Arial" w:hAnsi="Arial" w:cs="Arial"/>
          <w:color w:val="000000" w:themeColor="text1"/>
          <w:sz w:val="24"/>
          <w:szCs w:val="24"/>
        </w:rPr>
        <w:t xml:space="preserve"> </w:t>
      </w:r>
      <w:r w:rsidRPr="00671920">
        <w:rPr>
          <w:rStyle w:val="Siln"/>
          <w:rFonts w:ascii="Arial" w:hAnsi="Arial" w:cs="Arial"/>
          <w:b w:val="0"/>
          <w:color w:val="000000" w:themeColor="text1"/>
          <w:sz w:val="24"/>
          <w:szCs w:val="24"/>
        </w:rPr>
        <w:t>překlenout komunikační překážky</w:t>
      </w:r>
      <w:r w:rsidRPr="00B9545E">
        <w:rPr>
          <w:rFonts w:ascii="Arial" w:hAnsi="Arial" w:cs="Arial"/>
          <w:color w:val="000000" w:themeColor="text1"/>
          <w:sz w:val="24"/>
          <w:szCs w:val="24"/>
        </w:rPr>
        <w:t xml:space="preserve"> u všech věkových kategorií a formou různých aktivit </w:t>
      </w:r>
      <w:r w:rsidR="00307F53">
        <w:rPr>
          <w:rFonts w:ascii="Arial" w:hAnsi="Arial" w:cs="Arial"/>
          <w:color w:val="000000" w:themeColor="text1"/>
          <w:sz w:val="24"/>
          <w:szCs w:val="24"/>
        </w:rPr>
        <w:t>zjednodušit začlenění</w:t>
      </w:r>
      <w:r w:rsidRPr="00B9545E">
        <w:rPr>
          <w:rFonts w:ascii="Arial" w:hAnsi="Arial" w:cs="Arial"/>
          <w:color w:val="000000" w:themeColor="text1"/>
          <w:sz w:val="24"/>
          <w:szCs w:val="24"/>
        </w:rPr>
        <w:t xml:space="preserve"> </w:t>
      </w:r>
      <w:r w:rsidR="00307F53">
        <w:rPr>
          <w:rFonts w:ascii="Arial" w:hAnsi="Arial" w:cs="Arial"/>
          <w:color w:val="000000" w:themeColor="text1"/>
          <w:sz w:val="24"/>
          <w:szCs w:val="24"/>
        </w:rPr>
        <w:t>příslušníků</w:t>
      </w:r>
      <w:r w:rsidR="00180D26">
        <w:rPr>
          <w:rFonts w:ascii="Arial" w:hAnsi="Arial" w:cs="Arial"/>
          <w:color w:val="000000" w:themeColor="text1"/>
          <w:sz w:val="24"/>
          <w:szCs w:val="24"/>
        </w:rPr>
        <w:t xml:space="preserve"> </w:t>
      </w:r>
      <w:r w:rsidRPr="00B9545E">
        <w:rPr>
          <w:rFonts w:ascii="Arial" w:hAnsi="Arial" w:cs="Arial"/>
          <w:color w:val="000000" w:themeColor="text1"/>
          <w:sz w:val="24"/>
          <w:szCs w:val="24"/>
        </w:rPr>
        <w:t>vietnamsk</w:t>
      </w:r>
      <w:r w:rsidR="00180D26">
        <w:rPr>
          <w:rFonts w:ascii="Arial" w:hAnsi="Arial" w:cs="Arial"/>
          <w:color w:val="000000" w:themeColor="text1"/>
          <w:sz w:val="24"/>
          <w:szCs w:val="24"/>
        </w:rPr>
        <w:t>é menšiny</w:t>
      </w:r>
      <w:r w:rsidRPr="00B9545E">
        <w:rPr>
          <w:rFonts w:ascii="Arial" w:hAnsi="Arial" w:cs="Arial"/>
          <w:color w:val="000000" w:themeColor="text1"/>
          <w:sz w:val="24"/>
          <w:szCs w:val="24"/>
        </w:rPr>
        <w:t xml:space="preserve"> do české společnosti</w:t>
      </w:r>
      <w:r w:rsidR="00307F53">
        <w:rPr>
          <w:rFonts w:ascii="Arial" w:hAnsi="Arial" w:cs="Arial"/>
          <w:color w:val="000000" w:themeColor="text1"/>
          <w:sz w:val="24"/>
          <w:szCs w:val="24"/>
        </w:rPr>
        <w:t>.</w:t>
      </w:r>
      <w:r w:rsidRPr="00B9545E">
        <w:rPr>
          <w:rFonts w:ascii="Arial" w:hAnsi="Arial" w:cs="Arial"/>
          <w:color w:val="000000" w:themeColor="text1"/>
          <w:sz w:val="24"/>
          <w:szCs w:val="24"/>
        </w:rPr>
        <w:t xml:space="preserve"> </w:t>
      </w:r>
    </w:p>
    <w:p w:rsidR="00182BFD" w:rsidRDefault="00182BFD" w:rsidP="00CD3139">
      <w:pPr>
        <w:spacing w:after="60" w:line="264" w:lineRule="auto"/>
        <w:jc w:val="both"/>
        <w:rPr>
          <w:rFonts w:ascii="Arial" w:hAnsi="Arial" w:cs="Arial"/>
          <w:color w:val="000000" w:themeColor="text1"/>
          <w:sz w:val="24"/>
          <w:szCs w:val="24"/>
        </w:rPr>
      </w:pPr>
    </w:p>
    <w:p w:rsidR="001A04E5" w:rsidRPr="00B9545E" w:rsidRDefault="001A04E5" w:rsidP="00CD3139">
      <w:pPr>
        <w:spacing w:after="60" w:line="264" w:lineRule="auto"/>
        <w:jc w:val="both"/>
        <w:rPr>
          <w:rFonts w:ascii="Arial" w:hAnsi="Arial" w:cs="Arial"/>
          <w:color w:val="000000" w:themeColor="text1"/>
          <w:sz w:val="24"/>
          <w:szCs w:val="24"/>
        </w:rPr>
      </w:pPr>
    </w:p>
    <w:p w:rsidR="0042497A" w:rsidRDefault="0042497A" w:rsidP="00CD3139">
      <w:pPr>
        <w:pStyle w:val="Nadpis1"/>
        <w:numPr>
          <w:ilvl w:val="0"/>
          <w:numId w:val="3"/>
        </w:numPr>
        <w:spacing w:before="0" w:after="120" w:line="264" w:lineRule="auto"/>
        <w:contextualSpacing w:val="0"/>
        <w:jc w:val="both"/>
      </w:pPr>
      <w:bookmarkStart w:id="29" w:name="_Toc430704000"/>
      <w:r>
        <w:t xml:space="preserve">Ostatní menšinová společenství </w:t>
      </w:r>
      <w:r w:rsidRPr="00F13750">
        <w:t>aktivně spolupracují s</w:t>
      </w:r>
      <w:r w:rsidR="0067069A">
        <w:t> hl. m. Praha</w:t>
      </w:r>
      <w:bookmarkEnd w:id="29"/>
    </w:p>
    <w:p w:rsidR="00307F53" w:rsidRPr="003E245F" w:rsidRDefault="00307F53" w:rsidP="00CD3139">
      <w:pPr>
        <w:autoSpaceDE w:val="0"/>
        <w:autoSpaceDN w:val="0"/>
        <w:adjustRightInd w:val="0"/>
        <w:spacing w:after="120" w:line="264" w:lineRule="auto"/>
        <w:jc w:val="both"/>
        <w:rPr>
          <w:rFonts w:ascii="Arial" w:hAnsi="Arial" w:cs="Arial"/>
          <w:b/>
          <w:sz w:val="28"/>
          <w:szCs w:val="28"/>
        </w:rPr>
      </w:pPr>
    </w:p>
    <w:p w:rsidR="00064819" w:rsidRPr="00E1696D" w:rsidRDefault="00064819" w:rsidP="00064819">
      <w:pPr>
        <w:pStyle w:val="Nadpis2"/>
        <w:spacing w:before="0" w:after="120" w:line="264" w:lineRule="auto"/>
        <w:jc w:val="both"/>
      </w:pPr>
      <w:bookmarkStart w:id="30" w:name="_Toc430704001"/>
      <w:r w:rsidRPr="00E1696D">
        <w:rPr>
          <w:rStyle w:val="Siln"/>
          <w:b/>
        </w:rPr>
        <w:t>Židovská komunita</w:t>
      </w:r>
      <w:bookmarkEnd w:id="30"/>
    </w:p>
    <w:p w:rsidR="00064819" w:rsidRPr="00064819" w:rsidRDefault="00064819" w:rsidP="00064819">
      <w:pPr>
        <w:pStyle w:val="Normlnweb"/>
        <w:spacing w:before="0" w:after="120" w:line="264" w:lineRule="auto"/>
        <w:jc w:val="both"/>
        <w:rPr>
          <w:rStyle w:val="Siln"/>
          <w:rFonts w:ascii="Arial" w:eastAsiaTheme="majorEastAsia" w:hAnsi="Arial" w:cs="Arial"/>
          <w:b w:val="0"/>
        </w:rPr>
      </w:pPr>
      <w:r w:rsidRPr="00064819">
        <w:rPr>
          <w:rFonts w:ascii="Arial" w:hAnsi="Arial" w:cs="Arial"/>
        </w:rPr>
        <w:t>Zvláštní místo připadá židovské komunitě, jejíž příslušníci se nevymezují jako národnostní menšina, ale jako náboženské a kulturní společenství. Některé liberálnější organizace příslušníků židovské komunity participují také na programech podpory aktivit příslušníků národnostních menšin, což je případ také grantové podpory hl. m. Prahy.</w:t>
      </w:r>
    </w:p>
    <w:p w:rsidR="00307F53" w:rsidRDefault="00064819" w:rsidP="00064819">
      <w:pPr>
        <w:spacing w:after="120" w:line="264" w:lineRule="auto"/>
        <w:jc w:val="both"/>
        <w:rPr>
          <w:rStyle w:val="Siln"/>
          <w:sz w:val="24"/>
          <w:szCs w:val="24"/>
        </w:rPr>
      </w:pPr>
      <w:r w:rsidRPr="00064819">
        <w:rPr>
          <w:rStyle w:val="Siln"/>
          <w:sz w:val="24"/>
          <w:szCs w:val="24"/>
        </w:rPr>
        <w:t xml:space="preserve">Aktivity: </w:t>
      </w:r>
    </w:p>
    <w:p w:rsidR="00064819" w:rsidRPr="00064819" w:rsidRDefault="00064819" w:rsidP="00064819">
      <w:pPr>
        <w:spacing w:after="120" w:line="264" w:lineRule="auto"/>
        <w:jc w:val="both"/>
        <w:rPr>
          <w:sz w:val="24"/>
          <w:szCs w:val="24"/>
        </w:rPr>
      </w:pPr>
      <w:r w:rsidRPr="00064819">
        <w:rPr>
          <w:sz w:val="24"/>
          <w:szCs w:val="24"/>
        </w:rPr>
        <w:t>Na území hl. m. Prahy se nachází jedna z nejvýznamnějších evropských židovských památek - Staronová synagoga (nejstarší synagoga ve střední Evropě) pocházející z druhé poloviny 13. století, která je opředena řadou pověstí a legend, ale i další významné památky</w:t>
      </w:r>
      <w:r w:rsidR="00307F53">
        <w:rPr>
          <w:sz w:val="24"/>
          <w:szCs w:val="24"/>
        </w:rPr>
        <w:t>,</w:t>
      </w:r>
      <w:r w:rsidRPr="00064819">
        <w:rPr>
          <w:sz w:val="24"/>
          <w:szCs w:val="24"/>
        </w:rPr>
        <w:t xml:space="preserve"> jako je Starý židovský hřbitov, Pinkasova synagoga se seznamem obětí </w:t>
      </w:r>
      <w:proofErr w:type="spellStart"/>
      <w:r w:rsidRPr="00064819">
        <w:rPr>
          <w:sz w:val="24"/>
          <w:szCs w:val="24"/>
        </w:rPr>
        <w:t>Šoa</w:t>
      </w:r>
      <w:proofErr w:type="spellEnd"/>
      <w:r w:rsidRPr="00064819">
        <w:rPr>
          <w:sz w:val="24"/>
          <w:szCs w:val="24"/>
        </w:rPr>
        <w:t xml:space="preserve">, či Španělská a Jubilejní synagoga – centrum zejména hudebních aktivit. Zástupci židovské menšiny kladou zvláště důraz na kulturně sociální činnost Židovské obce v Praze a také </w:t>
      </w:r>
      <w:proofErr w:type="gramStart"/>
      <w:r w:rsidRPr="00064819">
        <w:rPr>
          <w:sz w:val="24"/>
          <w:szCs w:val="24"/>
        </w:rPr>
        <w:t>na  činnost</w:t>
      </w:r>
      <w:proofErr w:type="gramEnd"/>
      <w:r w:rsidRPr="00064819">
        <w:rPr>
          <w:sz w:val="24"/>
          <w:szCs w:val="24"/>
        </w:rPr>
        <w:t xml:space="preserve"> </w:t>
      </w:r>
      <w:hyperlink r:id="rId15" w:history="1">
        <w:r w:rsidRPr="00064819">
          <w:rPr>
            <w:rStyle w:val="Hypertextovodkaz"/>
            <w:rFonts w:cs="Arial"/>
            <w:color w:val="auto"/>
            <w:sz w:val="24"/>
            <w:szCs w:val="24"/>
            <w:u w:val="none"/>
          </w:rPr>
          <w:t xml:space="preserve">Židovského muzea Praha </w:t>
        </w:r>
      </w:hyperlink>
      <w:r w:rsidRPr="00064819">
        <w:rPr>
          <w:sz w:val="24"/>
          <w:szCs w:val="24"/>
        </w:rPr>
        <w:t xml:space="preserve">a jeho </w:t>
      </w:r>
      <w:hyperlink r:id="rId16" w:history="1">
        <w:r w:rsidRPr="00064819">
          <w:rPr>
            <w:rStyle w:val="Hypertextovodkaz"/>
            <w:rFonts w:cs="Arial"/>
            <w:color w:val="auto"/>
            <w:sz w:val="24"/>
            <w:szCs w:val="24"/>
            <w:u w:val="none"/>
          </w:rPr>
          <w:t>Vzdělávacího a kulturního centra</w:t>
        </w:r>
      </w:hyperlink>
      <w:r w:rsidRPr="00064819">
        <w:rPr>
          <w:sz w:val="24"/>
          <w:szCs w:val="24"/>
        </w:rPr>
        <w:t xml:space="preserve">. </w:t>
      </w:r>
    </w:p>
    <w:p w:rsidR="00064819" w:rsidRPr="00064819" w:rsidRDefault="00064819" w:rsidP="00064819">
      <w:pPr>
        <w:pStyle w:val="Normlnweb"/>
        <w:spacing w:before="0" w:after="120" w:line="264" w:lineRule="auto"/>
        <w:jc w:val="both"/>
        <w:rPr>
          <w:rFonts w:ascii="Arial" w:hAnsi="Arial" w:cs="Arial"/>
        </w:rPr>
      </w:pPr>
      <w:r w:rsidRPr="00064819">
        <w:rPr>
          <w:rFonts w:ascii="Arial" w:hAnsi="Arial" w:cs="Arial"/>
        </w:rPr>
        <w:t xml:space="preserve">Mezi významné aktivity patří vzdělávací a osvětové akce zaměřené na děti a mládež, dospělé, ale i širokou veřejnost – jedná se zejména o akce připomínající období holocaustu, seznámení se s historickými, náboženskými a kulturními specifiky židovské komunity. Vzdělávací programy představují ucelenou řadu odborných seminářů - pro pedagogy, žáky a studenty tuzemských i zahraničních škol. Židovská obec v Praze, Židovské muzeum a další organizace zajišťují řadu kulturních akcí, které jsou určené rovněž pro širokou veřejnost. Nové vzniklé organizace působící na území hl. města sdružují osoby hlásicí se ke svým židovským kořenům, jejich přátele a příznivce židovské kultury.  Tyto organizace zajišťují řadu akcí určených pouze pro členy svých organizací, které jsou zaměřeny na tradiční oslavy židovských </w:t>
      </w:r>
      <w:proofErr w:type="gramStart"/>
      <w:r w:rsidRPr="00064819">
        <w:rPr>
          <w:rFonts w:ascii="Arial" w:hAnsi="Arial" w:cs="Arial"/>
        </w:rPr>
        <w:t>svátků,  připomenutí</w:t>
      </w:r>
      <w:proofErr w:type="gramEnd"/>
      <w:r w:rsidRPr="00064819">
        <w:rPr>
          <w:rFonts w:ascii="Arial" w:hAnsi="Arial" w:cs="Arial"/>
        </w:rPr>
        <w:t xml:space="preserve"> významných událostí vztahujících se k </w:t>
      </w:r>
      <w:proofErr w:type="spellStart"/>
      <w:r w:rsidRPr="00064819">
        <w:rPr>
          <w:rFonts w:ascii="Arial" w:hAnsi="Arial" w:cs="Arial"/>
        </w:rPr>
        <w:t>Šoa</w:t>
      </w:r>
      <w:proofErr w:type="spellEnd"/>
      <w:r w:rsidRPr="00064819">
        <w:rPr>
          <w:rFonts w:ascii="Arial" w:hAnsi="Arial" w:cs="Arial"/>
        </w:rPr>
        <w:t>,  životu židovské menšiny, jejím tradicím a historii.</w:t>
      </w:r>
    </w:p>
    <w:p w:rsidR="00064819" w:rsidRPr="00E1696D" w:rsidRDefault="00064819" w:rsidP="00064819">
      <w:pPr>
        <w:spacing w:after="60" w:line="264" w:lineRule="auto"/>
        <w:jc w:val="both"/>
        <w:rPr>
          <w:b/>
          <w:sz w:val="24"/>
          <w:szCs w:val="24"/>
        </w:rPr>
      </w:pPr>
      <w:r w:rsidRPr="00E1696D">
        <w:rPr>
          <w:b/>
          <w:sz w:val="24"/>
          <w:szCs w:val="24"/>
        </w:rPr>
        <w:lastRenderedPageBreak/>
        <w:t>Organizace:</w:t>
      </w:r>
    </w:p>
    <w:p w:rsidR="00064819" w:rsidRPr="003E245F" w:rsidRDefault="00064819" w:rsidP="00064819">
      <w:pPr>
        <w:pStyle w:val="Normlnweb"/>
        <w:spacing w:before="0" w:after="60" w:line="264" w:lineRule="auto"/>
        <w:jc w:val="both"/>
        <w:rPr>
          <w:rFonts w:ascii="Arial" w:hAnsi="Arial" w:cs="Arial"/>
        </w:rPr>
      </w:pPr>
      <w:r w:rsidRPr="00671920">
        <w:rPr>
          <w:rFonts w:ascii="Arial" w:hAnsi="Arial" w:cs="Arial"/>
          <w:b/>
          <w:i/>
        </w:rPr>
        <w:t>Židovská obec v Praze</w:t>
      </w:r>
      <w:r w:rsidRPr="00096CFE">
        <w:rPr>
          <w:rFonts w:ascii="Arial" w:hAnsi="Arial" w:cs="Arial"/>
        </w:rPr>
        <w:t xml:space="preserve"> </w:t>
      </w:r>
      <w:r w:rsidRPr="00064819">
        <w:rPr>
          <w:rFonts w:ascii="Arial" w:hAnsi="Arial" w:cs="Arial"/>
        </w:rPr>
        <w:t>je</w:t>
      </w:r>
      <w:r w:rsidRPr="00064819">
        <w:rPr>
          <w:rFonts w:ascii="Arial" w:hAnsi="Arial" w:cs="Arial"/>
          <w:b/>
        </w:rPr>
        <w:t xml:space="preserve"> </w:t>
      </w:r>
      <w:r w:rsidRPr="00A746F6">
        <w:rPr>
          <w:rFonts w:ascii="Arial" w:hAnsi="Arial" w:cs="Arial"/>
        </w:rPr>
        <w:t>největší a nejvýznamnější</w:t>
      </w:r>
      <w:r w:rsidRPr="003E245F">
        <w:rPr>
          <w:rFonts w:ascii="Arial" w:hAnsi="Arial" w:cs="Arial"/>
        </w:rPr>
        <w:t xml:space="preserve"> organizace působící na území hl. m. Prahy, která je součástí Federace židovských obcí ČR. </w:t>
      </w:r>
      <w:r w:rsidRPr="003E245F">
        <w:rPr>
          <w:rFonts w:ascii="Arial" w:hAnsi="Arial" w:cs="Arial"/>
          <w:color w:val="000000"/>
        </w:rPr>
        <w:t>Po</w:t>
      </w:r>
      <w:r w:rsidRPr="003E245F">
        <w:rPr>
          <w:rFonts w:ascii="Arial" w:hAnsi="Arial" w:cs="Arial"/>
        </w:rPr>
        <w:t>sláním židovské obce v Praze je zajišťování náboženského a kulturního života členů, zajišťování sociálních a zdravotních potřeb. Provozuje v okruhu své působnosti Staronovou, Vysokou a Jeruzalémskou synagogu a další kulturní a náboženské objekty (synagogy, hřbitovy, muzea a památníky). Je zaměřena na podporu</w:t>
      </w:r>
      <w:r>
        <w:rPr>
          <w:rFonts w:ascii="Arial" w:hAnsi="Arial" w:cs="Arial"/>
        </w:rPr>
        <w:t xml:space="preserve"> </w:t>
      </w:r>
      <w:r w:rsidRPr="003E245F">
        <w:rPr>
          <w:rFonts w:ascii="Arial" w:hAnsi="Arial" w:cs="Arial"/>
        </w:rPr>
        <w:t xml:space="preserve">vzdělávání svých členů v židovských tradicích, židovské historii a judaismu. Vystupuje proti všem projevům antisemitismu, rasismu, xenofobie, nacismu, fašismu, diskriminaci a netoleranci, chrání památku židovských obětí. Podporuje rovněž další organizace a instituce. </w:t>
      </w:r>
    </w:p>
    <w:p w:rsidR="00064819" w:rsidRDefault="00064819" w:rsidP="00543766">
      <w:pPr>
        <w:pStyle w:val="Normlnweb"/>
        <w:spacing w:before="0" w:after="0" w:line="264" w:lineRule="auto"/>
        <w:jc w:val="both"/>
        <w:rPr>
          <w:rStyle w:val="Siln"/>
          <w:rFonts w:ascii="Arial" w:eastAsiaTheme="majorEastAsia" w:hAnsi="Arial" w:cs="Arial"/>
          <w:b w:val="0"/>
          <w:bCs w:val="0"/>
        </w:rPr>
      </w:pPr>
      <w:proofErr w:type="spellStart"/>
      <w:r w:rsidRPr="00671920">
        <w:rPr>
          <w:rFonts w:ascii="Arial" w:hAnsi="Arial" w:cs="Arial"/>
          <w:b/>
          <w:i/>
        </w:rPr>
        <w:t>Bejt</w:t>
      </w:r>
      <w:proofErr w:type="spellEnd"/>
      <w:r w:rsidRPr="00671920">
        <w:rPr>
          <w:rFonts w:ascii="Arial" w:hAnsi="Arial" w:cs="Arial"/>
          <w:b/>
          <w:i/>
        </w:rPr>
        <w:t xml:space="preserve"> </w:t>
      </w:r>
      <w:proofErr w:type="spellStart"/>
      <w:r w:rsidRPr="00671920">
        <w:rPr>
          <w:rFonts w:ascii="Arial" w:hAnsi="Arial" w:cs="Arial"/>
          <w:b/>
          <w:i/>
        </w:rPr>
        <w:t>Simcha</w:t>
      </w:r>
      <w:proofErr w:type="spellEnd"/>
      <w:r w:rsidRPr="003E245F">
        <w:rPr>
          <w:rFonts w:ascii="Arial" w:hAnsi="Arial" w:cs="Arial"/>
        </w:rPr>
        <w:t xml:space="preserve"> – jedná se o pražskou židovskou liberální organizaci, je současně členem evropské sekce </w:t>
      </w:r>
      <w:proofErr w:type="spellStart"/>
      <w:r w:rsidRPr="00A746F6">
        <w:rPr>
          <w:rStyle w:val="Siln"/>
          <w:rFonts w:ascii="Arial" w:eastAsiaTheme="majorEastAsia" w:hAnsi="Arial" w:cs="Arial"/>
          <w:b w:val="0"/>
          <w:bCs w:val="0"/>
          <w:i/>
        </w:rPr>
        <w:t>World</w:t>
      </w:r>
      <w:proofErr w:type="spellEnd"/>
      <w:r w:rsidRPr="00A746F6">
        <w:rPr>
          <w:rStyle w:val="Siln"/>
          <w:rFonts w:ascii="Arial" w:eastAsiaTheme="majorEastAsia" w:hAnsi="Arial" w:cs="Arial"/>
          <w:b w:val="0"/>
          <w:bCs w:val="0"/>
          <w:i/>
        </w:rPr>
        <w:t xml:space="preserve"> Union </w:t>
      </w:r>
      <w:proofErr w:type="spellStart"/>
      <w:r w:rsidRPr="00A746F6">
        <w:rPr>
          <w:rStyle w:val="Siln"/>
          <w:rFonts w:ascii="Arial" w:eastAsiaTheme="majorEastAsia" w:hAnsi="Arial" w:cs="Arial"/>
          <w:b w:val="0"/>
          <w:bCs w:val="0"/>
          <w:i/>
        </w:rPr>
        <w:t>for</w:t>
      </w:r>
      <w:proofErr w:type="spellEnd"/>
      <w:r w:rsidRPr="00A746F6">
        <w:rPr>
          <w:rStyle w:val="Siln"/>
          <w:rFonts w:ascii="Arial" w:eastAsiaTheme="majorEastAsia" w:hAnsi="Arial" w:cs="Arial"/>
          <w:b w:val="0"/>
          <w:bCs w:val="0"/>
          <w:i/>
        </w:rPr>
        <w:t xml:space="preserve"> </w:t>
      </w:r>
      <w:proofErr w:type="spellStart"/>
      <w:r w:rsidRPr="00A746F6">
        <w:rPr>
          <w:rStyle w:val="Siln"/>
          <w:rFonts w:ascii="Arial" w:eastAsiaTheme="majorEastAsia" w:hAnsi="Arial" w:cs="Arial"/>
          <w:b w:val="0"/>
          <w:bCs w:val="0"/>
          <w:i/>
        </w:rPr>
        <w:t>Progressive</w:t>
      </w:r>
      <w:proofErr w:type="spellEnd"/>
      <w:r w:rsidRPr="00A746F6">
        <w:rPr>
          <w:rStyle w:val="Siln"/>
          <w:rFonts w:ascii="Arial" w:eastAsiaTheme="majorEastAsia" w:hAnsi="Arial" w:cs="Arial"/>
          <w:b w:val="0"/>
          <w:bCs w:val="0"/>
          <w:i/>
        </w:rPr>
        <w:t xml:space="preserve"> </w:t>
      </w:r>
      <w:proofErr w:type="spellStart"/>
      <w:r w:rsidRPr="00A746F6">
        <w:rPr>
          <w:rStyle w:val="Siln"/>
          <w:rFonts w:ascii="Arial" w:eastAsiaTheme="majorEastAsia" w:hAnsi="Arial" w:cs="Arial"/>
          <w:b w:val="0"/>
          <w:bCs w:val="0"/>
          <w:i/>
        </w:rPr>
        <w:t>Judaism</w:t>
      </w:r>
      <w:proofErr w:type="spellEnd"/>
      <w:r w:rsidRPr="00A746F6">
        <w:rPr>
          <w:rStyle w:val="Siln"/>
          <w:rFonts w:ascii="Arial" w:eastAsiaTheme="majorEastAsia" w:hAnsi="Arial" w:cs="Arial"/>
          <w:b w:val="0"/>
          <w:bCs w:val="0"/>
        </w:rPr>
        <w:t xml:space="preserve"> </w:t>
      </w:r>
      <w:r w:rsidRPr="00A746F6">
        <w:rPr>
          <w:rStyle w:val="Siln"/>
          <w:rFonts w:ascii="Arial" w:eastAsiaTheme="majorEastAsia" w:hAnsi="Arial" w:cs="Arial"/>
          <w:bCs w:val="0"/>
        </w:rPr>
        <w:t>(</w:t>
      </w:r>
      <w:r w:rsidRPr="00A746F6">
        <w:rPr>
          <w:rFonts w:ascii="Arial" w:hAnsi="Arial" w:cs="Arial"/>
        </w:rPr>
        <w:t>Světové</w:t>
      </w:r>
      <w:r w:rsidR="00A746F6">
        <w:rPr>
          <w:rFonts w:ascii="Arial" w:hAnsi="Arial" w:cs="Arial"/>
        </w:rPr>
        <w:t xml:space="preserve"> unie progresivního </w:t>
      </w:r>
      <w:proofErr w:type="gramStart"/>
      <w:r w:rsidR="00A746F6">
        <w:rPr>
          <w:rFonts w:ascii="Arial" w:hAnsi="Arial" w:cs="Arial"/>
        </w:rPr>
        <w:t>judaismu )</w:t>
      </w:r>
      <w:r w:rsidRPr="00A746F6">
        <w:rPr>
          <w:rFonts w:ascii="Arial" w:hAnsi="Arial" w:cs="Arial"/>
        </w:rPr>
        <w:t xml:space="preserve"> a přidruženým</w:t>
      </w:r>
      <w:proofErr w:type="gramEnd"/>
      <w:r w:rsidRPr="00A746F6">
        <w:rPr>
          <w:rFonts w:ascii="Arial" w:hAnsi="Arial" w:cs="Arial"/>
        </w:rPr>
        <w:t xml:space="preserve"> členem</w:t>
      </w:r>
      <w:r w:rsidRPr="00A746F6">
        <w:rPr>
          <w:rFonts w:ascii="Arial" w:hAnsi="Arial" w:cs="Arial"/>
          <w:b/>
        </w:rPr>
        <w:t xml:space="preserve"> </w:t>
      </w:r>
      <w:r w:rsidRPr="00A746F6">
        <w:rPr>
          <w:rStyle w:val="Siln"/>
          <w:rFonts w:ascii="Arial" w:eastAsiaTheme="majorEastAsia" w:hAnsi="Arial" w:cs="Arial"/>
          <w:b w:val="0"/>
          <w:bCs w:val="0"/>
          <w:i/>
        </w:rPr>
        <w:t>Federace židovských obcí v ČR</w:t>
      </w:r>
      <w:r w:rsidRPr="00A746F6">
        <w:rPr>
          <w:rFonts w:ascii="Arial" w:hAnsi="Arial" w:cs="Arial"/>
          <w:b/>
          <w:i/>
        </w:rPr>
        <w:t>.</w:t>
      </w:r>
      <w:r w:rsidRPr="003E245F">
        <w:rPr>
          <w:rFonts w:ascii="Arial" w:hAnsi="Arial" w:cs="Arial"/>
        </w:rPr>
        <w:t xml:space="preserve"> Cílem organizace je účast na obnově</w:t>
      </w:r>
      <w:r w:rsidRPr="003E245F">
        <w:rPr>
          <w:rStyle w:val="Siln"/>
          <w:rFonts w:ascii="Arial" w:eastAsiaTheme="majorEastAsia" w:hAnsi="Arial" w:cs="Arial"/>
          <w:bCs w:val="0"/>
        </w:rPr>
        <w:t xml:space="preserve"> </w:t>
      </w:r>
      <w:r w:rsidRPr="00182622">
        <w:rPr>
          <w:rStyle w:val="Siln"/>
          <w:rFonts w:ascii="Arial" w:eastAsiaTheme="majorEastAsia" w:hAnsi="Arial" w:cs="Arial"/>
          <w:b w:val="0"/>
          <w:bCs w:val="0"/>
        </w:rPr>
        <w:t>náboženského a kulturního života židovské komunity, kontakt s ostatními menšinami. Zajišťuje vzdělávací programy pro své členy i další zájemce, prezentuje židovskou kulturu veřejnosti.</w:t>
      </w:r>
    </w:p>
    <w:p w:rsidR="00064819" w:rsidRPr="00064819" w:rsidRDefault="00064819" w:rsidP="00543766">
      <w:pPr>
        <w:pStyle w:val="Normlnweb"/>
        <w:spacing w:before="0" w:after="0" w:line="264" w:lineRule="auto"/>
        <w:jc w:val="both"/>
        <w:rPr>
          <w:rStyle w:val="Siln"/>
          <w:rFonts w:asciiTheme="majorHAnsi" w:eastAsiaTheme="majorEastAsia" w:hAnsiTheme="majorHAnsi" w:cstheme="majorHAnsi"/>
          <w:bCs w:val="0"/>
          <w:i/>
        </w:rPr>
      </w:pPr>
    </w:p>
    <w:p w:rsidR="00064819" w:rsidRPr="00A746F6" w:rsidRDefault="00A746F6" w:rsidP="00A746F6">
      <w:pPr>
        <w:pStyle w:val="Normlnweb"/>
        <w:spacing w:before="0" w:after="0" w:line="264" w:lineRule="auto"/>
        <w:jc w:val="both"/>
        <w:rPr>
          <w:rFonts w:asciiTheme="minorHAnsi" w:hAnsiTheme="minorHAnsi" w:cstheme="minorHAnsi"/>
        </w:rPr>
      </w:pPr>
      <w:proofErr w:type="spellStart"/>
      <w:r>
        <w:rPr>
          <w:rFonts w:asciiTheme="minorHAnsi" w:hAnsiTheme="minorHAnsi" w:cstheme="minorHAnsi"/>
          <w:b/>
          <w:i/>
        </w:rPr>
        <w:t>Terezinská</w:t>
      </w:r>
      <w:proofErr w:type="spellEnd"/>
      <w:r>
        <w:rPr>
          <w:rFonts w:asciiTheme="minorHAnsi" w:hAnsiTheme="minorHAnsi" w:cstheme="minorHAnsi"/>
          <w:b/>
          <w:i/>
        </w:rPr>
        <w:t xml:space="preserve"> iniciativa </w:t>
      </w:r>
      <w:r w:rsidRPr="00A746F6">
        <w:rPr>
          <w:rFonts w:asciiTheme="minorHAnsi" w:hAnsiTheme="minorHAnsi" w:cstheme="minorHAnsi"/>
        </w:rPr>
        <w:t>–</w:t>
      </w:r>
      <w:r w:rsidR="00064819" w:rsidRPr="00543766">
        <w:rPr>
          <w:rFonts w:asciiTheme="minorHAnsi" w:hAnsiTheme="minorHAnsi" w:cstheme="minorHAnsi"/>
          <w:b/>
          <w:i/>
        </w:rPr>
        <w:t xml:space="preserve"> </w:t>
      </w:r>
      <w:r w:rsidR="00064819" w:rsidRPr="00543766">
        <w:rPr>
          <w:rFonts w:asciiTheme="minorHAnsi" w:hAnsiTheme="minorHAnsi" w:cstheme="minorHAnsi"/>
        </w:rPr>
        <w:t>Organizace sdružuje všechny přeži</w:t>
      </w:r>
      <w:r>
        <w:rPr>
          <w:rFonts w:asciiTheme="minorHAnsi" w:hAnsiTheme="minorHAnsi" w:cstheme="minorHAnsi"/>
        </w:rPr>
        <w:t>vší  oběti koncentračních táborů z 2. světové války</w:t>
      </w:r>
      <w:r w:rsidR="00064819" w:rsidRPr="00543766">
        <w:rPr>
          <w:rFonts w:asciiTheme="minorHAnsi" w:hAnsiTheme="minorHAnsi" w:cstheme="minorHAnsi"/>
        </w:rPr>
        <w:t xml:space="preserve">, kteří </w:t>
      </w:r>
      <w:proofErr w:type="gramStart"/>
      <w:r w:rsidR="00064819" w:rsidRPr="00543766">
        <w:rPr>
          <w:rFonts w:asciiTheme="minorHAnsi" w:hAnsiTheme="minorHAnsi" w:cstheme="minorHAnsi"/>
        </w:rPr>
        <w:t>byly</w:t>
      </w:r>
      <w:proofErr w:type="gramEnd"/>
      <w:r w:rsidR="00064819" w:rsidRPr="00543766">
        <w:rPr>
          <w:rFonts w:asciiTheme="minorHAnsi" w:hAnsiTheme="minorHAnsi" w:cstheme="minorHAnsi"/>
        </w:rPr>
        <w:t xml:space="preserve"> internování z</w:t>
      </w:r>
      <w:r>
        <w:rPr>
          <w:rFonts w:asciiTheme="minorHAnsi" w:hAnsiTheme="minorHAnsi" w:cstheme="minorHAnsi"/>
        </w:rPr>
        <w:t xml:space="preserve"> rasových důvodů. </w:t>
      </w:r>
      <w:r w:rsidR="00064819" w:rsidRPr="00A746F6">
        <w:rPr>
          <w:rFonts w:asciiTheme="minorHAnsi" w:hAnsiTheme="minorHAnsi" w:cstheme="minorHAnsi"/>
        </w:rPr>
        <w:t>Organizace sdružuje také tzv. druhou a třetí generaci, děti obětí genocidy</w:t>
      </w:r>
      <w:r>
        <w:rPr>
          <w:rFonts w:asciiTheme="minorHAnsi" w:hAnsiTheme="minorHAnsi" w:cstheme="minorHAnsi"/>
        </w:rPr>
        <w:t>.</w:t>
      </w:r>
    </w:p>
    <w:p w:rsidR="00064819" w:rsidRPr="00543766" w:rsidRDefault="00064819" w:rsidP="00543766">
      <w:pPr>
        <w:shd w:val="clear" w:color="auto" w:fill="FFFFFF"/>
        <w:spacing w:after="0" w:line="264" w:lineRule="auto"/>
        <w:jc w:val="both"/>
        <w:rPr>
          <w:rFonts w:cstheme="minorHAnsi"/>
          <w:sz w:val="24"/>
          <w:szCs w:val="24"/>
        </w:rPr>
      </w:pPr>
    </w:p>
    <w:p w:rsidR="00064819" w:rsidRPr="00543766" w:rsidRDefault="00A746F6" w:rsidP="00543766">
      <w:pPr>
        <w:shd w:val="clear" w:color="auto" w:fill="FFFFFF"/>
        <w:spacing w:after="0" w:line="264" w:lineRule="auto"/>
        <w:jc w:val="both"/>
        <w:rPr>
          <w:rFonts w:cstheme="minorHAnsi"/>
          <w:sz w:val="24"/>
          <w:szCs w:val="24"/>
        </w:rPr>
      </w:pPr>
      <w:r>
        <w:rPr>
          <w:rFonts w:cstheme="minorHAnsi"/>
          <w:b/>
          <w:i/>
          <w:sz w:val="24"/>
          <w:szCs w:val="24"/>
        </w:rPr>
        <w:t xml:space="preserve">Židovská liberální </w:t>
      </w:r>
      <w:proofErr w:type="spellStart"/>
      <w:r>
        <w:rPr>
          <w:rFonts w:cstheme="minorHAnsi"/>
          <w:b/>
          <w:i/>
          <w:sz w:val="24"/>
          <w:szCs w:val="24"/>
        </w:rPr>
        <w:t>únie</w:t>
      </w:r>
      <w:proofErr w:type="spellEnd"/>
      <w:r>
        <w:rPr>
          <w:rFonts w:cstheme="minorHAnsi"/>
          <w:b/>
          <w:i/>
          <w:sz w:val="24"/>
          <w:szCs w:val="24"/>
        </w:rPr>
        <w:t xml:space="preserve"> </w:t>
      </w:r>
      <w:r w:rsidRPr="00A746F6">
        <w:rPr>
          <w:rFonts w:cstheme="minorHAnsi"/>
          <w:sz w:val="24"/>
          <w:szCs w:val="24"/>
        </w:rPr>
        <w:t>–</w:t>
      </w:r>
      <w:r w:rsidR="00064819" w:rsidRPr="00543766">
        <w:rPr>
          <w:rFonts w:cstheme="minorHAnsi"/>
          <w:b/>
          <w:i/>
          <w:sz w:val="24"/>
          <w:szCs w:val="24"/>
        </w:rPr>
        <w:t xml:space="preserve"> </w:t>
      </w:r>
      <w:r w:rsidR="00064819" w:rsidRPr="00543766">
        <w:rPr>
          <w:rFonts w:cstheme="minorHAnsi"/>
          <w:sz w:val="24"/>
          <w:szCs w:val="24"/>
        </w:rPr>
        <w:t>Organizace sdružuje všechny zájemce o kultu</w:t>
      </w:r>
      <w:r>
        <w:rPr>
          <w:rFonts w:cstheme="minorHAnsi"/>
          <w:sz w:val="24"/>
          <w:szCs w:val="24"/>
        </w:rPr>
        <w:t xml:space="preserve">rní a společenský život spojený s </w:t>
      </w:r>
      <w:r w:rsidR="00064819" w:rsidRPr="00543766">
        <w:rPr>
          <w:rFonts w:cstheme="minorHAnsi"/>
          <w:sz w:val="24"/>
          <w:szCs w:val="24"/>
        </w:rPr>
        <w:t>tradiční židovskou komunit</w:t>
      </w:r>
      <w:r>
        <w:rPr>
          <w:rFonts w:cstheme="minorHAnsi"/>
          <w:sz w:val="24"/>
          <w:szCs w:val="24"/>
        </w:rPr>
        <w:t>o</w:t>
      </w:r>
      <w:r w:rsidR="00064819" w:rsidRPr="00543766">
        <w:rPr>
          <w:rFonts w:cstheme="minorHAnsi"/>
          <w:sz w:val="24"/>
          <w:szCs w:val="24"/>
        </w:rPr>
        <w:t xml:space="preserve">u. Pravidelné akce jsou </w:t>
      </w:r>
      <w:proofErr w:type="spellStart"/>
      <w:r w:rsidR="00064819" w:rsidRPr="00543766">
        <w:rPr>
          <w:rFonts w:cstheme="minorHAnsi"/>
          <w:sz w:val="24"/>
          <w:szCs w:val="24"/>
        </w:rPr>
        <w:t>zaměřene</w:t>
      </w:r>
      <w:proofErr w:type="spellEnd"/>
      <w:r w:rsidR="00064819" w:rsidRPr="00543766">
        <w:rPr>
          <w:rFonts w:cstheme="minorHAnsi"/>
          <w:sz w:val="24"/>
          <w:szCs w:val="24"/>
        </w:rPr>
        <w:t xml:space="preserve"> na oslavy svátků, </w:t>
      </w:r>
      <w:proofErr w:type="spellStart"/>
      <w:r w:rsidR="00064819" w:rsidRPr="00543766">
        <w:rPr>
          <w:rFonts w:cstheme="minorHAnsi"/>
          <w:sz w:val="24"/>
          <w:szCs w:val="24"/>
        </w:rPr>
        <w:t>vzpominky</w:t>
      </w:r>
      <w:proofErr w:type="spellEnd"/>
      <w:r w:rsidR="00064819" w:rsidRPr="00543766">
        <w:rPr>
          <w:rFonts w:cstheme="minorHAnsi"/>
          <w:sz w:val="24"/>
          <w:szCs w:val="24"/>
        </w:rPr>
        <w:t xml:space="preserve"> na d</w:t>
      </w:r>
      <w:r>
        <w:rPr>
          <w:rFonts w:cstheme="minorHAnsi"/>
          <w:sz w:val="24"/>
          <w:szCs w:val="24"/>
        </w:rPr>
        <w:t xml:space="preserve">ějinné </w:t>
      </w:r>
      <w:proofErr w:type="spellStart"/>
      <w:r>
        <w:rPr>
          <w:rFonts w:cstheme="minorHAnsi"/>
          <w:sz w:val="24"/>
          <w:szCs w:val="24"/>
        </w:rPr>
        <w:t>udalosti</w:t>
      </w:r>
      <w:proofErr w:type="spellEnd"/>
      <w:r>
        <w:rPr>
          <w:rFonts w:cstheme="minorHAnsi"/>
          <w:sz w:val="24"/>
          <w:szCs w:val="24"/>
        </w:rPr>
        <w:t>, které poznamenaly</w:t>
      </w:r>
      <w:r w:rsidR="00064819" w:rsidRPr="00543766">
        <w:rPr>
          <w:rFonts w:cstheme="minorHAnsi"/>
          <w:sz w:val="24"/>
          <w:szCs w:val="24"/>
        </w:rPr>
        <w:t xml:space="preserve"> židovský národ, ale i společensky významné akce. </w:t>
      </w:r>
    </w:p>
    <w:p w:rsidR="00064819" w:rsidRPr="00064819" w:rsidRDefault="00064819" w:rsidP="00543766">
      <w:pPr>
        <w:shd w:val="clear" w:color="auto" w:fill="FFFFFF"/>
        <w:spacing w:after="0" w:line="264" w:lineRule="auto"/>
        <w:jc w:val="both"/>
        <w:rPr>
          <w:rFonts w:cs="Arial"/>
          <w:sz w:val="24"/>
          <w:szCs w:val="24"/>
        </w:rPr>
      </w:pPr>
    </w:p>
    <w:p w:rsidR="00064819" w:rsidRPr="00064819" w:rsidRDefault="00064819" w:rsidP="00543766">
      <w:pPr>
        <w:shd w:val="clear" w:color="auto" w:fill="FFFFFF"/>
        <w:spacing w:after="0" w:line="264" w:lineRule="auto"/>
        <w:jc w:val="both"/>
        <w:rPr>
          <w:rFonts w:cs="Arial"/>
          <w:sz w:val="24"/>
          <w:szCs w:val="24"/>
        </w:rPr>
      </w:pPr>
      <w:proofErr w:type="spellStart"/>
      <w:r w:rsidRPr="00064819">
        <w:rPr>
          <w:rFonts w:cs="Arial"/>
          <w:b/>
          <w:i/>
          <w:sz w:val="24"/>
          <w:szCs w:val="24"/>
        </w:rPr>
        <w:t>Hakoach</w:t>
      </w:r>
      <w:proofErr w:type="spellEnd"/>
      <w:r w:rsidR="003759FF">
        <w:rPr>
          <w:rFonts w:cs="Arial"/>
          <w:b/>
          <w:sz w:val="24"/>
          <w:szCs w:val="24"/>
        </w:rPr>
        <w:t xml:space="preserve"> </w:t>
      </w:r>
      <w:r w:rsidR="003759FF" w:rsidRPr="003759FF">
        <w:rPr>
          <w:rFonts w:cs="Arial"/>
          <w:sz w:val="24"/>
          <w:szCs w:val="24"/>
        </w:rPr>
        <w:t>–</w:t>
      </w:r>
      <w:r>
        <w:rPr>
          <w:rFonts w:cs="Arial"/>
          <w:b/>
          <w:sz w:val="24"/>
          <w:szCs w:val="24"/>
        </w:rPr>
        <w:t xml:space="preserve"> </w:t>
      </w:r>
      <w:r w:rsidRPr="00064819">
        <w:rPr>
          <w:rFonts w:cs="Arial"/>
          <w:sz w:val="24"/>
          <w:szCs w:val="24"/>
        </w:rPr>
        <w:t>Organizace zaměřena na sportovní činnost v rámci komunity, členové se pravidelně účastní různých celorepublikových ale i evropských sportovních soutěží</w:t>
      </w:r>
      <w:r w:rsidR="003759FF">
        <w:rPr>
          <w:rFonts w:cs="Arial"/>
          <w:sz w:val="24"/>
          <w:szCs w:val="24"/>
        </w:rPr>
        <w:t>.</w:t>
      </w:r>
      <w:r w:rsidRPr="00064819">
        <w:rPr>
          <w:rFonts w:cs="Arial"/>
          <w:sz w:val="24"/>
          <w:szCs w:val="24"/>
        </w:rPr>
        <w:t xml:space="preserve"> </w:t>
      </w:r>
    </w:p>
    <w:p w:rsidR="00064819" w:rsidRPr="00064819" w:rsidRDefault="00064819" w:rsidP="00543766">
      <w:pPr>
        <w:shd w:val="clear" w:color="auto" w:fill="FFFFFF"/>
        <w:spacing w:after="0" w:line="264" w:lineRule="auto"/>
        <w:jc w:val="both"/>
        <w:rPr>
          <w:rFonts w:cs="Arial"/>
          <w:sz w:val="24"/>
          <w:szCs w:val="24"/>
        </w:rPr>
      </w:pPr>
    </w:p>
    <w:p w:rsidR="00064819" w:rsidRDefault="00064819" w:rsidP="00543766">
      <w:pPr>
        <w:shd w:val="clear" w:color="auto" w:fill="FFFFFF"/>
        <w:spacing w:after="0" w:line="264" w:lineRule="auto"/>
        <w:jc w:val="both"/>
        <w:rPr>
          <w:rFonts w:cs="Arial"/>
          <w:sz w:val="24"/>
          <w:szCs w:val="24"/>
        </w:rPr>
      </w:pPr>
      <w:r w:rsidRPr="00064819">
        <w:rPr>
          <w:rFonts w:cs="Arial"/>
          <w:b/>
          <w:i/>
          <w:sz w:val="24"/>
          <w:szCs w:val="24"/>
        </w:rPr>
        <w:t xml:space="preserve">ČUŽM – Česká </w:t>
      </w:r>
      <w:proofErr w:type="spellStart"/>
      <w:r w:rsidRPr="00064819">
        <w:rPr>
          <w:rFonts w:cs="Arial"/>
          <w:b/>
          <w:i/>
          <w:sz w:val="24"/>
          <w:szCs w:val="24"/>
        </w:rPr>
        <w:t>únie</w:t>
      </w:r>
      <w:proofErr w:type="spellEnd"/>
      <w:r w:rsidRPr="00064819">
        <w:rPr>
          <w:rFonts w:cs="Arial"/>
          <w:b/>
          <w:i/>
          <w:sz w:val="24"/>
          <w:szCs w:val="24"/>
        </w:rPr>
        <w:t xml:space="preserve"> židovské mládeže</w:t>
      </w:r>
      <w:r w:rsidR="003759FF">
        <w:rPr>
          <w:rFonts w:cs="Arial"/>
          <w:b/>
          <w:i/>
          <w:sz w:val="24"/>
          <w:szCs w:val="24"/>
        </w:rPr>
        <w:t xml:space="preserve"> </w:t>
      </w:r>
      <w:r w:rsidR="003759FF" w:rsidRPr="003759FF">
        <w:rPr>
          <w:rFonts w:cs="Arial"/>
          <w:i/>
          <w:sz w:val="24"/>
          <w:szCs w:val="24"/>
        </w:rPr>
        <w:t>–</w:t>
      </w:r>
      <w:r w:rsidR="003759FF">
        <w:rPr>
          <w:rFonts w:cs="Arial"/>
          <w:b/>
          <w:i/>
          <w:sz w:val="24"/>
          <w:szCs w:val="24"/>
        </w:rPr>
        <w:t xml:space="preserve"> </w:t>
      </w:r>
      <w:r w:rsidRPr="00064819">
        <w:rPr>
          <w:rFonts w:cs="Arial"/>
          <w:sz w:val="24"/>
          <w:szCs w:val="24"/>
        </w:rPr>
        <w:t>Organi</w:t>
      </w:r>
      <w:r w:rsidR="003759FF">
        <w:rPr>
          <w:rFonts w:cs="Arial"/>
          <w:sz w:val="24"/>
          <w:szCs w:val="24"/>
        </w:rPr>
        <w:t xml:space="preserve">zace, která sdružuje mladé </w:t>
      </w:r>
      <w:proofErr w:type="gramStart"/>
      <w:r w:rsidR="003759FF">
        <w:rPr>
          <w:rFonts w:cs="Arial"/>
          <w:sz w:val="24"/>
          <w:szCs w:val="24"/>
        </w:rPr>
        <w:t>lidi</w:t>
      </w:r>
      <w:r w:rsidRPr="00064819">
        <w:rPr>
          <w:rFonts w:cs="Arial"/>
          <w:sz w:val="24"/>
          <w:szCs w:val="24"/>
        </w:rPr>
        <w:t xml:space="preserve"> </w:t>
      </w:r>
      <w:r w:rsidR="003759FF">
        <w:rPr>
          <w:rFonts w:cs="Arial"/>
          <w:sz w:val="24"/>
          <w:szCs w:val="24"/>
        </w:rPr>
        <w:t xml:space="preserve"> do</w:t>
      </w:r>
      <w:proofErr w:type="gramEnd"/>
      <w:r w:rsidR="003759FF">
        <w:rPr>
          <w:rFonts w:cs="Arial"/>
          <w:sz w:val="24"/>
          <w:szCs w:val="24"/>
        </w:rPr>
        <w:t xml:space="preserve"> 26 let hlásí</w:t>
      </w:r>
      <w:r w:rsidRPr="00064819">
        <w:rPr>
          <w:rFonts w:cs="Arial"/>
          <w:sz w:val="24"/>
          <w:szCs w:val="24"/>
        </w:rPr>
        <w:t xml:space="preserve">cí se k svému židovskému původu, bez ohledu na jejich náboženské preference. (náboženský původ). </w:t>
      </w:r>
      <w:r w:rsidR="003759FF">
        <w:rPr>
          <w:rFonts w:cs="Arial"/>
          <w:sz w:val="24"/>
          <w:szCs w:val="24"/>
        </w:rPr>
        <w:t>Pořádá</w:t>
      </w:r>
      <w:r w:rsidRPr="00064819">
        <w:rPr>
          <w:rFonts w:cs="Arial"/>
          <w:sz w:val="24"/>
          <w:szCs w:val="24"/>
        </w:rPr>
        <w:t xml:space="preserve"> letní tábory </w:t>
      </w:r>
      <w:proofErr w:type="gramStart"/>
      <w:r w:rsidRPr="00064819">
        <w:rPr>
          <w:rFonts w:cs="Arial"/>
          <w:sz w:val="24"/>
          <w:szCs w:val="24"/>
        </w:rPr>
        <w:t>pro  děti</w:t>
      </w:r>
      <w:proofErr w:type="gramEnd"/>
      <w:r w:rsidRPr="00064819">
        <w:rPr>
          <w:rFonts w:cs="Arial"/>
          <w:sz w:val="24"/>
          <w:szCs w:val="24"/>
        </w:rPr>
        <w:t xml:space="preserve"> různého věku se zaměřením  na poznávání kulturních tradic židovského národa, oslavy svátků a jiná společenská setkání</w:t>
      </w:r>
      <w:r w:rsidR="003759FF">
        <w:rPr>
          <w:rFonts w:cs="Arial"/>
          <w:sz w:val="24"/>
          <w:szCs w:val="24"/>
        </w:rPr>
        <w:t>.</w:t>
      </w:r>
      <w:r w:rsidRPr="00064819">
        <w:rPr>
          <w:rFonts w:cs="Arial"/>
          <w:sz w:val="24"/>
          <w:szCs w:val="24"/>
        </w:rPr>
        <w:t xml:space="preserve"> </w:t>
      </w:r>
    </w:p>
    <w:p w:rsidR="00064819" w:rsidRDefault="00064819" w:rsidP="00543766">
      <w:pPr>
        <w:shd w:val="clear" w:color="auto" w:fill="FFFFFF"/>
        <w:spacing w:after="0" w:line="264" w:lineRule="auto"/>
        <w:jc w:val="both"/>
        <w:rPr>
          <w:rFonts w:cs="Arial"/>
          <w:sz w:val="24"/>
          <w:szCs w:val="24"/>
        </w:rPr>
      </w:pPr>
    </w:p>
    <w:p w:rsidR="00064819" w:rsidRPr="00064819" w:rsidRDefault="003759FF" w:rsidP="00543766">
      <w:pPr>
        <w:shd w:val="clear" w:color="auto" w:fill="FFFFFF"/>
        <w:spacing w:after="0" w:line="264" w:lineRule="auto"/>
        <w:jc w:val="both"/>
        <w:rPr>
          <w:rFonts w:cs="Arial"/>
          <w:sz w:val="24"/>
          <w:szCs w:val="24"/>
        </w:rPr>
      </w:pPr>
      <w:r>
        <w:rPr>
          <w:rFonts w:cs="Arial"/>
          <w:b/>
          <w:i/>
          <w:sz w:val="24"/>
          <w:szCs w:val="24"/>
          <w:lang w:eastAsia="cs-CZ"/>
        </w:rPr>
        <w:t>WIZO –</w:t>
      </w:r>
      <w:r w:rsidR="00064819" w:rsidRPr="00064819">
        <w:rPr>
          <w:rFonts w:cs="Arial"/>
          <w:b/>
          <w:i/>
          <w:sz w:val="24"/>
          <w:szCs w:val="24"/>
          <w:lang w:eastAsia="cs-CZ"/>
        </w:rPr>
        <w:t xml:space="preserve"> </w:t>
      </w:r>
      <w:proofErr w:type="spellStart"/>
      <w:r w:rsidR="00064819" w:rsidRPr="00064819">
        <w:rPr>
          <w:rFonts w:cs="Arial"/>
          <w:b/>
          <w:i/>
          <w:sz w:val="24"/>
          <w:szCs w:val="24"/>
          <w:lang w:eastAsia="cs-CZ"/>
        </w:rPr>
        <w:t>World</w:t>
      </w:r>
      <w:proofErr w:type="spellEnd"/>
      <w:r w:rsidR="00064819" w:rsidRPr="00064819">
        <w:rPr>
          <w:rFonts w:cs="Arial"/>
          <w:b/>
          <w:i/>
          <w:sz w:val="24"/>
          <w:szCs w:val="24"/>
          <w:lang w:eastAsia="cs-CZ"/>
        </w:rPr>
        <w:t xml:space="preserve"> International </w:t>
      </w:r>
      <w:proofErr w:type="spellStart"/>
      <w:r w:rsidR="00064819" w:rsidRPr="00064819">
        <w:rPr>
          <w:rFonts w:cs="Arial"/>
          <w:b/>
          <w:i/>
          <w:sz w:val="24"/>
          <w:szCs w:val="24"/>
          <w:lang w:eastAsia="cs-CZ"/>
        </w:rPr>
        <w:t>Zionist</w:t>
      </w:r>
      <w:proofErr w:type="spellEnd"/>
      <w:r w:rsidR="00064819" w:rsidRPr="00064819">
        <w:rPr>
          <w:rFonts w:cs="Arial"/>
          <w:b/>
          <w:i/>
          <w:sz w:val="24"/>
          <w:szCs w:val="24"/>
          <w:lang w:eastAsia="cs-CZ"/>
        </w:rPr>
        <w:t xml:space="preserve"> </w:t>
      </w:r>
      <w:proofErr w:type="spellStart"/>
      <w:r w:rsidR="00064819" w:rsidRPr="00064819">
        <w:rPr>
          <w:rFonts w:cs="Arial"/>
          <w:b/>
          <w:i/>
          <w:sz w:val="24"/>
          <w:szCs w:val="24"/>
          <w:lang w:eastAsia="cs-CZ"/>
        </w:rPr>
        <w:t>Organization</w:t>
      </w:r>
      <w:proofErr w:type="spellEnd"/>
      <w:r w:rsidR="00064819" w:rsidRPr="00064819">
        <w:rPr>
          <w:rFonts w:cs="Arial"/>
          <w:sz w:val="24"/>
          <w:szCs w:val="24"/>
          <w:lang w:eastAsia="cs-CZ"/>
        </w:rPr>
        <w:t xml:space="preserve"> sdružuje ženy, které mají židovský půvo</w:t>
      </w:r>
      <w:r>
        <w:rPr>
          <w:rFonts w:cs="Arial"/>
          <w:sz w:val="24"/>
          <w:szCs w:val="24"/>
          <w:lang w:eastAsia="cs-CZ"/>
        </w:rPr>
        <w:t>d, nebo jsou příznivci a přáteli</w:t>
      </w:r>
      <w:r w:rsidR="00064819" w:rsidRPr="00064819">
        <w:rPr>
          <w:rFonts w:cs="Arial"/>
          <w:sz w:val="24"/>
          <w:szCs w:val="24"/>
          <w:lang w:eastAsia="cs-CZ"/>
        </w:rPr>
        <w:t xml:space="preserve"> židovské k</w:t>
      </w:r>
      <w:r>
        <w:rPr>
          <w:rFonts w:cs="Arial"/>
          <w:sz w:val="24"/>
          <w:szCs w:val="24"/>
          <w:lang w:eastAsia="cs-CZ"/>
        </w:rPr>
        <w:t>ultury. Členky p</w:t>
      </w:r>
      <w:r w:rsidR="00064819" w:rsidRPr="00064819">
        <w:rPr>
          <w:rFonts w:cs="Arial"/>
          <w:sz w:val="24"/>
          <w:szCs w:val="24"/>
          <w:lang w:eastAsia="cs-CZ"/>
        </w:rPr>
        <w:t>ražské organizace WIZO se pravidelně setkávají n</w:t>
      </w:r>
      <w:r>
        <w:rPr>
          <w:rFonts w:cs="Arial"/>
          <w:sz w:val="24"/>
          <w:szCs w:val="24"/>
          <w:lang w:eastAsia="cs-CZ"/>
        </w:rPr>
        <w:t>a kulturně společenských akcích</w:t>
      </w:r>
      <w:r w:rsidR="00064819" w:rsidRPr="00064819">
        <w:rPr>
          <w:rFonts w:cs="Arial"/>
          <w:sz w:val="24"/>
          <w:szCs w:val="24"/>
          <w:lang w:eastAsia="cs-CZ"/>
        </w:rPr>
        <w:t xml:space="preserve"> u příležitosti židovských s</w:t>
      </w:r>
      <w:r>
        <w:rPr>
          <w:rFonts w:cs="Arial"/>
          <w:sz w:val="24"/>
          <w:szCs w:val="24"/>
          <w:lang w:eastAsia="cs-CZ"/>
        </w:rPr>
        <w:t>vátků a významných památných dnů</w:t>
      </w:r>
      <w:r w:rsidR="00064819" w:rsidRPr="00064819">
        <w:rPr>
          <w:rFonts w:cs="Arial"/>
          <w:sz w:val="24"/>
          <w:szCs w:val="24"/>
          <w:lang w:eastAsia="cs-CZ"/>
        </w:rPr>
        <w:t>.</w:t>
      </w:r>
    </w:p>
    <w:p w:rsidR="00064819" w:rsidRPr="00064819" w:rsidRDefault="00064819" w:rsidP="00543766">
      <w:pPr>
        <w:shd w:val="clear" w:color="auto" w:fill="FFFFFF"/>
        <w:spacing w:after="0" w:line="264" w:lineRule="auto"/>
        <w:jc w:val="both"/>
        <w:rPr>
          <w:rFonts w:cs="Arial"/>
          <w:b/>
          <w:i/>
          <w:sz w:val="24"/>
          <w:szCs w:val="24"/>
        </w:rPr>
      </w:pPr>
    </w:p>
    <w:p w:rsidR="00064819" w:rsidRPr="00064819" w:rsidRDefault="00543766" w:rsidP="00543766">
      <w:pPr>
        <w:shd w:val="clear" w:color="auto" w:fill="FFFFFF"/>
        <w:spacing w:after="0" w:line="264" w:lineRule="auto"/>
        <w:jc w:val="both"/>
        <w:rPr>
          <w:rFonts w:cs="Arial"/>
          <w:sz w:val="24"/>
          <w:szCs w:val="24"/>
          <w:lang w:eastAsia="cs-CZ"/>
        </w:rPr>
      </w:pPr>
      <w:proofErr w:type="spellStart"/>
      <w:r>
        <w:rPr>
          <w:rFonts w:cs="Arial"/>
          <w:b/>
          <w:i/>
          <w:sz w:val="24"/>
          <w:szCs w:val="24"/>
        </w:rPr>
        <w:t>Hidden</w:t>
      </w:r>
      <w:proofErr w:type="spellEnd"/>
      <w:r>
        <w:rPr>
          <w:rFonts w:cs="Arial"/>
          <w:b/>
          <w:i/>
          <w:sz w:val="24"/>
          <w:szCs w:val="24"/>
        </w:rPr>
        <w:t xml:space="preserve"> </w:t>
      </w:r>
      <w:proofErr w:type="spellStart"/>
      <w:r>
        <w:rPr>
          <w:rFonts w:cs="Arial"/>
          <w:b/>
          <w:i/>
          <w:sz w:val="24"/>
          <w:szCs w:val="24"/>
        </w:rPr>
        <w:t>child</w:t>
      </w:r>
      <w:proofErr w:type="spellEnd"/>
      <w:r w:rsidR="00064819" w:rsidRPr="00064819">
        <w:rPr>
          <w:rFonts w:cs="Arial"/>
          <w:b/>
          <w:i/>
          <w:sz w:val="24"/>
          <w:szCs w:val="24"/>
        </w:rPr>
        <w:t xml:space="preserve"> </w:t>
      </w:r>
      <w:r w:rsidR="00064819" w:rsidRPr="003759FF">
        <w:rPr>
          <w:rFonts w:cs="Arial"/>
          <w:i/>
          <w:sz w:val="24"/>
          <w:szCs w:val="24"/>
        </w:rPr>
        <w:t>–</w:t>
      </w:r>
      <w:r>
        <w:rPr>
          <w:rFonts w:cs="Arial"/>
          <w:b/>
          <w:i/>
          <w:sz w:val="24"/>
          <w:szCs w:val="24"/>
        </w:rPr>
        <w:t xml:space="preserve"> </w:t>
      </w:r>
      <w:r w:rsidR="00064819" w:rsidRPr="00064819">
        <w:rPr>
          <w:rFonts w:cs="Arial"/>
          <w:sz w:val="24"/>
          <w:szCs w:val="24"/>
          <w:lang w:eastAsia="cs-CZ"/>
        </w:rPr>
        <w:t xml:space="preserve">Organizace Ukrývané dítě sdružuje všechny občany České republiky, </w:t>
      </w:r>
      <w:r>
        <w:rPr>
          <w:rFonts w:cs="Arial"/>
          <w:sz w:val="24"/>
          <w:szCs w:val="24"/>
          <w:lang w:eastAsia="cs-CZ"/>
        </w:rPr>
        <w:t xml:space="preserve">proporčně ale zejména </w:t>
      </w:r>
      <w:r w:rsidR="00064819" w:rsidRPr="00064819">
        <w:rPr>
          <w:rFonts w:cs="Arial"/>
          <w:sz w:val="24"/>
          <w:szCs w:val="24"/>
          <w:lang w:eastAsia="cs-CZ"/>
        </w:rPr>
        <w:t xml:space="preserve">obyvatele </w:t>
      </w:r>
      <w:r>
        <w:rPr>
          <w:rFonts w:cs="Arial"/>
          <w:sz w:val="24"/>
          <w:szCs w:val="24"/>
          <w:lang w:eastAsia="cs-CZ"/>
        </w:rPr>
        <w:t>hlavního města, kteří</w:t>
      </w:r>
      <w:r w:rsidR="00064819" w:rsidRPr="00064819">
        <w:rPr>
          <w:rFonts w:cs="Arial"/>
          <w:sz w:val="24"/>
          <w:szCs w:val="24"/>
          <w:lang w:eastAsia="cs-CZ"/>
        </w:rPr>
        <w:t xml:space="preserve"> </w:t>
      </w:r>
      <w:r w:rsidR="003759FF">
        <w:rPr>
          <w:rFonts w:cs="Arial"/>
          <w:sz w:val="24"/>
          <w:szCs w:val="24"/>
          <w:lang w:eastAsia="cs-CZ"/>
        </w:rPr>
        <w:t xml:space="preserve">byli z důvodu svého původu </w:t>
      </w:r>
      <w:r w:rsidR="00064819" w:rsidRPr="00064819">
        <w:rPr>
          <w:rFonts w:cs="Arial"/>
          <w:sz w:val="24"/>
          <w:szCs w:val="24"/>
          <w:lang w:eastAsia="cs-CZ"/>
        </w:rPr>
        <w:t xml:space="preserve">nuceni </w:t>
      </w:r>
      <w:r w:rsidR="003759FF">
        <w:rPr>
          <w:rFonts w:cs="Arial"/>
          <w:sz w:val="24"/>
          <w:szCs w:val="24"/>
          <w:lang w:eastAsia="cs-CZ"/>
        </w:rPr>
        <w:t xml:space="preserve">prožít dobu okupace </w:t>
      </w:r>
      <w:r w:rsidR="00064819" w:rsidRPr="00064819">
        <w:rPr>
          <w:rFonts w:cs="Arial"/>
          <w:sz w:val="24"/>
          <w:szCs w:val="24"/>
          <w:lang w:eastAsia="cs-CZ"/>
        </w:rPr>
        <w:t xml:space="preserve">v úkrytu. Pravidelná setkání </w:t>
      </w:r>
      <w:r w:rsidR="003759FF">
        <w:rPr>
          <w:rFonts w:cs="Arial"/>
          <w:sz w:val="24"/>
          <w:szCs w:val="24"/>
          <w:lang w:eastAsia="cs-CZ"/>
        </w:rPr>
        <w:t xml:space="preserve">se zaměřují na </w:t>
      </w:r>
      <w:r w:rsidR="00064819" w:rsidRPr="00064819">
        <w:rPr>
          <w:rFonts w:cs="Arial"/>
          <w:sz w:val="24"/>
          <w:szCs w:val="24"/>
          <w:lang w:eastAsia="cs-CZ"/>
        </w:rPr>
        <w:t>oslavy svátků.</w:t>
      </w:r>
    </w:p>
    <w:p w:rsidR="00064819" w:rsidRPr="00543766" w:rsidRDefault="00064819" w:rsidP="00543766">
      <w:pPr>
        <w:spacing w:before="100" w:beforeAutospacing="1" w:after="0" w:line="360" w:lineRule="atLeast"/>
        <w:jc w:val="both"/>
        <w:rPr>
          <w:rFonts w:ascii="Arial" w:hAnsi="Arial" w:cs="Arial"/>
          <w:sz w:val="24"/>
          <w:szCs w:val="24"/>
          <w:lang w:eastAsia="cs-CZ"/>
        </w:rPr>
      </w:pPr>
      <w:r w:rsidRPr="00543766">
        <w:rPr>
          <w:rFonts w:ascii="Arial" w:hAnsi="Arial" w:cs="Arial"/>
          <w:b/>
          <w:i/>
          <w:sz w:val="24"/>
          <w:szCs w:val="24"/>
        </w:rPr>
        <w:lastRenderedPageBreak/>
        <w:t>Sv</w:t>
      </w:r>
      <w:r w:rsidR="003759FF">
        <w:rPr>
          <w:rFonts w:ascii="Arial" w:hAnsi="Arial" w:cs="Arial"/>
          <w:b/>
          <w:i/>
          <w:sz w:val="24"/>
          <w:szCs w:val="24"/>
        </w:rPr>
        <w:t>az židovských voj</w:t>
      </w:r>
      <w:r w:rsidR="0001517C">
        <w:rPr>
          <w:rFonts w:ascii="Arial" w:hAnsi="Arial" w:cs="Arial"/>
          <w:b/>
          <w:i/>
          <w:sz w:val="24"/>
          <w:szCs w:val="24"/>
        </w:rPr>
        <w:t>á</w:t>
      </w:r>
      <w:r w:rsidR="003759FF">
        <w:rPr>
          <w:rFonts w:ascii="Arial" w:hAnsi="Arial" w:cs="Arial"/>
          <w:b/>
          <w:i/>
          <w:sz w:val="24"/>
          <w:szCs w:val="24"/>
        </w:rPr>
        <w:t xml:space="preserve">ků a odbojářů </w:t>
      </w:r>
      <w:r w:rsidR="003759FF" w:rsidRPr="003759FF">
        <w:rPr>
          <w:rFonts w:ascii="Arial" w:hAnsi="Arial" w:cs="Arial"/>
          <w:i/>
          <w:sz w:val="24"/>
          <w:szCs w:val="24"/>
        </w:rPr>
        <w:t>–</w:t>
      </w:r>
      <w:r w:rsidRPr="00543766">
        <w:rPr>
          <w:rFonts w:ascii="Arial" w:hAnsi="Arial" w:cs="Arial"/>
          <w:b/>
          <w:i/>
          <w:sz w:val="24"/>
          <w:szCs w:val="24"/>
        </w:rPr>
        <w:t xml:space="preserve"> </w:t>
      </w:r>
      <w:r w:rsidRPr="00543766">
        <w:rPr>
          <w:rFonts w:ascii="Arial" w:hAnsi="Arial" w:cs="Arial"/>
          <w:sz w:val="24"/>
          <w:szCs w:val="24"/>
          <w:lang w:eastAsia="cs-CZ"/>
        </w:rPr>
        <w:t>Tato organizace sdružuje bývalé odbojáře a vojáky z boji</w:t>
      </w:r>
      <w:r w:rsidR="003759FF">
        <w:rPr>
          <w:rFonts w:ascii="Arial" w:hAnsi="Arial" w:cs="Arial"/>
          <w:sz w:val="24"/>
          <w:szCs w:val="24"/>
          <w:lang w:eastAsia="cs-CZ"/>
        </w:rPr>
        <w:t xml:space="preserve">šť první a druhé světové války </w:t>
      </w:r>
      <w:r w:rsidR="003759FF" w:rsidRPr="00543766">
        <w:rPr>
          <w:rFonts w:ascii="Arial" w:hAnsi="Arial" w:cs="Arial"/>
          <w:sz w:val="24"/>
          <w:szCs w:val="24"/>
          <w:lang w:eastAsia="cs-CZ"/>
        </w:rPr>
        <w:t>a jejich příznivce</w:t>
      </w:r>
      <w:r w:rsidR="003759FF">
        <w:rPr>
          <w:rFonts w:ascii="Arial" w:hAnsi="Arial" w:cs="Arial"/>
          <w:sz w:val="24"/>
          <w:szCs w:val="24"/>
          <w:lang w:eastAsia="cs-CZ"/>
        </w:rPr>
        <w:t>.</w:t>
      </w:r>
    </w:p>
    <w:p w:rsidR="00064819" w:rsidRPr="00FB5297" w:rsidRDefault="00064819" w:rsidP="00543766">
      <w:pPr>
        <w:spacing w:before="100" w:beforeAutospacing="1" w:after="0"/>
        <w:jc w:val="both"/>
        <w:rPr>
          <w:rFonts w:ascii="Tahoma" w:hAnsi="Tahoma" w:cs="Tahoma"/>
          <w:color w:val="1D293E"/>
          <w:lang w:eastAsia="cs-CZ"/>
        </w:rPr>
      </w:pPr>
      <w:proofErr w:type="spellStart"/>
      <w:r w:rsidRPr="00543766">
        <w:rPr>
          <w:rFonts w:ascii="Arial" w:hAnsi="Arial" w:cs="Arial"/>
          <w:b/>
          <w:i/>
          <w:sz w:val="24"/>
          <w:szCs w:val="24"/>
        </w:rPr>
        <w:t>Bejt</w:t>
      </w:r>
      <w:proofErr w:type="spellEnd"/>
      <w:r w:rsidRPr="00543766">
        <w:rPr>
          <w:rFonts w:ascii="Arial" w:hAnsi="Arial" w:cs="Arial"/>
          <w:b/>
          <w:i/>
          <w:sz w:val="24"/>
          <w:szCs w:val="24"/>
        </w:rPr>
        <w:t xml:space="preserve"> Praha</w:t>
      </w:r>
      <w:r w:rsidRPr="00543766">
        <w:rPr>
          <w:rFonts w:ascii="Arial" w:hAnsi="Arial" w:cs="Arial"/>
          <w:sz w:val="24"/>
          <w:szCs w:val="24"/>
        </w:rPr>
        <w:t xml:space="preserve"> </w:t>
      </w:r>
      <w:r w:rsidR="003759FF">
        <w:rPr>
          <w:rFonts w:ascii="Arial" w:hAnsi="Arial" w:cs="Arial"/>
          <w:sz w:val="24"/>
          <w:szCs w:val="24"/>
        </w:rPr>
        <w:t>–</w:t>
      </w:r>
      <w:r w:rsidR="00543766" w:rsidRPr="00543766">
        <w:rPr>
          <w:rFonts w:ascii="Arial" w:hAnsi="Arial" w:cs="Arial"/>
          <w:sz w:val="24"/>
          <w:szCs w:val="24"/>
        </w:rPr>
        <w:t xml:space="preserve"> </w:t>
      </w:r>
      <w:r w:rsidRPr="00543766">
        <w:rPr>
          <w:rFonts w:ascii="Arial" w:hAnsi="Arial" w:cs="Arial"/>
          <w:sz w:val="24"/>
          <w:szCs w:val="24"/>
          <w:lang w:eastAsia="cs-CZ"/>
        </w:rPr>
        <w:t xml:space="preserve">Pražská židovská otevřená komunita nabízí vzdělávací, kulturní, </w:t>
      </w:r>
      <w:r w:rsidR="003759FF">
        <w:rPr>
          <w:rFonts w:ascii="Arial" w:hAnsi="Arial" w:cs="Arial"/>
          <w:sz w:val="24"/>
          <w:szCs w:val="24"/>
          <w:lang w:eastAsia="cs-CZ"/>
        </w:rPr>
        <w:t>náboženské a jiné programy pro Ž</w:t>
      </w:r>
      <w:r w:rsidRPr="00543766">
        <w:rPr>
          <w:rFonts w:ascii="Arial" w:hAnsi="Arial" w:cs="Arial"/>
          <w:sz w:val="24"/>
          <w:szCs w:val="24"/>
          <w:lang w:eastAsia="cs-CZ"/>
        </w:rPr>
        <w:t>idy, kteří žijí v Praze, nebo kteří jsou zde jen na náv</w:t>
      </w:r>
      <w:r w:rsidR="003759FF">
        <w:rPr>
          <w:rFonts w:ascii="Arial" w:hAnsi="Arial" w:cs="Arial"/>
          <w:sz w:val="24"/>
          <w:szCs w:val="24"/>
          <w:lang w:eastAsia="cs-CZ"/>
        </w:rPr>
        <w:t xml:space="preserve">štěvě. </w:t>
      </w:r>
      <w:proofErr w:type="spellStart"/>
      <w:r w:rsidR="003759FF">
        <w:rPr>
          <w:rFonts w:ascii="Arial" w:hAnsi="Arial" w:cs="Arial"/>
          <w:sz w:val="24"/>
          <w:szCs w:val="24"/>
          <w:lang w:eastAsia="cs-CZ"/>
        </w:rPr>
        <w:t>Bejt</w:t>
      </w:r>
      <w:proofErr w:type="spellEnd"/>
      <w:r w:rsidR="003759FF">
        <w:rPr>
          <w:rFonts w:ascii="Arial" w:hAnsi="Arial" w:cs="Arial"/>
          <w:sz w:val="24"/>
          <w:szCs w:val="24"/>
          <w:lang w:eastAsia="cs-CZ"/>
        </w:rPr>
        <w:t xml:space="preserve"> Praha vítá všechny Ž</w:t>
      </w:r>
      <w:r w:rsidRPr="00543766">
        <w:rPr>
          <w:rFonts w:ascii="Arial" w:hAnsi="Arial" w:cs="Arial"/>
          <w:sz w:val="24"/>
          <w:szCs w:val="24"/>
          <w:lang w:eastAsia="cs-CZ"/>
        </w:rPr>
        <w:t xml:space="preserve">idy, ať reformní či ortodoxní, sekulární či věřící. Programy jsou vedeny v češtině, angličtině a hebrejštině. </w:t>
      </w:r>
      <w:r w:rsidRPr="00543766">
        <w:rPr>
          <w:rFonts w:ascii="Arial" w:hAnsi="Arial" w:cs="Arial"/>
          <w:sz w:val="24"/>
          <w:szCs w:val="24"/>
          <w:lang w:eastAsia="cs-CZ"/>
        </w:rPr>
        <w:br/>
      </w:r>
    </w:p>
    <w:p w:rsidR="0042497A" w:rsidRDefault="0042497A" w:rsidP="00CD3139">
      <w:pPr>
        <w:pStyle w:val="Nadpis2"/>
        <w:spacing w:before="0" w:after="120" w:line="264" w:lineRule="auto"/>
        <w:jc w:val="both"/>
      </w:pPr>
      <w:bookmarkStart w:id="31" w:name="_Toc430704002"/>
      <w:r w:rsidRPr="003E245F">
        <w:t>Lužičtí Srbové</w:t>
      </w:r>
      <w:bookmarkEnd w:id="31"/>
    </w:p>
    <w:p w:rsidR="00B4496D" w:rsidRDefault="0042497A" w:rsidP="00EE2066">
      <w:pPr>
        <w:shd w:val="clear" w:color="auto" w:fill="FFFFFF"/>
        <w:spacing w:after="0" w:line="264" w:lineRule="auto"/>
        <w:jc w:val="both"/>
      </w:pPr>
      <w:r w:rsidRPr="004D4F7F">
        <w:rPr>
          <w:rFonts w:ascii="Arial" w:hAnsi="Arial" w:cs="Arial"/>
          <w:bCs/>
          <w:sz w:val="24"/>
          <w:szCs w:val="24"/>
        </w:rPr>
        <w:t>Lužičtí Srbové</w:t>
      </w:r>
      <w:r w:rsidRPr="004D4F7F">
        <w:rPr>
          <w:rFonts w:ascii="Arial" w:hAnsi="Arial" w:cs="Arial"/>
          <w:sz w:val="24"/>
          <w:szCs w:val="24"/>
        </w:rPr>
        <w:t xml:space="preserve"> představují malý </w:t>
      </w:r>
      <w:hyperlink r:id="rId17" w:tooltip="Západní Slované" w:history="1">
        <w:r w:rsidRPr="004D4F7F">
          <w:rPr>
            <w:rStyle w:val="Hypertextovodkaz"/>
            <w:rFonts w:ascii="Arial" w:eastAsiaTheme="majorEastAsia" w:hAnsi="Arial" w:cs="Arial"/>
            <w:color w:val="auto"/>
            <w:sz w:val="24"/>
            <w:szCs w:val="24"/>
            <w:u w:val="none"/>
          </w:rPr>
          <w:t>západoslovanský</w:t>
        </w:r>
      </w:hyperlink>
      <w:r w:rsidRPr="004D4F7F">
        <w:rPr>
          <w:rFonts w:ascii="Arial" w:hAnsi="Arial" w:cs="Arial"/>
          <w:sz w:val="24"/>
          <w:szCs w:val="24"/>
        </w:rPr>
        <w:t xml:space="preserve"> národ</w:t>
      </w:r>
      <w:r w:rsidR="00096CFE" w:rsidRPr="004D4F7F">
        <w:rPr>
          <w:rFonts w:ascii="Arial" w:hAnsi="Arial" w:cs="Arial"/>
          <w:sz w:val="24"/>
          <w:szCs w:val="24"/>
        </w:rPr>
        <w:t xml:space="preserve">. </w:t>
      </w:r>
      <w:r w:rsidRPr="004D4F7F">
        <w:rPr>
          <w:rFonts w:ascii="Arial" w:hAnsi="Arial" w:cs="Arial"/>
          <w:sz w:val="24"/>
          <w:szCs w:val="24"/>
        </w:rPr>
        <w:t xml:space="preserve">Od </w:t>
      </w:r>
      <w:hyperlink r:id="rId18" w:tooltip="14. století" w:history="1">
        <w:r w:rsidRPr="004D4F7F">
          <w:rPr>
            <w:rStyle w:val="Hypertextovodkaz"/>
            <w:rFonts w:ascii="Arial" w:eastAsiaTheme="majorEastAsia" w:hAnsi="Arial" w:cs="Arial"/>
            <w:color w:val="auto"/>
            <w:sz w:val="24"/>
            <w:szCs w:val="24"/>
            <w:u w:val="none"/>
          </w:rPr>
          <w:t>14. století</w:t>
        </w:r>
      </w:hyperlink>
      <w:r w:rsidRPr="004D4F7F">
        <w:rPr>
          <w:rFonts w:ascii="Arial" w:hAnsi="Arial" w:cs="Arial"/>
          <w:sz w:val="24"/>
          <w:szCs w:val="24"/>
        </w:rPr>
        <w:t xml:space="preserve"> do roku </w:t>
      </w:r>
      <w:hyperlink r:id="rId19" w:tooltip="1635" w:history="1">
        <w:r w:rsidRPr="004D4F7F">
          <w:rPr>
            <w:rStyle w:val="Hypertextovodkaz"/>
            <w:rFonts w:ascii="Arial" w:eastAsiaTheme="majorEastAsia" w:hAnsi="Arial" w:cs="Arial"/>
            <w:color w:val="auto"/>
            <w:sz w:val="24"/>
            <w:szCs w:val="24"/>
            <w:u w:val="none"/>
          </w:rPr>
          <w:t>1635</w:t>
        </w:r>
      </w:hyperlink>
      <w:r w:rsidRPr="004D4F7F">
        <w:rPr>
          <w:rFonts w:ascii="Arial" w:hAnsi="Arial" w:cs="Arial"/>
          <w:sz w:val="24"/>
          <w:szCs w:val="24"/>
        </w:rPr>
        <w:t xml:space="preserve"> byla Lužice součástí </w:t>
      </w:r>
      <w:hyperlink r:id="rId20" w:tooltip="Země Koruny české" w:history="1">
        <w:r w:rsidR="00B4496D">
          <w:rPr>
            <w:rStyle w:val="Hypertextovodkaz"/>
            <w:rFonts w:ascii="Arial" w:eastAsiaTheme="majorEastAsia" w:hAnsi="Arial" w:cs="Arial"/>
            <w:color w:val="auto"/>
            <w:sz w:val="24"/>
            <w:szCs w:val="24"/>
            <w:u w:val="none"/>
          </w:rPr>
          <w:t>z</w:t>
        </w:r>
        <w:r w:rsidRPr="004D4F7F">
          <w:rPr>
            <w:rStyle w:val="Hypertextovodkaz"/>
            <w:rFonts w:ascii="Arial" w:eastAsiaTheme="majorEastAsia" w:hAnsi="Arial" w:cs="Arial"/>
            <w:color w:val="auto"/>
            <w:sz w:val="24"/>
            <w:szCs w:val="24"/>
            <w:u w:val="none"/>
          </w:rPr>
          <w:t>emí Koruny české</w:t>
        </w:r>
      </w:hyperlink>
      <w:r w:rsidRPr="004D4F7F">
        <w:rPr>
          <w:rFonts w:ascii="Arial" w:hAnsi="Arial" w:cs="Arial"/>
          <w:sz w:val="24"/>
          <w:szCs w:val="24"/>
        </w:rPr>
        <w:t xml:space="preserve">. Od roku </w:t>
      </w:r>
      <w:hyperlink r:id="rId21" w:tooltip="1635" w:history="1">
        <w:r w:rsidRPr="004D4F7F">
          <w:rPr>
            <w:rStyle w:val="Hypertextovodkaz"/>
            <w:rFonts w:ascii="Arial" w:eastAsiaTheme="majorEastAsia" w:hAnsi="Arial" w:cs="Arial"/>
            <w:color w:val="auto"/>
            <w:sz w:val="24"/>
            <w:szCs w:val="24"/>
            <w:u w:val="none"/>
          </w:rPr>
          <w:t>1635</w:t>
        </w:r>
      </w:hyperlink>
      <w:r w:rsidRPr="004D4F7F">
        <w:rPr>
          <w:rFonts w:ascii="Arial" w:hAnsi="Arial" w:cs="Arial"/>
          <w:sz w:val="24"/>
          <w:szCs w:val="24"/>
        </w:rPr>
        <w:t xml:space="preserve"> náležela Horní Lužice s většinou území původní Dolní Lužice k </w:t>
      </w:r>
      <w:hyperlink r:id="rId22" w:tooltip="Sasko" w:history="1">
        <w:r w:rsidRPr="004D4F7F">
          <w:rPr>
            <w:rStyle w:val="Hypertextovodkaz"/>
            <w:rFonts w:ascii="Arial" w:eastAsiaTheme="majorEastAsia" w:hAnsi="Arial" w:cs="Arial"/>
            <w:color w:val="auto"/>
            <w:sz w:val="24"/>
            <w:szCs w:val="24"/>
            <w:u w:val="none"/>
          </w:rPr>
          <w:t>Sasku</w:t>
        </w:r>
      </w:hyperlink>
      <w:r w:rsidRPr="004D4F7F">
        <w:rPr>
          <w:rFonts w:ascii="Arial" w:hAnsi="Arial" w:cs="Arial"/>
          <w:sz w:val="24"/>
          <w:szCs w:val="24"/>
        </w:rPr>
        <w:t xml:space="preserve">. Po vzniku samostatného Československa v roce 1918 usilovali představitelé Lužických Srbů o připojení k československému státu, tyto snahy se projevovaly i po druhé světové válce. </w:t>
      </w:r>
      <w:r w:rsidRPr="004D4F7F">
        <w:rPr>
          <w:rFonts w:ascii="Arial" w:eastAsia="Times New Roman" w:hAnsi="Arial" w:cs="Arial"/>
          <w:sz w:val="24"/>
          <w:szCs w:val="24"/>
          <w:lang w:eastAsia="cs-CZ"/>
        </w:rPr>
        <w:t xml:space="preserve">V období po druhé </w:t>
      </w:r>
      <w:r w:rsidRPr="00EE2066">
        <w:rPr>
          <w:rFonts w:ascii="Arial" w:hAnsi="Arial" w:cs="Arial"/>
          <w:sz w:val="24"/>
          <w:szCs w:val="24"/>
          <w:lang w:eastAsia="cs-CZ"/>
        </w:rPr>
        <w:t>světové</w:t>
      </w:r>
      <w:r w:rsidRPr="004D4F7F">
        <w:rPr>
          <w:rFonts w:ascii="Arial" w:eastAsia="Times New Roman" w:hAnsi="Arial" w:cs="Arial"/>
          <w:sz w:val="24"/>
          <w:szCs w:val="24"/>
          <w:lang w:eastAsia="cs-CZ"/>
        </w:rPr>
        <w:t xml:space="preserve"> válce tvořilo </w:t>
      </w:r>
      <w:r w:rsidR="00096CFE" w:rsidRPr="004D4F7F">
        <w:rPr>
          <w:rFonts w:ascii="Arial" w:hAnsi="Arial" w:cs="Arial"/>
          <w:sz w:val="24"/>
          <w:szCs w:val="24"/>
        </w:rPr>
        <w:t>l</w:t>
      </w:r>
      <w:r w:rsidRPr="004D4F7F">
        <w:rPr>
          <w:rFonts w:ascii="Arial" w:hAnsi="Arial" w:cs="Arial"/>
          <w:sz w:val="24"/>
          <w:szCs w:val="24"/>
        </w:rPr>
        <w:t xml:space="preserve">užickosrbskou menšinu v ČR kolem 1000 obyvatel (zejména </w:t>
      </w:r>
      <w:r w:rsidR="003759FF">
        <w:rPr>
          <w:rFonts w:ascii="Arial" w:hAnsi="Arial" w:cs="Arial"/>
          <w:sz w:val="24"/>
          <w:szCs w:val="24"/>
        </w:rPr>
        <w:t>v oblasti Šluknovského výběž</w:t>
      </w:r>
      <w:r w:rsidRPr="004D4F7F">
        <w:rPr>
          <w:rFonts w:ascii="Arial" w:hAnsi="Arial" w:cs="Arial"/>
          <w:sz w:val="24"/>
          <w:szCs w:val="24"/>
        </w:rPr>
        <w:t>k</w:t>
      </w:r>
      <w:r w:rsidR="003759FF">
        <w:rPr>
          <w:rFonts w:ascii="Arial" w:hAnsi="Arial" w:cs="Arial"/>
          <w:sz w:val="24"/>
          <w:szCs w:val="24"/>
        </w:rPr>
        <w:t>u</w:t>
      </w:r>
      <w:r w:rsidRPr="004D4F7F">
        <w:rPr>
          <w:rFonts w:ascii="Arial" w:hAnsi="Arial" w:cs="Arial"/>
          <w:sz w:val="24"/>
          <w:szCs w:val="24"/>
        </w:rPr>
        <w:t xml:space="preserve">). V tehdejším Československu vyvíjela činnost </w:t>
      </w:r>
      <w:proofErr w:type="spellStart"/>
      <w:r w:rsidR="009121A1" w:rsidRPr="003759FF">
        <w:rPr>
          <w:rFonts w:ascii="Arial" w:hAnsi="Arial" w:cs="Arial"/>
          <w:sz w:val="24"/>
          <w:szCs w:val="24"/>
        </w:rPr>
        <w:t>Domowina</w:t>
      </w:r>
      <w:proofErr w:type="spellEnd"/>
      <w:r w:rsidRPr="004D4F7F">
        <w:rPr>
          <w:rFonts w:ascii="Arial" w:hAnsi="Arial" w:cs="Arial"/>
          <w:sz w:val="24"/>
          <w:szCs w:val="24"/>
        </w:rPr>
        <w:t xml:space="preserve"> (zastřešující organizace Lužických Srbů, která hájí jejich zájmy) a Lužickosrbský národní výbor. </w:t>
      </w:r>
      <w:r w:rsidR="00B4496D" w:rsidRPr="00B4496D">
        <w:rPr>
          <w:rFonts w:cstheme="minorHAnsi"/>
          <w:sz w:val="24"/>
          <w:szCs w:val="24"/>
        </w:rPr>
        <w:t>Lužičtí Srbové, kteří se usadili v České republice, si zachovávají národní vědomí.</w:t>
      </w:r>
    </w:p>
    <w:p w:rsidR="00B4496D" w:rsidRDefault="00B4496D" w:rsidP="00B4496D">
      <w:pPr>
        <w:pStyle w:val="Prosttext"/>
      </w:pPr>
    </w:p>
    <w:p w:rsidR="0042497A" w:rsidRPr="004D4F7F" w:rsidRDefault="0042497A" w:rsidP="00CD3139">
      <w:pPr>
        <w:spacing w:after="120" w:line="264" w:lineRule="auto"/>
        <w:jc w:val="both"/>
        <w:rPr>
          <w:b/>
          <w:sz w:val="24"/>
          <w:szCs w:val="24"/>
        </w:rPr>
      </w:pPr>
      <w:r w:rsidRPr="004D4F7F">
        <w:rPr>
          <w:b/>
          <w:sz w:val="24"/>
          <w:szCs w:val="24"/>
        </w:rPr>
        <w:t>Organizace:</w:t>
      </w:r>
    </w:p>
    <w:p w:rsidR="0042497A" w:rsidRPr="00F50B81" w:rsidRDefault="0042497A" w:rsidP="00EE2066">
      <w:pPr>
        <w:spacing w:before="100" w:beforeAutospacing="1" w:after="0" w:line="360" w:lineRule="atLeast"/>
        <w:jc w:val="both"/>
        <w:rPr>
          <w:rFonts w:ascii="Arial" w:hAnsi="Arial" w:cs="Arial"/>
          <w:sz w:val="24"/>
          <w:szCs w:val="24"/>
        </w:rPr>
      </w:pPr>
      <w:r w:rsidRPr="00F50B81">
        <w:rPr>
          <w:rFonts w:ascii="Arial" w:hAnsi="Arial" w:cs="Arial"/>
          <w:b/>
          <w:bCs/>
          <w:i/>
          <w:sz w:val="24"/>
          <w:szCs w:val="24"/>
        </w:rPr>
        <w:t>Společnost přátel Lužice</w:t>
      </w:r>
      <w:r w:rsidRPr="00F50B81">
        <w:rPr>
          <w:rFonts w:ascii="Arial" w:hAnsi="Arial" w:cs="Arial"/>
          <w:b/>
          <w:bCs/>
          <w:sz w:val="24"/>
          <w:szCs w:val="24"/>
        </w:rPr>
        <w:t xml:space="preserve"> </w:t>
      </w:r>
      <w:r w:rsidR="00303123" w:rsidRPr="00F50B81">
        <w:rPr>
          <w:rFonts w:ascii="Arial" w:hAnsi="Arial" w:cs="Arial"/>
          <w:sz w:val="24"/>
          <w:szCs w:val="24"/>
        </w:rPr>
        <w:t xml:space="preserve">– </w:t>
      </w:r>
      <w:r w:rsidRPr="00F50B81">
        <w:rPr>
          <w:rFonts w:ascii="Arial" w:hAnsi="Arial" w:cs="Arial"/>
          <w:sz w:val="24"/>
          <w:szCs w:val="24"/>
        </w:rPr>
        <w:t xml:space="preserve">činnost navazuje na </w:t>
      </w:r>
      <w:proofErr w:type="spellStart"/>
      <w:r w:rsidR="009121A1" w:rsidRPr="00F50B81">
        <w:rPr>
          <w:rFonts w:ascii="Arial" w:hAnsi="Arial" w:cs="Arial"/>
          <w:iCs/>
          <w:sz w:val="24"/>
          <w:szCs w:val="24"/>
        </w:rPr>
        <w:t>Łužisko-serbske</w:t>
      </w:r>
      <w:proofErr w:type="spellEnd"/>
      <w:r w:rsidR="009121A1" w:rsidRPr="00F50B81">
        <w:rPr>
          <w:rFonts w:ascii="Arial" w:hAnsi="Arial" w:cs="Arial"/>
          <w:iCs/>
          <w:sz w:val="24"/>
          <w:szCs w:val="24"/>
        </w:rPr>
        <w:t xml:space="preserve"> </w:t>
      </w:r>
      <w:proofErr w:type="spellStart"/>
      <w:r w:rsidR="009121A1" w:rsidRPr="00F50B81">
        <w:rPr>
          <w:rFonts w:ascii="Arial" w:hAnsi="Arial" w:cs="Arial"/>
          <w:iCs/>
          <w:sz w:val="24"/>
          <w:szCs w:val="24"/>
        </w:rPr>
        <w:t>towarstwo</w:t>
      </w:r>
      <w:proofErr w:type="spellEnd"/>
      <w:r w:rsidR="009121A1" w:rsidRPr="00F50B81">
        <w:rPr>
          <w:rFonts w:ascii="Arial" w:hAnsi="Arial" w:cs="Arial"/>
          <w:iCs/>
          <w:sz w:val="24"/>
          <w:szCs w:val="24"/>
        </w:rPr>
        <w:t xml:space="preserve"> </w:t>
      </w:r>
      <w:r w:rsidRPr="00F50B81">
        <w:rPr>
          <w:rFonts w:ascii="Arial" w:hAnsi="Arial" w:cs="Arial"/>
          <w:iCs/>
          <w:sz w:val="24"/>
          <w:szCs w:val="24"/>
        </w:rPr>
        <w:t>„Adolf Černý" (založeno v Praze roku</w:t>
      </w:r>
      <w:r w:rsidRPr="00F50B81">
        <w:rPr>
          <w:rFonts w:ascii="Arial" w:hAnsi="Arial" w:cs="Arial"/>
          <w:sz w:val="24"/>
          <w:szCs w:val="24"/>
        </w:rPr>
        <w:t xml:space="preserve"> 1907). Organizace sídlí v prostorách </w:t>
      </w:r>
      <w:r w:rsidRPr="00F50B81">
        <w:rPr>
          <w:rFonts w:ascii="Arial" w:hAnsi="Arial" w:cs="Arial"/>
          <w:bCs/>
          <w:sz w:val="24"/>
          <w:szCs w:val="24"/>
        </w:rPr>
        <w:t>Lužického semináře</w:t>
      </w:r>
      <w:r w:rsidRPr="00F50B81">
        <w:rPr>
          <w:rFonts w:ascii="Arial" w:hAnsi="Arial" w:cs="Arial"/>
          <w:sz w:val="24"/>
          <w:szCs w:val="24"/>
        </w:rPr>
        <w:t xml:space="preserve"> v </w:t>
      </w:r>
      <w:r w:rsidR="003759FF" w:rsidRPr="00F50B81">
        <w:rPr>
          <w:rFonts w:ascii="Arial" w:hAnsi="Arial" w:cs="Arial"/>
          <w:sz w:val="24"/>
          <w:szCs w:val="24"/>
        </w:rPr>
        <w:t xml:space="preserve">Praze </w:t>
      </w:r>
      <w:r w:rsidR="003759FF" w:rsidRPr="00F50B81">
        <w:rPr>
          <w:rFonts w:ascii="Arial" w:hAnsi="Arial" w:cs="Arial"/>
          <w:i/>
          <w:sz w:val="24"/>
          <w:szCs w:val="24"/>
        </w:rPr>
        <w:t>na</w:t>
      </w:r>
      <w:r w:rsidR="003759FF" w:rsidRPr="00F50B81">
        <w:rPr>
          <w:rFonts w:ascii="Arial" w:hAnsi="Arial" w:cs="Arial"/>
          <w:sz w:val="24"/>
          <w:szCs w:val="24"/>
        </w:rPr>
        <w:t xml:space="preserve"> Malé Straně</w:t>
      </w:r>
      <w:r w:rsidR="00B4496D" w:rsidRPr="00F50B81">
        <w:rPr>
          <w:rFonts w:ascii="Arial" w:hAnsi="Arial" w:cs="Arial"/>
          <w:sz w:val="24"/>
          <w:szCs w:val="24"/>
        </w:rPr>
        <w:t>,</w:t>
      </w:r>
      <w:r w:rsidR="003759FF" w:rsidRPr="00F50B81">
        <w:rPr>
          <w:rFonts w:ascii="Arial" w:hAnsi="Arial" w:cs="Arial"/>
          <w:sz w:val="24"/>
          <w:szCs w:val="24"/>
        </w:rPr>
        <w:t xml:space="preserve"> </w:t>
      </w:r>
      <w:r w:rsidR="00B4496D" w:rsidRPr="00F50B81">
        <w:rPr>
          <w:rFonts w:ascii="Arial" w:hAnsi="Arial" w:cs="Arial"/>
          <w:sz w:val="24"/>
          <w:szCs w:val="24"/>
        </w:rPr>
        <w:t xml:space="preserve">který </w:t>
      </w:r>
      <w:r w:rsidR="003759FF" w:rsidRPr="00F50B81">
        <w:rPr>
          <w:rFonts w:ascii="Arial" w:hAnsi="Arial" w:cs="Arial"/>
          <w:sz w:val="24"/>
          <w:szCs w:val="24"/>
        </w:rPr>
        <w:t>byl</w:t>
      </w:r>
      <w:r w:rsidRPr="00F50B81">
        <w:rPr>
          <w:rFonts w:ascii="Arial" w:hAnsi="Arial" w:cs="Arial"/>
          <w:sz w:val="24"/>
          <w:szCs w:val="24"/>
        </w:rPr>
        <w:t xml:space="preserve"> postaven roku 1728 pro účely ubytování a vzdělávání l</w:t>
      </w:r>
      <w:r w:rsidR="00B4496D" w:rsidRPr="00F50B81">
        <w:rPr>
          <w:rFonts w:ascii="Arial" w:hAnsi="Arial" w:cs="Arial"/>
          <w:sz w:val="24"/>
          <w:szCs w:val="24"/>
        </w:rPr>
        <w:t>užickosrbských studentů</w:t>
      </w:r>
      <w:r w:rsidRPr="00F50B81">
        <w:rPr>
          <w:rFonts w:ascii="Arial" w:hAnsi="Arial" w:cs="Arial"/>
          <w:bCs/>
          <w:sz w:val="24"/>
          <w:szCs w:val="24"/>
        </w:rPr>
        <w:t>. Cílem organizace je u</w:t>
      </w:r>
      <w:r w:rsidR="003759FF" w:rsidRPr="00F50B81">
        <w:rPr>
          <w:rFonts w:ascii="Arial" w:hAnsi="Arial" w:cs="Arial"/>
          <w:sz w:val="24"/>
          <w:szCs w:val="24"/>
        </w:rPr>
        <w:t>držování přátelských vazeb mezi</w:t>
      </w:r>
      <w:r w:rsidRPr="00F50B81">
        <w:rPr>
          <w:rFonts w:ascii="Arial" w:hAnsi="Arial" w:cs="Arial"/>
          <w:sz w:val="24"/>
          <w:szCs w:val="24"/>
        </w:rPr>
        <w:t xml:space="preserve"> Lužickými Srby, šíření povědomí o Lužici a Lužických Srbech mezi českou veřejností (včetně kultury a jazyka), získávání podpory pro Lužické Srby, seznam</w:t>
      </w:r>
      <w:r w:rsidR="00ED2885" w:rsidRPr="00F50B81">
        <w:rPr>
          <w:rFonts w:ascii="Arial" w:hAnsi="Arial" w:cs="Arial"/>
          <w:sz w:val="24"/>
          <w:szCs w:val="24"/>
        </w:rPr>
        <w:t xml:space="preserve">ování Lužice s českou </w:t>
      </w:r>
      <w:r w:rsidRPr="00F50B81">
        <w:rPr>
          <w:rFonts w:ascii="Arial" w:hAnsi="Arial" w:cs="Arial"/>
          <w:sz w:val="24"/>
          <w:szCs w:val="24"/>
        </w:rPr>
        <w:t xml:space="preserve">kulturou. Jednou z priorit je rovněž péče o lužickosrbské dědictví a zájmy menšiny v rámci ČR. </w:t>
      </w:r>
    </w:p>
    <w:p w:rsidR="00743A76" w:rsidRDefault="00743A76" w:rsidP="00CD3139">
      <w:pPr>
        <w:pStyle w:val="Normlnweb"/>
        <w:spacing w:before="0" w:after="120" w:line="264" w:lineRule="auto"/>
        <w:jc w:val="both"/>
        <w:rPr>
          <w:rFonts w:ascii="Arial" w:hAnsi="Arial" w:cs="Arial"/>
          <w:color w:val="000000"/>
        </w:rPr>
      </w:pPr>
    </w:p>
    <w:p w:rsidR="0042497A" w:rsidRDefault="0042497A" w:rsidP="00CD3139">
      <w:pPr>
        <w:pStyle w:val="Nadpis1"/>
        <w:numPr>
          <w:ilvl w:val="0"/>
          <w:numId w:val="3"/>
        </w:numPr>
        <w:spacing w:before="0" w:after="120" w:line="264" w:lineRule="auto"/>
        <w:contextualSpacing w:val="0"/>
        <w:jc w:val="both"/>
      </w:pPr>
      <w:bookmarkStart w:id="32" w:name="_Toc430704003"/>
      <w:proofErr w:type="gramStart"/>
      <w:r w:rsidRPr="000C1E6F">
        <w:t>Projekt</w:t>
      </w:r>
      <w:r>
        <w:t xml:space="preserve"> </w:t>
      </w:r>
      <w:r w:rsidRPr="000C1E6F">
        <w:t xml:space="preserve"> Domu</w:t>
      </w:r>
      <w:proofErr w:type="gramEnd"/>
      <w:r w:rsidRPr="000C1E6F">
        <w:t xml:space="preserve"> národnostních menšin </w:t>
      </w:r>
      <w:r w:rsidR="0067069A">
        <w:t>o.p.s.</w:t>
      </w:r>
      <w:bookmarkEnd w:id="32"/>
      <w:r w:rsidR="0067069A">
        <w:t xml:space="preserve"> </w:t>
      </w:r>
    </w:p>
    <w:p w:rsidR="0042497A" w:rsidRPr="000C1E6F" w:rsidRDefault="0042497A" w:rsidP="00BE335E">
      <w:pPr>
        <w:spacing w:before="100" w:beforeAutospacing="1" w:after="0"/>
        <w:jc w:val="both"/>
        <w:rPr>
          <w:rFonts w:ascii="Arial" w:hAnsi="Arial" w:cs="Arial"/>
          <w:sz w:val="24"/>
          <w:szCs w:val="24"/>
        </w:rPr>
      </w:pPr>
      <w:r w:rsidRPr="000C1E6F">
        <w:rPr>
          <w:rFonts w:ascii="Arial" w:hAnsi="Arial" w:cs="Arial"/>
          <w:sz w:val="24"/>
          <w:szCs w:val="24"/>
        </w:rPr>
        <w:t>Idea Multikulturní</w:t>
      </w:r>
      <w:r w:rsidR="0067069A">
        <w:rPr>
          <w:rFonts w:ascii="Arial" w:hAnsi="Arial" w:cs="Arial"/>
          <w:sz w:val="24"/>
          <w:szCs w:val="24"/>
        </w:rPr>
        <w:t>ho</w:t>
      </w:r>
      <w:r w:rsidR="003759FF">
        <w:rPr>
          <w:rFonts w:ascii="Arial" w:hAnsi="Arial" w:cs="Arial"/>
          <w:sz w:val="24"/>
          <w:szCs w:val="24"/>
        </w:rPr>
        <w:t xml:space="preserve"> centra –</w:t>
      </w:r>
      <w:r w:rsidRPr="000C1E6F">
        <w:rPr>
          <w:rFonts w:ascii="Arial" w:hAnsi="Arial" w:cs="Arial"/>
          <w:sz w:val="24"/>
          <w:szCs w:val="24"/>
        </w:rPr>
        <w:t xml:space="preserve"> Domu národnostních menšin </w:t>
      </w:r>
      <w:r w:rsidR="003759FF">
        <w:rPr>
          <w:rFonts w:ascii="Arial" w:hAnsi="Arial" w:cs="Arial"/>
          <w:sz w:val="24"/>
          <w:szCs w:val="24"/>
        </w:rPr>
        <w:t xml:space="preserve">– </w:t>
      </w:r>
      <w:r w:rsidRPr="000C1E6F">
        <w:rPr>
          <w:rFonts w:ascii="Arial" w:hAnsi="Arial" w:cs="Arial"/>
          <w:sz w:val="24"/>
          <w:szCs w:val="24"/>
        </w:rPr>
        <w:t xml:space="preserve">vznikla </w:t>
      </w:r>
      <w:r w:rsidR="0067069A">
        <w:rPr>
          <w:rFonts w:ascii="Arial" w:hAnsi="Arial" w:cs="Arial"/>
          <w:sz w:val="24"/>
          <w:szCs w:val="24"/>
        </w:rPr>
        <w:t xml:space="preserve">již </w:t>
      </w:r>
      <w:r w:rsidRPr="000C1E6F">
        <w:rPr>
          <w:rFonts w:ascii="Arial" w:hAnsi="Arial" w:cs="Arial"/>
          <w:sz w:val="24"/>
          <w:szCs w:val="24"/>
        </w:rPr>
        <w:t xml:space="preserve">na začátku devadesátých let. Zároveň s formováním </w:t>
      </w:r>
      <w:r w:rsidR="0067069A">
        <w:rPr>
          <w:rFonts w:ascii="Arial" w:hAnsi="Arial" w:cs="Arial"/>
          <w:sz w:val="24"/>
          <w:szCs w:val="24"/>
        </w:rPr>
        <w:t xml:space="preserve">organizací národnostních menšin (dříve </w:t>
      </w:r>
      <w:r w:rsidRPr="000C1E6F">
        <w:rPr>
          <w:rFonts w:ascii="Arial" w:hAnsi="Arial" w:cs="Arial"/>
          <w:sz w:val="24"/>
          <w:szCs w:val="24"/>
        </w:rPr>
        <w:t>občanských sdružení národnostních</w:t>
      </w:r>
      <w:r>
        <w:rPr>
          <w:rFonts w:ascii="Arial" w:hAnsi="Arial" w:cs="Arial"/>
          <w:sz w:val="24"/>
          <w:szCs w:val="24"/>
        </w:rPr>
        <w:t xml:space="preserve"> </w:t>
      </w:r>
      <w:r w:rsidRPr="000C1E6F">
        <w:rPr>
          <w:rFonts w:ascii="Arial" w:hAnsi="Arial" w:cs="Arial"/>
          <w:sz w:val="24"/>
          <w:szCs w:val="24"/>
        </w:rPr>
        <w:t>menšin</w:t>
      </w:r>
      <w:r w:rsidR="0067069A">
        <w:rPr>
          <w:rFonts w:ascii="Arial" w:hAnsi="Arial" w:cs="Arial"/>
          <w:sz w:val="24"/>
          <w:szCs w:val="24"/>
        </w:rPr>
        <w:t>)</w:t>
      </w:r>
      <w:r w:rsidRPr="000C1E6F">
        <w:rPr>
          <w:rFonts w:ascii="Arial" w:hAnsi="Arial" w:cs="Arial"/>
          <w:sz w:val="24"/>
          <w:szCs w:val="24"/>
        </w:rPr>
        <w:t xml:space="preserve"> v souvislosti s demokratizačním procesem</w:t>
      </w:r>
      <w:r>
        <w:rPr>
          <w:rFonts w:ascii="Arial" w:hAnsi="Arial" w:cs="Arial"/>
          <w:sz w:val="24"/>
          <w:szCs w:val="24"/>
        </w:rPr>
        <w:t xml:space="preserve"> </w:t>
      </w:r>
      <w:r w:rsidRPr="000C1E6F">
        <w:rPr>
          <w:rFonts w:ascii="Arial" w:hAnsi="Arial" w:cs="Arial"/>
          <w:sz w:val="24"/>
          <w:szCs w:val="24"/>
        </w:rPr>
        <w:t xml:space="preserve">vznikala potřeba </w:t>
      </w:r>
      <w:r w:rsidR="003759FF">
        <w:rPr>
          <w:rFonts w:ascii="Arial" w:hAnsi="Arial" w:cs="Arial"/>
          <w:sz w:val="24"/>
          <w:szCs w:val="24"/>
        </w:rPr>
        <w:t>zřídit jednotné místo, kde by mohly rozvíjet svou</w:t>
      </w:r>
      <w:r w:rsidRPr="000C1E6F">
        <w:rPr>
          <w:rFonts w:ascii="Arial" w:hAnsi="Arial" w:cs="Arial"/>
          <w:sz w:val="24"/>
          <w:szCs w:val="24"/>
        </w:rPr>
        <w:t xml:space="preserve"> činnost. Otázka zřízení Domu národnostních menšin byla také jedním z politických závazků, kterými byla v oblasti menšinové politiky </w:t>
      </w:r>
      <w:r w:rsidR="00152B80">
        <w:rPr>
          <w:rFonts w:ascii="Arial" w:hAnsi="Arial" w:cs="Arial"/>
          <w:sz w:val="24"/>
          <w:szCs w:val="24"/>
        </w:rPr>
        <w:t xml:space="preserve">zavázána </w:t>
      </w:r>
      <w:r w:rsidRPr="000C1E6F">
        <w:rPr>
          <w:rFonts w:ascii="Arial" w:hAnsi="Arial" w:cs="Arial"/>
          <w:sz w:val="24"/>
          <w:szCs w:val="24"/>
        </w:rPr>
        <w:t xml:space="preserve">česká vláda. Proto v polovině devadesátých let uvítaly </w:t>
      </w:r>
      <w:r w:rsidRPr="00EE2066">
        <w:rPr>
          <w:rFonts w:ascii="Arial" w:hAnsi="Arial" w:cs="Arial"/>
          <w:bCs/>
          <w:i/>
        </w:rPr>
        <w:t>národnostní</w:t>
      </w:r>
      <w:r w:rsidRPr="000C1E6F">
        <w:rPr>
          <w:rFonts w:ascii="Arial" w:hAnsi="Arial" w:cs="Arial"/>
          <w:sz w:val="24"/>
          <w:szCs w:val="24"/>
        </w:rPr>
        <w:t xml:space="preserve"> menšiny možnost získat jako své sídlo </w:t>
      </w:r>
      <w:r w:rsidR="0067069A">
        <w:rPr>
          <w:rFonts w:ascii="Arial" w:hAnsi="Arial" w:cs="Arial"/>
          <w:sz w:val="24"/>
          <w:szCs w:val="24"/>
        </w:rPr>
        <w:t>objekt</w:t>
      </w:r>
      <w:r w:rsidR="0067069A" w:rsidRPr="000C1E6F">
        <w:rPr>
          <w:rFonts w:ascii="Arial" w:hAnsi="Arial" w:cs="Arial"/>
          <w:sz w:val="24"/>
          <w:szCs w:val="24"/>
        </w:rPr>
        <w:t xml:space="preserve"> </w:t>
      </w:r>
      <w:r w:rsidRPr="000C1E6F">
        <w:rPr>
          <w:rFonts w:ascii="Arial" w:hAnsi="Arial" w:cs="Arial"/>
          <w:sz w:val="24"/>
          <w:szCs w:val="24"/>
        </w:rPr>
        <w:t xml:space="preserve">v Celetné ulici. </w:t>
      </w:r>
      <w:r>
        <w:rPr>
          <w:rFonts w:ascii="Arial" w:hAnsi="Arial" w:cs="Arial"/>
          <w:sz w:val="24"/>
          <w:szCs w:val="24"/>
        </w:rPr>
        <w:t xml:space="preserve">Záměr dospěl </w:t>
      </w:r>
      <w:r w:rsidR="0067069A">
        <w:rPr>
          <w:rFonts w:ascii="Arial" w:hAnsi="Arial" w:cs="Arial"/>
          <w:sz w:val="24"/>
          <w:szCs w:val="24"/>
        </w:rPr>
        <w:t xml:space="preserve">až </w:t>
      </w:r>
      <w:r>
        <w:rPr>
          <w:rFonts w:ascii="Arial" w:hAnsi="Arial" w:cs="Arial"/>
          <w:sz w:val="24"/>
          <w:szCs w:val="24"/>
        </w:rPr>
        <w:t>do fáze rozdělení místnost</w:t>
      </w:r>
      <w:r w:rsidR="0067069A">
        <w:rPr>
          <w:rFonts w:ascii="Arial" w:hAnsi="Arial" w:cs="Arial"/>
          <w:sz w:val="24"/>
          <w:szCs w:val="24"/>
        </w:rPr>
        <w:t>í</w:t>
      </w:r>
      <w:r>
        <w:rPr>
          <w:rFonts w:ascii="Arial" w:hAnsi="Arial" w:cs="Arial"/>
          <w:sz w:val="24"/>
          <w:szCs w:val="24"/>
        </w:rPr>
        <w:t xml:space="preserve"> </w:t>
      </w:r>
      <w:r w:rsidR="0067069A">
        <w:rPr>
          <w:rFonts w:ascii="Arial" w:hAnsi="Arial" w:cs="Arial"/>
          <w:sz w:val="24"/>
          <w:szCs w:val="24"/>
        </w:rPr>
        <w:t xml:space="preserve">jednotlivým národnostním </w:t>
      </w:r>
      <w:r w:rsidR="00152B80">
        <w:rPr>
          <w:rFonts w:ascii="Arial" w:hAnsi="Arial" w:cs="Arial"/>
          <w:sz w:val="24"/>
          <w:szCs w:val="24"/>
        </w:rPr>
        <w:t>menšinám, avšak nakonec se p</w:t>
      </w:r>
      <w:r>
        <w:rPr>
          <w:rFonts w:ascii="Arial" w:hAnsi="Arial" w:cs="Arial"/>
          <w:sz w:val="24"/>
          <w:szCs w:val="24"/>
        </w:rPr>
        <w:t xml:space="preserve">rojekt neuskutečnil z důvodu restitučních nároků původního majitele. </w:t>
      </w:r>
      <w:r w:rsidRPr="000C1E6F">
        <w:rPr>
          <w:rFonts w:ascii="Arial" w:hAnsi="Arial" w:cs="Arial"/>
          <w:sz w:val="24"/>
          <w:szCs w:val="24"/>
        </w:rPr>
        <w:t>Zůstaly pouze dokumenty, které byly v ro</w:t>
      </w:r>
      <w:r w:rsidR="00152B80">
        <w:rPr>
          <w:rFonts w:ascii="Arial" w:hAnsi="Arial" w:cs="Arial"/>
          <w:sz w:val="24"/>
          <w:szCs w:val="24"/>
        </w:rPr>
        <w:t xml:space="preserve">ce 1997 předány </w:t>
      </w:r>
      <w:r w:rsidR="00152B80" w:rsidRPr="000C1E6F">
        <w:rPr>
          <w:rFonts w:ascii="Arial" w:hAnsi="Arial" w:cs="Arial"/>
          <w:sz w:val="24"/>
          <w:szCs w:val="24"/>
        </w:rPr>
        <w:lastRenderedPageBreak/>
        <w:t xml:space="preserve">tehdejším vedoucím odboru školství </w:t>
      </w:r>
      <w:r w:rsidR="00152B80">
        <w:rPr>
          <w:rFonts w:ascii="Arial" w:hAnsi="Arial" w:cs="Arial"/>
          <w:sz w:val="24"/>
          <w:szCs w:val="24"/>
        </w:rPr>
        <w:t>Magistrátu hl. m. Prahy novému referentovi</w:t>
      </w:r>
      <w:r w:rsidRPr="000C1E6F">
        <w:rPr>
          <w:rFonts w:ascii="Arial" w:hAnsi="Arial" w:cs="Arial"/>
          <w:sz w:val="24"/>
          <w:szCs w:val="24"/>
        </w:rPr>
        <w:t xml:space="preserve"> pro národnostní menšiny.</w:t>
      </w:r>
      <w:r>
        <w:rPr>
          <w:rFonts w:ascii="Arial" w:hAnsi="Arial" w:cs="Arial"/>
          <w:sz w:val="24"/>
          <w:szCs w:val="24"/>
        </w:rPr>
        <w:t xml:space="preserve">  </w:t>
      </w:r>
    </w:p>
    <w:p w:rsidR="0042497A" w:rsidRPr="000C1E6F" w:rsidRDefault="0042497A" w:rsidP="00BE335E">
      <w:pPr>
        <w:pStyle w:val="Normlnweb"/>
        <w:shd w:val="clear" w:color="auto" w:fill="FFFFFF"/>
        <w:spacing w:before="0" w:after="120" w:line="276" w:lineRule="auto"/>
        <w:jc w:val="both"/>
        <w:rPr>
          <w:rFonts w:ascii="Arial" w:hAnsi="Arial" w:cs="Arial"/>
        </w:rPr>
      </w:pPr>
      <w:r w:rsidRPr="000C1E6F">
        <w:rPr>
          <w:rFonts w:ascii="Arial" w:hAnsi="Arial" w:cs="Arial"/>
        </w:rPr>
        <w:t>Novou naději přinesl rok 2000, kdy Fond dětí a mládeže v likvidaci nabízel k činnosti dětí</w:t>
      </w:r>
      <w:r w:rsidR="00152B80">
        <w:rPr>
          <w:rFonts w:ascii="Arial" w:hAnsi="Arial" w:cs="Arial"/>
        </w:rPr>
        <w:t xml:space="preserve"> a mládeže s</w:t>
      </w:r>
      <w:r w:rsidRPr="000C1E6F">
        <w:rPr>
          <w:rFonts w:ascii="Arial" w:hAnsi="Arial" w:cs="Arial"/>
        </w:rPr>
        <w:t>vé objekty</w:t>
      </w:r>
      <w:r w:rsidR="00152B80">
        <w:rPr>
          <w:rFonts w:ascii="Arial" w:hAnsi="Arial" w:cs="Arial"/>
        </w:rPr>
        <w:t xml:space="preserve"> v nových podmínkách</w:t>
      </w:r>
      <w:r w:rsidRPr="000C1E6F">
        <w:rPr>
          <w:rFonts w:ascii="Arial" w:hAnsi="Arial" w:cs="Arial"/>
        </w:rPr>
        <w:t>. Na to reagoval tehdejší odbor školství</w:t>
      </w:r>
      <w:r w:rsidR="00152B80">
        <w:rPr>
          <w:rFonts w:ascii="Arial" w:hAnsi="Arial" w:cs="Arial"/>
        </w:rPr>
        <w:t>,</w:t>
      </w:r>
      <w:r w:rsidRPr="000C1E6F">
        <w:rPr>
          <w:rFonts w:ascii="Arial" w:hAnsi="Arial" w:cs="Arial"/>
        </w:rPr>
        <w:t xml:space="preserve"> mládeže a tělovýchovy </w:t>
      </w:r>
      <w:r w:rsidR="0067069A">
        <w:rPr>
          <w:rFonts w:ascii="Arial" w:hAnsi="Arial" w:cs="Arial"/>
        </w:rPr>
        <w:t>Magistrátu hl. m. Prahy</w:t>
      </w:r>
      <w:r w:rsidR="0067069A" w:rsidRPr="000C1E6F">
        <w:rPr>
          <w:rFonts w:ascii="Arial" w:hAnsi="Arial" w:cs="Arial"/>
        </w:rPr>
        <w:t xml:space="preserve"> </w:t>
      </w:r>
      <w:r w:rsidR="00152B80">
        <w:rPr>
          <w:rFonts w:ascii="Arial" w:hAnsi="Arial" w:cs="Arial"/>
        </w:rPr>
        <w:t xml:space="preserve">(pod jehož vedení </w:t>
      </w:r>
      <w:proofErr w:type="gramStart"/>
      <w:r w:rsidR="00152B80">
        <w:rPr>
          <w:rFonts w:ascii="Arial" w:hAnsi="Arial" w:cs="Arial"/>
        </w:rPr>
        <w:t>spadalo</w:t>
      </w:r>
      <w:r w:rsidRPr="000C1E6F">
        <w:rPr>
          <w:rFonts w:ascii="Arial" w:hAnsi="Arial" w:cs="Arial"/>
        </w:rPr>
        <w:t xml:space="preserve">  tehdy</w:t>
      </w:r>
      <w:proofErr w:type="gramEnd"/>
      <w:r w:rsidRPr="000C1E6F">
        <w:rPr>
          <w:rFonts w:ascii="Arial" w:hAnsi="Arial" w:cs="Arial"/>
        </w:rPr>
        <w:t xml:space="preserve"> místo referenta pro národnostní menšiny), který požádal pro hlavní město Pr</w:t>
      </w:r>
      <w:r w:rsidR="00152B80">
        <w:rPr>
          <w:rFonts w:ascii="Arial" w:hAnsi="Arial" w:cs="Arial"/>
        </w:rPr>
        <w:t>ahu o 50 objektů. K tomuto návrhu</w:t>
      </w:r>
      <w:r w:rsidRPr="000C1E6F">
        <w:rPr>
          <w:rFonts w:ascii="Arial" w:hAnsi="Arial" w:cs="Arial"/>
        </w:rPr>
        <w:t xml:space="preserve"> byla také přičleněna žádost o budovu ve Vocelově ulici číslo 602</w:t>
      </w:r>
      <w:r w:rsidR="00152B80">
        <w:rPr>
          <w:rFonts w:ascii="Arial" w:hAnsi="Arial" w:cs="Arial"/>
        </w:rPr>
        <w:t>/</w:t>
      </w:r>
      <w:r w:rsidR="0067069A">
        <w:rPr>
          <w:rFonts w:ascii="Arial" w:hAnsi="Arial" w:cs="Arial"/>
        </w:rPr>
        <w:t>3</w:t>
      </w:r>
      <w:r w:rsidR="00152B80">
        <w:rPr>
          <w:rFonts w:ascii="Arial" w:hAnsi="Arial" w:cs="Arial"/>
        </w:rPr>
        <w:t xml:space="preserve"> v</w:t>
      </w:r>
      <w:r w:rsidRPr="000C1E6F">
        <w:rPr>
          <w:rFonts w:ascii="Arial" w:hAnsi="Arial" w:cs="Arial"/>
        </w:rPr>
        <w:t xml:space="preserve"> Praze 2 za účelem zřízení DNM. Z padesátky žádaných objektů připadl </w:t>
      </w:r>
      <w:r w:rsidR="0067069A">
        <w:rPr>
          <w:rFonts w:ascii="Arial" w:hAnsi="Arial" w:cs="Arial"/>
        </w:rPr>
        <w:t>hl. m. Praze</w:t>
      </w:r>
      <w:r w:rsidR="0067069A" w:rsidRPr="000C1E6F">
        <w:rPr>
          <w:rFonts w:ascii="Arial" w:hAnsi="Arial" w:cs="Arial"/>
        </w:rPr>
        <w:t xml:space="preserve"> </w:t>
      </w:r>
      <w:r w:rsidRPr="000C1E6F">
        <w:rPr>
          <w:rFonts w:ascii="Arial" w:hAnsi="Arial" w:cs="Arial"/>
        </w:rPr>
        <w:t xml:space="preserve">pouze jediný, a to právě objekt </w:t>
      </w:r>
      <w:r w:rsidR="0067069A">
        <w:rPr>
          <w:rFonts w:ascii="Arial" w:hAnsi="Arial" w:cs="Arial"/>
        </w:rPr>
        <w:t xml:space="preserve">ve Vocelově ulici, </w:t>
      </w:r>
      <w:r w:rsidRPr="000C1E6F">
        <w:rPr>
          <w:rFonts w:ascii="Arial" w:hAnsi="Arial" w:cs="Arial"/>
        </w:rPr>
        <w:t xml:space="preserve">určený pro účely </w:t>
      </w:r>
      <w:r w:rsidR="0067069A">
        <w:rPr>
          <w:rFonts w:ascii="Arial" w:hAnsi="Arial" w:cs="Arial"/>
        </w:rPr>
        <w:t>DNM</w:t>
      </w:r>
      <w:r w:rsidRPr="000C1E6F">
        <w:rPr>
          <w:rFonts w:ascii="Arial" w:hAnsi="Arial" w:cs="Arial"/>
        </w:rPr>
        <w:t>.</w:t>
      </w:r>
    </w:p>
    <w:p w:rsidR="000B2A69" w:rsidRPr="00182622" w:rsidRDefault="0042497A" w:rsidP="00CD3139">
      <w:pPr>
        <w:spacing w:after="120" w:line="264" w:lineRule="auto"/>
        <w:jc w:val="both"/>
        <w:rPr>
          <w:rFonts w:ascii="Arial" w:hAnsi="Arial" w:cs="Arial"/>
          <w:sz w:val="24"/>
          <w:szCs w:val="24"/>
        </w:rPr>
      </w:pPr>
      <w:r w:rsidRPr="00182622">
        <w:rPr>
          <w:rFonts w:ascii="Arial" w:hAnsi="Arial" w:cs="Arial"/>
          <w:sz w:val="24"/>
          <w:szCs w:val="24"/>
        </w:rPr>
        <w:t xml:space="preserve">Pro hlavní město Prahu vznikla nová situace. V Parlamentu ČR bylo nezbytné, aby byla odsouhlasena výjimka, kterou navrhovala vláda ČR, a to, aby </w:t>
      </w:r>
      <w:r w:rsidR="0067069A" w:rsidRPr="00182622">
        <w:rPr>
          <w:rFonts w:ascii="Arial" w:hAnsi="Arial" w:cs="Arial"/>
          <w:sz w:val="24"/>
          <w:szCs w:val="24"/>
        </w:rPr>
        <w:t xml:space="preserve">DNM </w:t>
      </w:r>
      <w:r w:rsidRPr="00182622">
        <w:rPr>
          <w:rFonts w:ascii="Arial" w:hAnsi="Arial" w:cs="Arial"/>
          <w:sz w:val="24"/>
          <w:szCs w:val="24"/>
        </w:rPr>
        <w:t>mohl sloužit národnostním menšinám</w:t>
      </w:r>
      <w:r w:rsidR="00152B80">
        <w:rPr>
          <w:rFonts w:ascii="Arial" w:hAnsi="Arial" w:cs="Arial"/>
          <w:sz w:val="24"/>
          <w:szCs w:val="24"/>
        </w:rPr>
        <w:t>,</w:t>
      </w:r>
      <w:r w:rsidRPr="00182622">
        <w:rPr>
          <w:rFonts w:ascii="Arial" w:hAnsi="Arial" w:cs="Arial"/>
          <w:sz w:val="24"/>
          <w:szCs w:val="24"/>
        </w:rPr>
        <w:t xml:space="preserve"> a nikoliv výhradně dětem a mládeži. Tato výjimka byla odsouhlasena. Do roku 2002 probíhal souběžný proces vytvoření koncepce činnosti DNM a převod objektu do vlastnictví hl. m. Prahy. Tento proces byl rokem 2002 ukončen. Zastupitelstvo hl. m. Prahy schválilo v listopadu 2002 Koncepci politiky Prahy ve vztahu k národnostním menšinám, jejíž součástí byla také koncepce</w:t>
      </w:r>
      <w:r w:rsidR="00152B80">
        <w:rPr>
          <w:rFonts w:ascii="Arial" w:hAnsi="Arial" w:cs="Arial"/>
          <w:sz w:val="24"/>
          <w:szCs w:val="24"/>
        </w:rPr>
        <w:t xml:space="preserve"> činnosti DNM. Rok 2002 byl rovněž</w:t>
      </w:r>
      <w:r w:rsidRPr="00182622">
        <w:rPr>
          <w:rFonts w:ascii="Arial" w:hAnsi="Arial" w:cs="Arial"/>
          <w:sz w:val="24"/>
          <w:szCs w:val="24"/>
        </w:rPr>
        <w:t xml:space="preserve"> věnován přípravě architektonického plánu rekonstrukce podle záměru činnosti, výběru firmy, která bude realizovat rekonstrukci</w:t>
      </w:r>
      <w:r w:rsidR="00152B80">
        <w:rPr>
          <w:rFonts w:ascii="Arial" w:hAnsi="Arial" w:cs="Arial"/>
          <w:sz w:val="24"/>
          <w:szCs w:val="24"/>
        </w:rPr>
        <w:t>,</w:t>
      </w:r>
      <w:r w:rsidRPr="00182622">
        <w:rPr>
          <w:rFonts w:ascii="Arial" w:hAnsi="Arial" w:cs="Arial"/>
          <w:sz w:val="24"/>
          <w:szCs w:val="24"/>
        </w:rPr>
        <w:t xml:space="preserve"> a dalším stavebním přípravám ze strany odboru městského investora. Všechny tyto aktivity byly prů</w:t>
      </w:r>
      <w:r w:rsidR="00152B80">
        <w:rPr>
          <w:rFonts w:ascii="Arial" w:hAnsi="Arial" w:cs="Arial"/>
          <w:sz w:val="24"/>
          <w:szCs w:val="24"/>
        </w:rPr>
        <w:t>běžně projednávány na poradách o</w:t>
      </w:r>
      <w:r w:rsidRPr="00182622">
        <w:rPr>
          <w:rFonts w:ascii="Arial" w:hAnsi="Arial" w:cs="Arial"/>
          <w:sz w:val="24"/>
          <w:szCs w:val="24"/>
        </w:rPr>
        <w:t xml:space="preserve">dboru městského investora </w:t>
      </w:r>
      <w:r w:rsidR="0067069A" w:rsidRPr="00182622">
        <w:rPr>
          <w:rFonts w:ascii="Arial" w:hAnsi="Arial" w:cs="Arial"/>
          <w:sz w:val="24"/>
          <w:szCs w:val="24"/>
        </w:rPr>
        <w:t xml:space="preserve">Magistrátu hl. m. Prahy </w:t>
      </w:r>
      <w:r w:rsidRPr="00182622">
        <w:rPr>
          <w:rFonts w:ascii="Arial" w:hAnsi="Arial" w:cs="Arial"/>
          <w:sz w:val="24"/>
          <w:szCs w:val="24"/>
        </w:rPr>
        <w:t>a v Komisi Rady hl. m. Prahy pro oblast národnostních menšin, to vše v úzké koordinaci s Radou vlády ČR pro národnostní menšiny</w:t>
      </w:r>
      <w:r w:rsidR="0067069A" w:rsidRPr="00182622">
        <w:rPr>
          <w:rFonts w:ascii="Arial" w:hAnsi="Arial" w:cs="Arial"/>
          <w:sz w:val="24"/>
          <w:szCs w:val="24"/>
        </w:rPr>
        <w:t>, která</w:t>
      </w:r>
      <w:r w:rsidRPr="00182622">
        <w:rPr>
          <w:rFonts w:ascii="Arial" w:hAnsi="Arial" w:cs="Arial"/>
          <w:sz w:val="24"/>
          <w:szCs w:val="24"/>
        </w:rPr>
        <w:t xml:space="preserve"> požádala vládu </w:t>
      </w:r>
      <w:r w:rsidR="0067069A" w:rsidRPr="00182622">
        <w:rPr>
          <w:rFonts w:ascii="Arial" w:hAnsi="Arial" w:cs="Arial"/>
          <w:sz w:val="24"/>
          <w:szCs w:val="24"/>
        </w:rPr>
        <w:t xml:space="preserve">ČR </w:t>
      </w:r>
      <w:r w:rsidRPr="00182622">
        <w:rPr>
          <w:rFonts w:ascii="Arial" w:hAnsi="Arial" w:cs="Arial"/>
          <w:sz w:val="24"/>
          <w:szCs w:val="24"/>
        </w:rPr>
        <w:t xml:space="preserve">o uvolnění prostředků pro rekonstrukci ve výši 20 mil. Kč. Zároveň z rozpočtu hl. m. Prahy bylo </w:t>
      </w:r>
      <w:r w:rsidR="00B12D51" w:rsidRPr="00182622">
        <w:rPr>
          <w:rFonts w:ascii="Arial" w:hAnsi="Arial" w:cs="Arial"/>
          <w:sz w:val="24"/>
          <w:szCs w:val="24"/>
        </w:rPr>
        <w:t xml:space="preserve">původně </w:t>
      </w:r>
      <w:r w:rsidRPr="00182622">
        <w:rPr>
          <w:rFonts w:ascii="Arial" w:hAnsi="Arial" w:cs="Arial"/>
          <w:sz w:val="24"/>
          <w:szCs w:val="24"/>
        </w:rPr>
        <w:t>pro rekonstrukci vyčleněno 15 mil. Kč. S odborem hospodářské správy byly projednávány technické parametry chodu budovy po rekonstrukci.</w:t>
      </w:r>
      <w:r w:rsidR="00B12D51" w:rsidRPr="00182622">
        <w:rPr>
          <w:rFonts w:ascii="Arial" w:hAnsi="Arial" w:cs="Arial"/>
          <w:sz w:val="24"/>
          <w:szCs w:val="24"/>
        </w:rPr>
        <w:t xml:space="preserve"> Ukončená stavba byla předána zhotovitelem ke dni 28. února 2007 odboru městského investora Magistrátu hl. m. Prahy.</w:t>
      </w:r>
      <w:r w:rsidR="00E46234" w:rsidRPr="00182622">
        <w:rPr>
          <w:rFonts w:ascii="Arial" w:hAnsi="Arial" w:cs="Arial"/>
          <w:sz w:val="24"/>
          <w:szCs w:val="24"/>
        </w:rPr>
        <w:t xml:space="preserve"> </w:t>
      </w:r>
    </w:p>
    <w:p w:rsidR="0042497A" w:rsidRDefault="0042497A" w:rsidP="00CD3139">
      <w:pPr>
        <w:pStyle w:val="Normlnweb"/>
        <w:shd w:val="clear" w:color="auto" w:fill="FFFFFF"/>
        <w:spacing w:before="0" w:after="120" w:line="264" w:lineRule="auto"/>
        <w:jc w:val="both"/>
        <w:rPr>
          <w:rFonts w:ascii="Arial" w:hAnsi="Arial" w:cs="Arial"/>
        </w:rPr>
      </w:pPr>
      <w:r w:rsidRPr="000C1E6F">
        <w:rPr>
          <w:rFonts w:ascii="Arial" w:hAnsi="Arial" w:cs="Arial"/>
        </w:rPr>
        <w:t>Ze strany národnostních menšin byly obnoveny diskuze o účelu a záměrech činnosti D</w:t>
      </w:r>
      <w:r>
        <w:rPr>
          <w:rFonts w:ascii="Arial" w:hAnsi="Arial" w:cs="Arial"/>
        </w:rPr>
        <w:t>NM</w:t>
      </w:r>
      <w:r w:rsidRPr="000C1E6F">
        <w:rPr>
          <w:rFonts w:ascii="Arial" w:hAnsi="Arial" w:cs="Arial"/>
        </w:rPr>
        <w:t>. Navázalo se tím na jednání, která komise vedla v předchozích letech, zejména na začátku roku 2003.</w:t>
      </w:r>
      <w:r>
        <w:rPr>
          <w:rFonts w:ascii="Arial" w:hAnsi="Arial" w:cs="Arial"/>
        </w:rPr>
        <w:t xml:space="preserve"> </w:t>
      </w:r>
      <w:r w:rsidRPr="007F60EC">
        <w:rPr>
          <w:rFonts w:ascii="Arial" w:hAnsi="Arial" w:cs="Arial"/>
        </w:rPr>
        <w:t>V přípravě projektu bylo původně zvažováno zřízení D</w:t>
      </w:r>
      <w:r>
        <w:rPr>
          <w:rFonts w:ascii="Arial" w:hAnsi="Arial" w:cs="Arial"/>
        </w:rPr>
        <w:t xml:space="preserve">NM </w:t>
      </w:r>
      <w:r w:rsidRPr="007F60EC">
        <w:rPr>
          <w:rFonts w:ascii="Arial" w:hAnsi="Arial" w:cs="Arial"/>
        </w:rPr>
        <w:t xml:space="preserve"> jako příspěvkové organizace hl. m. Prahy. Od této úvahy bylo později upuštěno a provoz D</w:t>
      </w:r>
      <w:r>
        <w:rPr>
          <w:rFonts w:ascii="Arial" w:hAnsi="Arial" w:cs="Arial"/>
        </w:rPr>
        <w:t>NM</w:t>
      </w:r>
      <w:r w:rsidRPr="007F60EC">
        <w:rPr>
          <w:rFonts w:ascii="Arial" w:hAnsi="Arial" w:cs="Arial"/>
        </w:rPr>
        <w:t xml:space="preserve"> zajišťovalo Centrum sociálních služeb Praha</w:t>
      </w:r>
      <w:r w:rsidR="00152B80">
        <w:rPr>
          <w:rFonts w:ascii="Arial" w:hAnsi="Arial" w:cs="Arial"/>
        </w:rPr>
        <w:t>,</w:t>
      </w:r>
      <w:r w:rsidRPr="007F60EC">
        <w:rPr>
          <w:rFonts w:ascii="Arial" w:hAnsi="Arial" w:cs="Arial"/>
        </w:rPr>
        <w:t xml:space="preserve"> </w:t>
      </w:r>
      <w:r w:rsidR="00096CFE">
        <w:rPr>
          <w:rFonts w:ascii="Arial" w:hAnsi="Arial" w:cs="Arial"/>
        </w:rPr>
        <w:t>organizační složka</w:t>
      </w:r>
      <w:r w:rsidRPr="007F60EC">
        <w:rPr>
          <w:rFonts w:ascii="Arial" w:hAnsi="Arial" w:cs="Arial"/>
        </w:rPr>
        <w:t xml:space="preserve"> </w:t>
      </w:r>
      <w:r w:rsidR="00E46234">
        <w:rPr>
          <w:rFonts w:ascii="Arial" w:hAnsi="Arial" w:cs="Arial"/>
        </w:rPr>
        <w:t>Magistrátu hl. m. Prahy</w:t>
      </w:r>
      <w:r w:rsidRPr="007F60EC">
        <w:rPr>
          <w:rFonts w:ascii="Arial" w:hAnsi="Arial" w:cs="Arial"/>
        </w:rPr>
        <w:t xml:space="preserve">.  </w:t>
      </w:r>
      <w:r w:rsidR="00096CFE">
        <w:rPr>
          <w:rFonts w:ascii="Arial" w:hAnsi="Arial" w:cs="Arial"/>
        </w:rPr>
        <w:t xml:space="preserve">DNM </w:t>
      </w:r>
      <w:r w:rsidRPr="007F60EC">
        <w:rPr>
          <w:rFonts w:ascii="Arial" w:hAnsi="Arial" w:cs="Arial"/>
        </w:rPr>
        <w:t>byl slavnostně otevřen menšinám i veřejnosti 21. června 2007.</w:t>
      </w:r>
    </w:p>
    <w:p w:rsidR="00E46234" w:rsidRDefault="00E46234" w:rsidP="00CD3139">
      <w:pPr>
        <w:pStyle w:val="Normlnweb"/>
        <w:shd w:val="clear" w:color="auto" w:fill="FFFFFF"/>
        <w:spacing w:before="0" w:after="120" w:line="264" w:lineRule="auto"/>
        <w:jc w:val="both"/>
        <w:rPr>
          <w:rFonts w:ascii="Arial" w:hAnsi="Arial" w:cs="Arial"/>
        </w:rPr>
      </w:pPr>
    </w:p>
    <w:p w:rsidR="0042497A" w:rsidRPr="00743A76" w:rsidRDefault="0042497A" w:rsidP="00CD3139">
      <w:pPr>
        <w:pStyle w:val="Nadpis2"/>
        <w:spacing w:before="0" w:after="120" w:line="264" w:lineRule="auto"/>
        <w:jc w:val="both"/>
        <w:rPr>
          <w:sz w:val="24"/>
          <w:szCs w:val="24"/>
        </w:rPr>
      </w:pPr>
      <w:bookmarkStart w:id="33" w:name="_Toc430704004"/>
      <w:r w:rsidRPr="00743A76">
        <w:rPr>
          <w:sz w:val="24"/>
          <w:szCs w:val="24"/>
        </w:rPr>
        <w:t xml:space="preserve">Dům národnostních menšin </w:t>
      </w:r>
      <w:r w:rsidR="00E46234" w:rsidRPr="00743A76">
        <w:rPr>
          <w:sz w:val="24"/>
          <w:szCs w:val="24"/>
        </w:rPr>
        <w:t xml:space="preserve">a </w:t>
      </w:r>
      <w:r w:rsidRPr="00743A76">
        <w:rPr>
          <w:sz w:val="24"/>
          <w:szCs w:val="24"/>
        </w:rPr>
        <w:t>současnost</w:t>
      </w:r>
      <w:bookmarkEnd w:id="33"/>
    </w:p>
    <w:p w:rsidR="0042497A" w:rsidRDefault="0042497A" w:rsidP="00CD3139">
      <w:pPr>
        <w:pStyle w:val="Normlnweb"/>
        <w:shd w:val="clear" w:color="auto" w:fill="FFFFFF"/>
        <w:spacing w:before="0" w:after="120" w:line="264" w:lineRule="auto"/>
        <w:jc w:val="both"/>
      </w:pPr>
      <w:r>
        <w:rPr>
          <w:rFonts w:ascii="Arial" w:hAnsi="Arial" w:cs="Arial"/>
        </w:rPr>
        <w:t xml:space="preserve">Postavení DNM se změnilo </w:t>
      </w:r>
      <w:r w:rsidRPr="003572BA">
        <w:rPr>
          <w:rFonts w:ascii="Arial" w:hAnsi="Arial" w:cs="Arial"/>
        </w:rPr>
        <w:t>19. ledna 2009</w:t>
      </w:r>
      <w:r>
        <w:rPr>
          <w:rFonts w:ascii="Arial" w:hAnsi="Arial" w:cs="Arial"/>
        </w:rPr>
        <w:t xml:space="preserve">, kdy byl </w:t>
      </w:r>
      <w:r w:rsidRPr="003572BA">
        <w:rPr>
          <w:rFonts w:ascii="Arial" w:hAnsi="Arial" w:cs="Arial"/>
        </w:rPr>
        <w:t>vyčleněn z příspěvkové o</w:t>
      </w:r>
      <w:r w:rsidR="00152B80">
        <w:rPr>
          <w:rFonts w:ascii="Arial" w:hAnsi="Arial" w:cs="Arial"/>
        </w:rPr>
        <w:t xml:space="preserve">rganizace hl. m. Prahy </w:t>
      </w:r>
      <w:r w:rsidRPr="003572BA">
        <w:rPr>
          <w:rFonts w:ascii="Arial" w:hAnsi="Arial" w:cs="Arial"/>
        </w:rPr>
        <w:t>Centrum sociálních služeb Praha, a následn</w:t>
      </w:r>
      <w:r>
        <w:rPr>
          <w:rFonts w:ascii="Arial" w:hAnsi="Arial" w:cs="Arial"/>
        </w:rPr>
        <w:t xml:space="preserve">ě transformován </w:t>
      </w:r>
      <w:r w:rsidRPr="003572BA">
        <w:rPr>
          <w:rFonts w:ascii="Arial" w:hAnsi="Arial" w:cs="Arial"/>
        </w:rPr>
        <w:t xml:space="preserve">do podoby obecně prospěšné společnosti. </w:t>
      </w:r>
      <w:r>
        <w:rPr>
          <w:rFonts w:ascii="Arial" w:hAnsi="Arial" w:cs="Arial"/>
        </w:rPr>
        <w:t xml:space="preserve">Ta byla </w:t>
      </w:r>
      <w:r w:rsidRPr="00F36885">
        <w:rPr>
          <w:rFonts w:ascii="Arial" w:hAnsi="Arial" w:cs="Arial"/>
        </w:rPr>
        <w:t xml:space="preserve">založena za účelem poskytování komplexních obecně prospěšných služeb v oblasti ochrany práv a podpory národnostních menšin na území hl. m. Prahy. Obecně prospěšné služby společnosti </w:t>
      </w:r>
      <w:r w:rsidRPr="00F36885">
        <w:rPr>
          <w:rFonts w:ascii="Arial" w:hAnsi="Arial" w:cs="Arial"/>
        </w:rPr>
        <w:lastRenderedPageBreak/>
        <w:t>slouží především k podpoře a rozvoji kulturních, společenských, publikačních a vzdělávacích aktivit jednotlivých národnostních menšin a jejich sdružení.</w:t>
      </w:r>
      <w:r>
        <w:t xml:space="preserve"> </w:t>
      </w:r>
    </w:p>
    <w:p w:rsidR="0042497A" w:rsidRPr="00F36885" w:rsidRDefault="0042497A" w:rsidP="00CD3139">
      <w:pPr>
        <w:pStyle w:val="Normlnweb"/>
        <w:shd w:val="clear" w:color="auto" w:fill="FFFFFF"/>
        <w:spacing w:before="0" w:after="120" w:line="264" w:lineRule="auto"/>
        <w:jc w:val="both"/>
        <w:rPr>
          <w:rFonts w:ascii="Arial" w:hAnsi="Arial" w:cs="Arial"/>
        </w:rPr>
      </w:pPr>
      <w:r w:rsidRPr="00F36885">
        <w:rPr>
          <w:rFonts w:ascii="Arial" w:hAnsi="Arial" w:cs="Arial"/>
        </w:rPr>
        <w:t>Během počátečního období se navázaly nové smluvní vztahy a nastavila pravidla fungování D</w:t>
      </w:r>
      <w:r>
        <w:rPr>
          <w:rFonts w:ascii="Arial" w:hAnsi="Arial" w:cs="Arial"/>
        </w:rPr>
        <w:t>NM</w:t>
      </w:r>
      <w:r w:rsidRPr="00F36885">
        <w:rPr>
          <w:rFonts w:ascii="Arial" w:hAnsi="Arial" w:cs="Arial"/>
        </w:rPr>
        <w:t xml:space="preserve"> ve vztahu k jednotlivým </w:t>
      </w:r>
      <w:r w:rsidR="00E46234">
        <w:rPr>
          <w:rFonts w:ascii="Arial" w:hAnsi="Arial" w:cs="Arial"/>
        </w:rPr>
        <w:t>organizacím</w:t>
      </w:r>
      <w:r w:rsidR="00E46234" w:rsidRPr="00F36885">
        <w:rPr>
          <w:rFonts w:ascii="Arial" w:hAnsi="Arial" w:cs="Arial"/>
        </w:rPr>
        <w:t xml:space="preserve"> </w:t>
      </w:r>
      <w:r w:rsidRPr="00F36885">
        <w:rPr>
          <w:rFonts w:ascii="Arial" w:hAnsi="Arial" w:cs="Arial"/>
        </w:rPr>
        <w:t>národnostních menšin. V budově  DNM sídlí 1</w:t>
      </w:r>
      <w:r>
        <w:rPr>
          <w:rFonts w:ascii="Arial" w:hAnsi="Arial" w:cs="Arial"/>
        </w:rPr>
        <w:t>1 sdru</w:t>
      </w:r>
      <w:r w:rsidR="00152B80">
        <w:rPr>
          <w:rFonts w:ascii="Arial" w:hAnsi="Arial" w:cs="Arial"/>
        </w:rPr>
        <w:t>žení národnostních menšin, a bulharská, maďarská, německá, polská, romská, rusínská, ruská, řecká, slovenská, ukrajinská a srbská</w:t>
      </w:r>
      <w:r w:rsidRPr="00F36885">
        <w:rPr>
          <w:rFonts w:ascii="Arial" w:hAnsi="Arial" w:cs="Arial"/>
        </w:rPr>
        <w:t xml:space="preserve">. Chorvatská národnostní menšina zatím o nastěhování do </w:t>
      </w:r>
      <w:r w:rsidR="00E46234">
        <w:rPr>
          <w:rFonts w:ascii="Arial" w:hAnsi="Arial" w:cs="Arial"/>
        </w:rPr>
        <w:t>DNM</w:t>
      </w:r>
      <w:r w:rsidR="00E46234" w:rsidRPr="00F36885">
        <w:rPr>
          <w:rFonts w:ascii="Arial" w:hAnsi="Arial" w:cs="Arial"/>
        </w:rPr>
        <w:t xml:space="preserve"> </w:t>
      </w:r>
      <w:r w:rsidR="00152B80">
        <w:rPr>
          <w:rFonts w:ascii="Arial" w:hAnsi="Arial" w:cs="Arial"/>
        </w:rPr>
        <w:t xml:space="preserve">neprojevila zájem, ale </w:t>
      </w:r>
      <w:r w:rsidRPr="00F36885">
        <w:rPr>
          <w:rFonts w:ascii="Arial" w:hAnsi="Arial" w:cs="Arial"/>
        </w:rPr>
        <w:t xml:space="preserve">s nastěhováním jejích zástupců se ve střednědobém horizontu počítá. V souvislosti s kladným rozhodnutím </w:t>
      </w:r>
      <w:r w:rsidR="00E46234">
        <w:rPr>
          <w:rFonts w:ascii="Arial" w:hAnsi="Arial" w:cs="Arial"/>
        </w:rPr>
        <w:t>vlády ČR</w:t>
      </w:r>
      <w:r w:rsidR="00E46234" w:rsidRPr="00F36885">
        <w:rPr>
          <w:rFonts w:ascii="Arial" w:hAnsi="Arial" w:cs="Arial"/>
        </w:rPr>
        <w:t xml:space="preserve"> </w:t>
      </w:r>
      <w:r w:rsidRPr="00F36885">
        <w:rPr>
          <w:rFonts w:ascii="Arial" w:hAnsi="Arial" w:cs="Arial"/>
        </w:rPr>
        <w:t xml:space="preserve">o rozšíření skupiny národnostních menšin též o příslušníky běloruské a vietnamské menšiny, k němuž došlo v červenci 2013, se nastolila i aktuální otázka nastěhování reprezentantů </w:t>
      </w:r>
      <w:r w:rsidR="00E46234">
        <w:rPr>
          <w:rFonts w:ascii="Arial" w:hAnsi="Arial" w:cs="Arial"/>
        </w:rPr>
        <w:t>organizací</w:t>
      </w:r>
      <w:r w:rsidRPr="00F36885">
        <w:rPr>
          <w:rFonts w:ascii="Arial" w:hAnsi="Arial" w:cs="Arial"/>
        </w:rPr>
        <w:t xml:space="preserve"> těchto komunit do DNM. Jednotlivé organizace národnostních menšin administrativní zázemí sdílejí individuálně, a to dle </w:t>
      </w:r>
      <w:r w:rsidR="00E46234">
        <w:rPr>
          <w:rFonts w:ascii="Arial" w:hAnsi="Arial" w:cs="Arial"/>
        </w:rPr>
        <w:t>„</w:t>
      </w:r>
      <w:r w:rsidRPr="00F36885">
        <w:rPr>
          <w:rFonts w:ascii="Arial" w:hAnsi="Arial" w:cs="Arial"/>
        </w:rPr>
        <w:t>Dohody o užívání kanceláří</w:t>
      </w:r>
      <w:r w:rsidR="00E46234">
        <w:rPr>
          <w:rFonts w:ascii="Arial" w:hAnsi="Arial" w:cs="Arial"/>
        </w:rPr>
        <w:t>“</w:t>
      </w:r>
      <w:r w:rsidRPr="00F36885">
        <w:rPr>
          <w:rFonts w:ascii="Arial" w:hAnsi="Arial" w:cs="Arial"/>
        </w:rPr>
        <w:t xml:space="preserve"> v různém počtu zúčastněných </w:t>
      </w:r>
      <w:r w:rsidR="00E46234">
        <w:rPr>
          <w:rFonts w:ascii="Arial" w:hAnsi="Arial" w:cs="Arial"/>
        </w:rPr>
        <w:t>spolků.</w:t>
      </w:r>
    </w:p>
    <w:p w:rsidR="0042497A" w:rsidRPr="003572BA" w:rsidRDefault="0042497A" w:rsidP="00242E6C">
      <w:pPr>
        <w:pStyle w:val="Normln1"/>
        <w:spacing w:after="120" w:line="264" w:lineRule="auto"/>
        <w:jc w:val="both"/>
        <w:rPr>
          <w:sz w:val="24"/>
          <w:szCs w:val="24"/>
        </w:rPr>
      </w:pPr>
      <w:r w:rsidRPr="003572BA">
        <w:rPr>
          <w:sz w:val="24"/>
          <w:szCs w:val="24"/>
        </w:rPr>
        <w:t>Od založení organizace až do konce května roku 2011 v budově sídlily také 2 zaměstnankyně Magistrátu hl. m. Prahy, a to koordinátor</w:t>
      </w:r>
      <w:r>
        <w:rPr>
          <w:sz w:val="24"/>
          <w:szCs w:val="24"/>
        </w:rPr>
        <w:t>k</w:t>
      </w:r>
      <w:r w:rsidRPr="003572BA">
        <w:rPr>
          <w:sz w:val="24"/>
          <w:szCs w:val="24"/>
        </w:rPr>
        <w:t>a pro romskou problematiku a specialistka pro národnos</w:t>
      </w:r>
      <w:r>
        <w:rPr>
          <w:sz w:val="24"/>
          <w:szCs w:val="24"/>
        </w:rPr>
        <w:t>tní menšiny</w:t>
      </w:r>
      <w:r w:rsidRPr="003572BA">
        <w:rPr>
          <w:sz w:val="24"/>
          <w:szCs w:val="24"/>
        </w:rPr>
        <w:t>. Celkem 2</w:t>
      </w:r>
      <w:r>
        <w:rPr>
          <w:sz w:val="24"/>
          <w:szCs w:val="24"/>
        </w:rPr>
        <w:t>2</w:t>
      </w:r>
      <w:r w:rsidRPr="003572BA">
        <w:rPr>
          <w:sz w:val="24"/>
          <w:szCs w:val="24"/>
        </w:rPr>
        <w:t xml:space="preserve"> kanceláří je pak rozděleno mezi jednotlivé národnostní menšiny tak, že každá menšina má přiděleny dvě kanceláře a menšina slovenská, jež má z historických důvodů nejsilnější zastoupení, pak obývá kanceláře tři. Srbská menšina pak v současné době obývá jednu kancelář.</w:t>
      </w:r>
    </w:p>
    <w:p w:rsidR="0042497A" w:rsidRDefault="0042497A" w:rsidP="00242E6C">
      <w:pPr>
        <w:pStyle w:val="Normlnweb"/>
        <w:shd w:val="clear" w:color="auto" w:fill="FFFFFF"/>
        <w:spacing w:before="0" w:after="120" w:line="264" w:lineRule="auto"/>
        <w:jc w:val="both"/>
        <w:rPr>
          <w:rFonts w:ascii="Arial" w:hAnsi="Arial" w:cs="Arial"/>
        </w:rPr>
      </w:pPr>
      <w:r w:rsidRPr="003572BA">
        <w:rPr>
          <w:rFonts w:ascii="Arial" w:hAnsi="Arial" w:cs="Arial"/>
        </w:rPr>
        <w:t xml:space="preserve">Průběžně se také realizovaly projekty financované z grantů v rámci </w:t>
      </w:r>
      <w:r w:rsidRPr="00C35E2C">
        <w:rPr>
          <w:rFonts w:ascii="Arial" w:hAnsi="Arial" w:cs="Arial"/>
          <w:i/>
        </w:rPr>
        <w:t xml:space="preserve">Celoměstského programu podpory aktivit národnostních menšin na území </w:t>
      </w:r>
      <w:r w:rsidR="00E46234" w:rsidRPr="00C35E2C">
        <w:rPr>
          <w:rFonts w:ascii="Arial" w:hAnsi="Arial" w:cs="Arial"/>
          <w:i/>
        </w:rPr>
        <w:t>hl. m. Prahy</w:t>
      </w:r>
      <w:r w:rsidRPr="003572BA">
        <w:rPr>
          <w:rFonts w:ascii="Arial" w:hAnsi="Arial" w:cs="Arial"/>
        </w:rPr>
        <w:t xml:space="preserve">. DNM byl zamýšlen jako místo, které má sloužit zejména potřebám </w:t>
      </w:r>
      <w:r w:rsidR="00E46234">
        <w:rPr>
          <w:rFonts w:ascii="Arial" w:hAnsi="Arial" w:cs="Arial"/>
        </w:rPr>
        <w:t>organizací</w:t>
      </w:r>
      <w:r w:rsidRPr="003572BA">
        <w:rPr>
          <w:rFonts w:ascii="Arial" w:hAnsi="Arial" w:cs="Arial"/>
        </w:rPr>
        <w:t xml:space="preserve"> národnostních menšin, ale též vládních, municipálních</w:t>
      </w:r>
      <w:r w:rsidR="00C35E2C">
        <w:rPr>
          <w:rFonts w:ascii="Arial" w:hAnsi="Arial" w:cs="Arial"/>
        </w:rPr>
        <w:t xml:space="preserve"> a</w:t>
      </w:r>
      <w:r w:rsidRPr="003572BA">
        <w:rPr>
          <w:rFonts w:ascii="Arial" w:hAnsi="Arial" w:cs="Arial"/>
        </w:rPr>
        <w:t xml:space="preserve"> nevládních organizací</w:t>
      </w:r>
      <w:r w:rsidR="00C35E2C">
        <w:rPr>
          <w:rFonts w:ascii="Arial" w:hAnsi="Arial" w:cs="Arial"/>
        </w:rPr>
        <w:t xml:space="preserve"> i</w:t>
      </w:r>
      <w:r w:rsidRPr="003572BA">
        <w:rPr>
          <w:rFonts w:ascii="Arial" w:hAnsi="Arial" w:cs="Arial"/>
        </w:rPr>
        <w:t xml:space="preserve"> dalších subjektů zabývajících se problematikou národnostních menšin. Jeho primárním cílem je naplňování společenských, kulturních a vzdělávacích potřeb národnostních menšin. Zároveň ale platí, že většina akcí je přístupná též pro zájemce </w:t>
      </w:r>
      <w:r w:rsidR="00C35E2C">
        <w:rPr>
          <w:rFonts w:ascii="Arial" w:hAnsi="Arial" w:cs="Arial"/>
        </w:rPr>
        <w:t>z řad veřejnosti</w:t>
      </w:r>
      <w:r>
        <w:rPr>
          <w:rFonts w:ascii="Arial" w:hAnsi="Arial" w:cs="Arial"/>
        </w:rPr>
        <w:t>, aby se DNM</w:t>
      </w:r>
      <w:r w:rsidRPr="003572BA">
        <w:rPr>
          <w:rFonts w:ascii="Arial" w:hAnsi="Arial" w:cs="Arial"/>
        </w:rPr>
        <w:t xml:space="preserve"> stával </w:t>
      </w:r>
      <w:r w:rsidR="00E46234">
        <w:rPr>
          <w:rFonts w:ascii="Arial" w:hAnsi="Arial" w:cs="Arial"/>
        </w:rPr>
        <w:t xml:space="preserve">současně </w:t>
      </w:r>
      <w:r w:rsidRPr="003572BA">
        <w:rPr>
          <w:rFonts w:ascii="Arial" w:hAnsi="Arial" w:cs="Arial"/>
        </w:rPr>
        <w:t xml:space="preserve">místem setkávání, poznávaní a dialogu mezi co nejširší vrstvou menšinové i majoritní populace. Velký důraz je kladen </w:t>
      </w:r>
      <w:r w:rsidR="00E46234">
        <w:rPr>
          <w:rFonts w:ascii="Arial" w:hAnsi="Arial" w:cs="Arial"/>
        </w:rPr>
        <w:t>také</w:t>
      </w:r>
      <w:r w:rsidR="00E46234" w:rsidRPr="003572BA">
        <w:rPr>
          <w:rFonts w:ascii="Arial" w:hAnsi="Arial" w:cs="Arial"/>
        </w:rPr>
        <w:t xml:space="preserve"> </w:t>
      </w:r>
      <w:r w:rsidRPr="003572BA">
        <w:rPr>
          <w:rFonts w:ascii="Arial" w:hAnsi="Arial" w:cs="Arial"/>
        </w:rPr>
        <w:t xml:space="preserve">na kulturní a vzdělávací aktivity pro děti a mládež jako </w:t>
      </w:r>
      <w:r w:rsidR="00C35E2C">
        <w:rPr>
          <w:rFonts w:ascii="Arial" w:hAnsi="Arial" w:cs="Arial"/>
        </w:rPr>
        <w:t xml:space="preserve">na </w:t>
      </w:r>
      <w:r w:rsidRPr="003572BA">
        <w:rPr>
          <w:rFonts w:ascii="Arial" w:hAnsi="Arial" w:cs="Arial"/>
        </w:rPr>
        <w:t>efektivní a účinnou preve</w:t>
      </w:r>
      <w:r w:rsidR="00C35E2C">
        <w:rPr>
          <w:rFonts w:ascii="Arial" w:hAnsi="Arial" w:cs="Arial"/>
        </w:rPr>
        <w:t>nci xenofobie</w:t>
      </w:r>
      <w:r>
        <w:rPr>
          <w:rFonts w:ascii="Arial" w:hAnsi="Arial" w:cs="Arial"/>
        </w:rPr>
        <w:t xml:space="preserve"> a rasismu. </w:t>
      </w:r>
    </w:p>
    <w:p w:rsidR="0042497A" w:rsidRPr="00A50A63" w:rsidRDefault="00307CAC" w:rsidP="00242E6C">
      <w:pPr>
        <w:pStyle w:val="Normlnweb"/>
        <w:shd w:val="clear" w:color="auto" w:fill="FFFFFF"/>
        <w:spacing w:before="0" w:after="120" w:line="264" w:lineRule="auto"/>
        <w:jc w:val="both"/>
        <w:rPr>
          <w:rFonts w:ascii="Arial" w:hAnsi="Arial" w:cs="Arial"/>
        </w:rPr>
      </w:pPr>
      <w:r>
        <w:rPr>
          <w:rFonts w:ascii="Arial" w:hAnsi="Arial" w:cs="Arial"/>
        </w:rPr>
        <w:t xml:space="preserve">Činnost </w:t>
      </w:r>
      <w:r w:rsidR="0042497A" w:rsidRPr="00A50A63">
        <w:rPr>
          <w:rFonts w:ascii="Arial" w:hAnsi="Arial" w:cs="Arial"/>
        </w:rPr>
        <w:t xml:space="preserve">DNM </w:t>
      </w:r>
      <w:r>
        <w:rPr>
          <w:rFonts w:ascii="Arial" w:hAnsi="Arial" w:cs="Arial"/>
        </w:rPr>
        <w:t>zajišťuj</w:t>
      </w:r>
      <w:r w:rsidR="00AC05FC">
        <w:rPr>
          <w:rFonts w:ascii="Arial" w:hAnsi="Arial" w:cs="Arial"/>
        </w:rPr>
        <w:t>e</w:t>
      </w:r>
      <w:r>
        <w:rPr>
          <w:rFonts w:ascii="Arial" w:hAnsi="Arial" w:cs="Arial"/>
        </w:rPr>
        <w:t xml:space="preserve"> </w:t>
      </w:r>
      <w:r w:rsidR="0042497A" w:rsidRPr="00A50A63">
        <w:rPr>
          <w:rFonts w:ascii="Arial" w:hAnsi="Arial" w:cs="Arial"/>
        </w:rPr>
        <w:t>v současnosti ředitel</w:t>
      </w:r>
      <w:r w:rsidR="00AC05FC">
        <w:rPr>
          <w:rFonts w:ascii="Arial" w:hAnsi="Arial" w:cs="Arial"/>
        </w:rPr>
        <w:t>.</w:t>
      </w:r>
      <w:r w:rsidR="005154FA">
        <w:rPr>
          <w:rFonts w:ascii="Arial" w:hAnsi="Arial" w:cs="Arial"/>
        </w:rPr>
        <w:t xml:space="preserve"> </w:t>
      </w:r>
      <w:r w:rsidR="0042497A" w:rsidRPr="00A50A63">
        <w:rPr>
          <w:rFonts w:ascii="Arial" w:hAnsi="Arial" w:cs="Arial"/>
        </w:rPr>
        <w:t xml:space="preserve">Ostatní práce důležité pro chod organizace jsou zajišťovány externisty. Patří mezi ně </w:t>
      </w:r>
      <w:r w:rsidR="00AC05FC">
        <w:rPr>
          <w:rFonts w:ascii="Arial" w:hAnsi="Arial" w:cs="Arial"/>
        </w:rPr>
        <w:t xml:space="preserve">provoz Knihovny a vzdělávacího centra DNM, </w:t>
      </w:r>
      <w:r w:rsidR="0042497A" w:rsidRPr="00A50A63">
        <w:rPr>
          <w:rFonts w:ascii="Arial" w:hAnsi="Arial" w:cs="Arial"/>
        </w:rPr>
        <w:t>služby informačních technologií a správa webu, finanční a mzdové účetnictví, audit či práce spojená s technickým zajištěním a ozvučením konkrétních akcí. Denní chod recepce, noční ostrahu, údržbu a úklid objektu zajišťují pracovníci správce objektu Centra, a. s.</w:t>
      </w:r>
    </w:p>
    <w:p w:rsidR="00BE1B72" w:rsidRDefault="00BE1B72" w:rsidP="00242E6C">
      <w:pPr>
        <w:spacing w:after="120" w:line="264" w:lineRule="auto"/>
        <w:jc w:val="both"/>
        <w:rPr>
          <w:rFonts w:ascii="Calibri" w:hAnsi="Calibri" w:cs="Calibri"/>
        </w:rPr>
      </w:pPr>
    </w:p>
    <w:p w:rsidR="00BE1B72" w:rsidRPr="00743A76" w:rsidRDefault="009879EA" w:rsidP="00242E6C">
      <w:pPr>
        <w:pStyle w:val="Nadpis2"/>
        <w:spacing w:before="0" w:after="120" w:line="264" w:lineRule="auto"/>
        <w:jc w:val="both"/>
        <w:rPr>
          <w:sz w:val="24"/>
          <w:szCs w:val="24"/>
        </w:rPr>
      </w:pPr>
      <w:bookmarkStart w:id="34" w:name="_Toc430704005"/>
      <w:r w:rsidRPr="00743A76">
        <w:rPr>
          <w:sz w:val="24"/>
          <w:szCs w:val="24"/>
        </w:rPr>
        <w:t xml:space="preserve">Priority činnosti DNM </w:t>
      </w:r>
      <w:r w:rsidR="00BE1B72" w:rsidRPr="00743A76">
        <w:rPr>
          <w:sz w:val="24"/>
          <w:szCs w:val="24"/>
        </w:rPr>
        <w:t>jako organizace založen</w:t>
      </w:r>
      <w:r w:rsidRPr="00743A76">
        <w:rPr>
          <w:sz w:val="24"/>
          <w:szCs w:val="24"/>
        </w:rPr>
        <w:t>é</w:t>
      </w:r>
      <w:r w:rsidR="00BE1B72" w:rsidRPr="00743A76">
        <w:rPr>
          <w:sz w:val="24"/>
          <w:szCs w:val="24"/>
        </w:rPr>
        <w:t xml:space="preserve"> hl. městem Prahou</w:t>
      </w:r>
      <w:bookmarkEnd w:id="34"/>
      <w:r w:rsidR="00BE1B72" w:rsidRPr="00743A76">
        <w:rPr>
          <w:sz w:val="24"/>
          <w:szCs w:val="24"/>
        </w:rPr>
        <w:t xml:space="preserve"> </w:t>
      </w:r>
    </w:p>
    <w:p w:rsidR="009879EA" w:rsidRPr="00260A59" w:rsidRDefault="00CF61FF" w:rsidP="00242E6C">
      <w:pPr>
        <w:pStyle w:val="Nadpis3"/>
        <w:numPr>
          <w:ilvl w:val="0"/>
          <w:numId w:val="8"/>
        </w:numPr>
        <w:tabs>
          <w:tab w:val="left" w:pos="284"/>
        </w:tabs>
        <w:spacing w:before="0" w:after="120" w:line="264" w:lineRule="auto"/>
        <w:ind w:left="284" w:hanging="284"/>
        <w:jc w:val="both"/>
        <w:rPr>
          <w:b w:val="0"/>
          <w:i/>
        </w:rPr>
      </w:pPr>
      <w:r w:rsidRPr="00260A59">
        <w:rPr>
          <w:b w:val="0"/>
        </w:rPr>
        <w:t>Zajišťovat ú</w:t>
      </w:r>
      <w:r w:rsidR="00BE1B72" w:rsidRPr="00260A59">
        <w:rPr>
          <w:b w:val="0"/>
        </w:rPr>
        <w:t xml:space="preserve">čast na </w:t>
      </w:r>
      <w:r w:rsidR="0023277D" w:rsidRPr="00260A59">
        <w:rPr>
          <w:b w:val="0"/>
        </w:rPr>
        <w:t>knižním veletrhu Svět knihy</w:t>
      </w:r>
      <w:r w:rsidR="00FE4C87" w:rsidRPr="00260A59">
        <w:rPr>
          <w:b w:val="0"/>
        </w:rPr>
        <w:t>.</w:t>
      </w:r>
    </w:p>
    <w:p w:rsidR="009121A1" w:rsidRPr="00260A59" w:rsidRDefault="00E46234" w:rsidP="00242E6C">
      <w:pPr>
        <w:pStyle w:val="Nadpis3"/>
        <w:numPr>
          <w:ilvl w:val="0"/>
          <w:numId w:val="8"/>
        </w:numPr>
        <w:tabs>
          <w:tab w:val="left" w:pos="284"/>
        </w:tabs>
        <w:spacing w:before="0" w:after="120" w:line="264" w:lineRule="auto"/>
        <w:ind w:left="284" w:hanging="284"/>
        <w:jc w:val="both"/>
        <w:rPr>
          <w:b w:val="0"/>
          <w:i/>
        </w:rPr>
      </w:pPr>
      <w:r w:rsidRPr="009121A1">
        <w:rPr>
          <w:b w:val="0"/>
        </w:rPr>
        <w:t xml:space="preserve">Ve spolupráci s hl. m. Prahou prezentovat nabídku aktivit </w:t>
      </w:r>
      <w:r w:rsidR="00BE1B72" w:rsidRPr="009121A1">
        <w:rPr>
          <w:b w:val="0"/>
        </w:rPr>
        <w:t xml:space="preserve">na výstavě </w:t>
      </w:r>
      <w:r w:rsidR="00FE6913" w:rsidRPr="009121A1">
        <w:rPr>
          <w:b w:val="0"/>
        </w:rPr>
        <w:t xml:space="preserve">pražského středního školství </w:t>
      </w:r>
      <w:proofErr w:type="spellStart"/>
      <w:r w:rsidR="009121A1" w:rsidRPr="004D4F7F">
        <w:rPr>
          <w:b w:val="0"/>
          <w:i/>
        </w:rPr>
        <w:t>Schola</w:t>
      </w:r>
      <w:proofErr w:type="spellEnd"/>
      <w:r w:rsidR="009121A1" w:rsidRPr="004D4F7F">
        <w:rPr>
          <w:b w:val="0"/>
          <w:i/>
        </w:rPr>
        <w:t xml:space="preserve"> </w:t>
      </w:r>
      <w:proofErr w:type="spellStart"/>
      <w:r w:rsidR="009121A1" w:rsidRPr="004D4F7F">
        <w:rPr>
          <w:b w:val="0"/>
          <w:i/>
        </w:rPr>
        <w:t>Pragensis</w:t>
      </w:r>
      <w:proofErr w:type="spellEnd"/>
      <w:r w:rsidR="009121A1" w:rsidRPr="004D4F7F">
        <w:rPr>
          <w:b w:val="0"/>
        </w:rPr>
        <w:t>.</w:t>
      </w:r>
    </w:p>
    <w:p w:rsidR="009879EA" w:rsidRPr="009121A1" w:rsidRDefault="00CF61FF" w:rsidP="00242E6C">
      <w:pPr>
        <w:pStyle w:val="Nadpis3"/>
        <w:numPr>
          <w:ilvl w:val="0"/>
          <w:numId w:val="8"/>
        </w:numPr>
        <w:tabs>
          <w:tab w:val="left" w:pos="284"/>
        </w:tabs>
        <w:spacing w:before="0" w:after="120" w:line="264" w:lineRule="auto"/>
        <w:ind w:left="284" w:hanging="284"/>
        <w:jc w:val="both"/>
        <w:rPr>
          <w:b w:val="0"/>
          <w:i/>
        </w:rPr>
      </w:pPr>
      <w:r w:rsidRPr="009121A1">
        <w:rPr>
          <w:b w:val="0"/>
        </w:rPr>
        <w:lastRenderedPageBreak/>
        <w:t>Aktivně participovat na akcích Pražské muzejní noci</w:t>
      </w:r>
      <w:r w:rsidR="00FE4C87" w:rsidRPr="009121A1">
        <w:rPr>
          <w:b w:val="0"/>
        </w:rPr>
        <w:t>.</w:t>
      </w:r>
      <w:r w:rsidR="00BE1B72" w:rsidRPr="009121A1">
        <w:rPr>
          <w:b w:val="0"/>
        </w:rPr>
        <w:t xml:space="preserve"> </w:t>
      </w:r>
    </w:p>
    <w:p w:rsidR="009879EA" w:rsidRPr="00743A76" w:rsidRDefault="009879EA" w:rsidP="00242E6C">
      <w:pPr>
        <w:pStyle w:val="Odstavecseseznamem"/>
        <w:numPr>
          <w:ilvl w:val="0"/>
          <w:numId w:val="8"/>
        </w:numPr>
        <w:tabs>
          <w:tab w:val="left" w:pos="284"/>
        </w:tabs>
        <w:autoSpaceDE w:val="0"/>
        <w:autoSpaceDN w:val="0"/>
        <w:adjustRightInd w:val="0"/>
        <w:spacing w:after="120" w:line="264" w:lineRule="auto"/>
        <w:ind w:left="284" w:hanging="284"/>
        <w:jc w:val="both"/>
        <w:rPr>
          <w:rFonts w:ascii="Arial" w:hAnsi="Arial" w:cs="Arial"/>
          <w:sz w:val="24"/>
          <w:szCs w:val="24"/>
        </w:rPr>
      </w:pPr>
      <w:r w:rsidRPr="00743A76">
        <w:rPr>
          <w:rFonts w:ascii="Arial" w:hAnsi="Arial" w:cs="Arial"/>
          <w:sz w:val="24"/>
          <w:szCs w:val="24"/>
        </w:rPr>
        <w:t>Zajiš</w:t>
      </w:r>
      <w:r w:rsidR="00CF61FF" w:rsidRPr="00743A76">
        <w:rPr>
          <w:rFonts w:ascii="Arial" w:hAnsi="Arial" w:cs="Arial"/>
          <w:sz w:val="24"/>
          <w:szCs w:val="24"/>
        </w:rPr>
        <w:t>ťovat</w:t>
      </w:r>
      <w:r w:rsidRPr="00743A76">
        <w:rPr>
          <w:rFonts w:ascii="Arial" w:hAnsi="Arial" w:cs="Arial"/>
          <w:sz w:val="24"/>
          <w:szCs w:val="24"/>
        </w:rPr>
        <w:t xml:space="preserve"> ve spoluprá</w:t>
      </w:r>
      <w:r w:rsidR="00096CFE" w:rsidRPr="00743A76">
        <w:rPr>
          <w:rFonts w:ascii="Arial" w:hAnsi="Arial" w:cs="Arial"/>
          <w:sz w:val="24"/>
          <w:szCs w:val="24"/>
        </w:rPr>
        <w:t>ci s </w:t>
      </w:r>
      <w:r w:rsidR="00FE6913" w:rsidRPr="00743A76">
        <w:rPr>
          <w:rFonts w:ascii="Arial" w:hAnsi="Arial" w:cs="Arial"/>
          <w:sz w:val="24"/>
          <w:szCs w:val="24"/>
        </w:rPr>
        <w:t xml:space="preserve">hl. m. Prahou </w:t>
      </w:r>
      <w:r w:rsidRPr="00743A76">
        <w:rPr>
          <w:rFonts w:ascii="Arial" w:hAnsi="Arial" w:cs="Arial"/>
          <w:sz w:val="24"/>
          <w:szCs w:val="24"/>
        </w:rPr>
        <w:t xml:space="preserve">každoroční </w:t>
      </w:r>
      <w:r w:rsidR="00C35E2C">
        <w:rPr>
          <w:rFonts w:ascii="Arial" w:hAnsi="Arial" w:cs="Arial"/>
          <w:sz w:val="24"/>
          <w:szCs w:val="24"/>
        </w:rPr>
        <w:t xml:space="preserve">akci </w:t>
      </w:r>
      <w:r w:rsidR="00C35E2C" w:rsidRPr="00C35E2C">
        <w:rPr>
          <w:rFonts w:ascii="Arial" w:hAnsi="Arial" w:cs="Arial"/>
          <w:i/>
          <w:sz w:val="24"/>
          <w:szCs w:val="24"/>
        </w:rPr>
        <w:t>„</w:t>
      </w:r>
      <w:r w:rsidR="00FE6913" w:rsidRPr="00C35E2C">
        <w:rPr>
          <w:rFonts w:ascii="Arial" w:hAnsi="Arial" w:cs="Arial"/>
          <w:i/>
          <w:sz w:val="24"/>
          <w:szCs w:val="24"/>
        </w:rPr>
        <w:t>S</w:t>
      </w:r>
      <w:r w:rsidRPr="00C35E2C">
        <w:rPr>
          <w:rFonts w:ascii="Arial" w:hAnsi="Arial" w:cs="Arial"/>
          <w:i/>
          <w:sz w:val="24"/>
          <w:szCs w:val="24"/>
        </w:rPr>
        <w:t xml:space="preserve">etkání </w:t>
      </w:r>
      <w:r w:rsidR="00CF61FF" w:rsidRPr="00C35E2C">
        <w:rPr>
          <w:rFonts w:ascii="Arial" w:hAnsi="Arial" w:cs="Arial"/>
          <w:i/>
          <w:sz w:val="24"/>
          <w:szCs w:val="24"/>
        </w:rPr>
        <w:t>národnostních menšin</w:t>
      </w:r>
      <w:r w:rsidR="00FE6913" w:rsidRPr="00C35E2C">
        <w:rPr>
          <w:rFonts w:ascii="Arial" w:hAnsi="Arial" w:cs="Arial"/>
          <w:i/>
          <w:sz w:val="24"/>
          <w:szCs w:val="24"/>
        </w:rPr>
        <w:t>“</w:t>
      </w:r>
      <w:r w:rsidR="00CF61FF" w:rsidRPr="00743A76">
        <w:rPr>
          <w:rFonts w:ascii="Arial" w:hAnsi="Arial" w:cs="Arial"/>
          <w:sz w:val="24"/>
          <w:szCs w:val="24"/>
        </w:rPr>
        <w:t xml:space="preserve">, </w:t>
      </w:r>
      <w:r w:rsidR="00FE6913" w:rsidRPr="00743A76">
        <w:rPr>
          <w:rFonts w:ascii="Arial" w:hAnsi="Arial" w:cs="Arial"/>
          <w:sz w:val="24"/>
          <w:szCs w:val="24"/>
        </w:rPr>
        <w:t xml:space="preserve">vybírat </w:t>
      </w:r>
      <w:r w:rsidR="007E26FD" w:rsidRPr="00743A76">
        <w:rPr>
          <w:rFonts w:ascii="Arial" w:hAnsi="Arial" w:cs="Arial"/>
          <w:sz w:val="24"/>
          <w:szCs w:val="24"/>
        </w:rPr>
        <w:t xml:space="preserve">tematické zaměření </w:t>
      </w:r>
      <w:r w:rsidR="00CF61FF" w:rsidRPr="00743A76">
        <w:rPr>
          <w:rFonts w:ascii="Arial" w:hAnsi="Arial" w:cs="Arial"/>
          <w:sz w:val="24"/>
          <w:szCs w:val="24"/>
        </w:rPr>
        <w:t xml:space="preserve">konferencí </w:t>
      </w:r>
      <w:r w:rsidR="00FE6913" w:rsidRPr="00743A76">
        <w:rPr>
          <w:rFonts w:ascii="Arial" w:hAnsi="Arial" w:cs="Arial"/>
          <w:sz w:val="24"/>
          <w:szCs w:val="24"/>
        </w:rPr>
        <w:t xml:space="preserve">s ohledem na aktuální vývoj a zapojovat vědecké instituce i </w:t>
      </w:r>
      <w:r w:rsidR="00C35E2C">
        <w:rPr>
          <w:rFonts w:ascii="Arial" w:hAnsi="Arial" w:cs="Arial"/>
          <w:sz w:val="24"/>
          <w:szCs w:val="24"/>
        </w:rPr>
        <w:t>odbornou veřejnost</w:t>
      </w:r>
      <w:r w:rsidR="00FE4C87" w:rsidRPr="00743A76">
        <w:rPr>
          <w:rFonts w:ascii="Arial" w:hAnsi="Arial" w:cs="Arial"/>
          <w:sz w:val="24"/>
          <w:szCs w:val="24"/>
        </w:rPr>
        <w:t>.</w:t>
      </w:r>
      <w:r w:rsidR="003A39C2" w:rsidRPr="00743A76">
        <w:rPr>
          <w:rFonts w:ascii="Arial" w:hAnsi="Arial" w:cs="Arial"/>
          <w:sz w:val="24"/>
          <w:szCs w:val="24"/>
        </w:rPr>
        <w:t xml:space="preserve">  </w:t>
      </w:r>
    </w:p>
    <w:p w:rsidR="007E26FD" w:rsidRPr="00260A59" w:rsidRDefault="00BE1B72" w:rsidP="00242E6C">
      <w:pPr>
        <w:pStyle w:val="Nadpis3"/>
        <w:numPr>
          <w:ilvl w:val="0"/>
          <w:numId w:val="8"/>
        </w:numPr>
        <w:tabs>
          <w:tab w:val="left" w:pos="284"/>
        </w:tabs>
        <w:spacing w:before="0" w:after="120" w:line="264" w:lineRule="auto"/>
        <w:ind w:left="284" w:hanging="284"/>
        <w:jc w:val="both"/>
        <w:rPr>
          <w:b w:val="0"/>
        </w:rPr>
      </w:pPr>
      <w:r w:rsidRPr="00260A59">
        <w:rPr>
          <w:b w:val="0"/>
        </w:rPr>
        <w:t xml:space="preserve">Připravit se na příchod nových </w:t>
      </w:r>
      <w:r w:rsidR="003A39C2" w:rsidRPr="00260A59">
        <w:rPr>
          <w:b w:val="0"/>
        </w:rPr>
        <w:t xml:space="preserve">národnostních menšin </w:t>
      </w:r>
      <w:r w:rsidRPr="00260A59">
        <w:rPr>
          <w:b w:val="0"/>
        </w:rPr>
        <w:t>do DNM</w:t>
      </w:r>
      <w:r w:rsidR="00C35E2C">
        <w:rPr>
          <w:b w:val="0"/>
        </w:rPr>
        <w:t xml:space="preserve"> (R</w:t>
      </w:r>
      <w:r w:rsidR="007E26FD" w:rsidRPr="00260A59">
        <w:rPr>
          <w:rFonts w:ascii="Arial" w:hAnsi="Arial" w:cs="Arial"/>
          <w:b w:val="0"/>
          <w:szCs w:val="24"/>
        </w:rPr>
        <w:t xml:space="preserve">ozšíření členů Rady vlády pro národnostní menšiny o zástupce běloruské a vietnamské národnostní menšiny znamená </w:t>
      </w:r>
      <w:r w:rsidR="00FE6913" w:rsidRPr="00260A59">
        <w:rPr>
          <w:rFonts w:ascii="Arial" w:hAnsi="Arial" w:cs="Arial"/>
          <w:b w:val="0"/>
          <w:szCs w:val="24"/>
        </w:rPr>
        <w:t>vytvoř</w:t>
      </w:r>
      <w:r w:rsidR="00FE6913">
        <w:rPr>
          <w:rFonts w:ascii="Arial" w:hAnsi="Arial" w:cs="Arial"/>
          <w:b w:val="0"/>
          <w:szCs w:val="24"/>
        </w:rPr>
        <w:t xml:space="preserve">ení </w:t>
      </w:r>
      <w:r w:rsidR="007E26FD" w:rsidRPr="00260A59">
        <w:rPr>
          <w:rFonts w:ascii="Arial" w:hAnsi="Arial" w:cs="Arial"/>
          <w:b w:val="0"/>
          <w:szCs w:val="24"/>
        </w:rPr>
        <w:t>podmín</w:t>
      </w:r>
      <w:r w:rsidR="00FE6913">
        <w:rPr>
          <w:rFonts w:ascii="Arial" w:hAnsi="Arial" w:cs="Arial"/>
          <w:b w:val="0"/>
          <w:szCs w:val="24"/>
        </w:rPr>
        <w:t>e</w:t>
      </w:r>
      <w:r w:rsidR="007E26FD" w:rsidRPr="00260A59">
        <w:rPr>
          <w:rFonts w:ascii="Arial" w:hAnsi="Arial" w:cs="Arial"/>
          <w:b w:val="0"/>
          <w:szCs w:val="24"/>
        </w:rPr>
        <w:t>k pro umístění těchto menšin, včetně doposud</w:t>
      </w:r>
      <w:r w:rsidR="00C35E2C">
        <w:rPr>
          <w:rFonts w:ascii="Arial" w:hAnsi="Arial" w:cs="Arial"/>
          <w:b w:val="0"/>
          <w:szCs w:val="24"/>
        </w:rPr>
        <w:t xml:space="preserve"> absentující chorvatské menšiny do</w:t>
      </w:r>
      <w:r w:rsidR="007E26FD" w:rsidRPr="00260A59">
        <w:rPr>
          <w:rFonts w:ascii="Arial" w:hAnsi="Arial" w:cs="Arial"/>
          <w:b w:val="0"/>
          <w:szCs w:val="24"/>
        </w:rPr>
        <w:t xml:space="preserve"> DNM. Požádají-li zástupci těchto menšin o přidělení kanceláře v DNM, </w:t>
      </w:r>
      <w:r w:rsidR="00C35E2C">
        <w:rPr>
          <w:rFonts w:ascii="Arial" w:hAnsi="Arial" w:cs="Arial"/>
          <w:b w:val="0"/>
          <w:szCs w:val="24"/>
        </w:rPr>
        <w:t>bude jejich snaha</w:t>
      </w:r>
      <w:r w:rsidR="007E26FD" w:rsidRPr="00260A59">
        <w:rPr>
          <w:rFonts w:ascii="Arial" w:hAnsi="Arial" w:cs="Arial"/>
          <w:b w:val="0"/>
          <w:szCs w:val="24"/>
        </w:rPr>
        <w:t xml:space="preserve"> o užívání prostor v DNM </w:t>
      </w:r>
      <w:r w:rsidR="00C35E2C">
        <w:rPr>
          <w:rFonts w:ascii="Arial" w:hAnsi="Arial" w:cs="Arial"/>
          <w:b w:val="0"/>
          <w:szCs w:val="24"/>
        </w:rPr>
        <w:t xml:space="preserve">podporována </w:t>
      </w:r>
      <w:r w:rsidR="00FE6913">
        <w:rPr>
          <w:rFonts w:ascii="Arial" w:hAnsi="Arial" w:cs="Arial"/>
          <w:b w:val="0"/>
          <w:szCs w:val="24"/>
        </w:rPr>
        <w:t>stejně</w:t>
      </w:r>
      <w:r w:rsidR="00FE6913" w:rsidRPr="00260A59">
        <w:rPr>
          <w:rFonts w:ascii="Arial" w:hAnsi="Arial" w:cs="Arial"/>
          <w:b w:val="0"/>
          <w:szCs w:val="24"/>
        </w:rPr>
        <w:t xml:space="preserve"> </w:t>
      </w:r>
      <w:r w:rsidR="007E26FD" w:rsidRPr="00260A59">
        <w:rPr>
          <w:rFonts w:ascii="Arial" w:hAnsi="Arial" w:cs="Arial"/>
          <w:b w:val="0"/>
          <w:szCs w:val="24"/>
        </w:rPr>
        <w:t xml:space="preserve">jako </w:t>
      </w:r>
      <w:r w:rsidR="00FE6913">
        <w:rPr>
          <w:rFonts w:ascii="Arial" w:hAnsi="Arial" w:cs="Arial"/>
          <w:b w:val="0"/>
          <w:szCs w:val="24"/>
        </w:rPr>
        <w:t xml:space="preserve">v případě </w:t>
      </w:r>
      <w:r w:rsidR="007E26FD" w:rsidRPr="00260A59">
        <w:rPr>
          <w:rFonts w:ascii="Arial" w:hAnsi="Arial" w:cs="Arial"/>
          <w:b w:val="0"/>
          <w:szCs w:val="24"/>
        </w:rPr>
        <w:t>ostatní</w:t>
      </w:r>
      <w:r w:rsidR="00FE6913">
        <w:rPr>
          <w:rFonts w:ascii="Arial" w:hAnsi="Arial" w:cs="Arial"/>
          <w:b w:val="0"/>
          <w:szCs w:val="24"/>
        </w:rPr>
        <w:t xml:space="preserve">ch </w:t>
      </w:r>
      <w:proofErr w:type="gramStart"/>
      <w:r w:rsidR="00FE6913">
        <w:rPr>
          <w:rFonts w:ascii="Arial" w:hAnsi="Arial" w:cs="Arial"/>
          <w:b w:val="0"/>
          <w:szCs w:val="24"/>
        </w:rPr>
        <w:t xml:space="preserve">národnostních </w:t>
      </w:r>
      <w:r w:rsidR="007E26FD" w:rsidRPr="00260A59">
        <w:rPr>
          <w:rFonts w:ascii="Arial" w:hAnsi="Arial" w:cs="Arial"/>
          <w:b w:val="0"/>
          <w:szCs w:val="24"/>
        </w:rPr>
        <w:t xml:space="preserve"> menšin</w:t>
      </w:r>
      <w:proofErr w:type="gramEnd"/>
      <w:r w:rsidR="003A39C2" w:rsidRPr="00260A59">
        <w:rPr>
          <w:rFonts w:ascii="Arial" w:hAnsi="Arial" w:cs="Arial"/>
          <w:b w:val="0"/>
          <w:szCs w:val="24"/>
        </w:rPr>
        <w:t>)</w:t>
      </w:r>
      <w:r w:rsidR="00FE4C87" w:rsidRPr="00260A59">
        <w:rPr>
          <w:rFonts w:ascii="Arial" w:hAnsi="Arial" w:cs="Arial"/>
          <w:b w:val="0"/>
          <w:szCs w:val="24"/>
        </w:rPr>
        <w:t>.</w:t>
      </w:r>
    </w:p>
    <w:p w:rsidR="00FE6913" w:rsidRDefault="00BE1B72" w:rsidP="00242E6C">
      <w:pPr>
        <w:pStyle w:val="Nadpis3"/>
        <w:numPr>
          <w:ilvl w:val="0"/>
          <w:numId w:val="8"/>
        </w:numPr>
        <w:tabs>
          <w:tab w:val="left" w:pos="284"/>
        </w:tabs>
        <w:spacing w:before="0" w:after="120" w:line="264" w:lineRule="auto"/>
        <w:ind w:left="284" w:hanging="284"/>
        <w:jc w:val="both"/>
        <w:rPr>
          <w:rFonts w:ascii="Arial" w:hAnsi="Arial" w:cs="Arial"/>
          <w:b w:val="0"/>
          <w:szCs w:val="24"/>
        </w:rPr>
      </w:pPr>
      <w:r w:rsidRPr="00260A59">
        <w:rPr>
          <w:b w:val="0"/>
        </w:rPr>
        <w:t>Zprovozn</w:t>
      </w:r>
      <w:r w:rsidR="008730BD" w:rsidRPr="00260A59">
        <w:rPr>
          <w:b w:val="0"/>
        </w:rPr>
        <w:t>i</w:t>
      </w:r>
      <w:r w:rsidRPr="00260A59">
        <w:rPr>
          <w:b w:val="0"/>
        </w:rPr>
        <w:t xml:space="preserve">t vzdělávací centrum DNM, nabídnout lektorské programy </w:t>
      </w:r>
      <w:r w:rsidRPr="00260A59">
        <w:rPr>
          <w:rFonts w:ascii="Arial" w:hAnsi="Arial" w:cs="Arial"/>
          <w:b w:val="0"/>
          <w:szCs w:val="24"/>
        </w:rPr>
        <w:t xml:space="preserve">mapující historii a současnost života </w:t>
      </w:r>
      <w:r w:rsidR="008730BD" w:rsidRPr="00260A59">
        <w:rPr>
          <w:rFonts w:ascii="Arial" w:hAnsi="Arial" w:cs="Arial"/>
          <w:b w:val="0"/>
          <w:szCs w:val="24"/>
        </w:rPr>
        <w:t xml:space="preserve">národnostních menšin na území </w:t>
      </w:r>
      <w:r w:rsidR="00FE6913">
        <w:rPr>
          <w:rFonts w:ascii="Arial" w:hAnsi="Arial" w:cs="Arial"/>
          <w:b w:val="0"/>
          <w:szCs w:val="24"/>
        </w:rPr>
        <w:t>hl. m. Prahy</w:t>
      </w:r>
      <w:r w:rsidR="008730BD" w:rsidRPr="00260A59">
        <w:rPr>
          <w:rFonts w:ascii="Arial" w:hAnsi="Arial" w:cs="Arial"/>
          <w:b w:val="0"/>
          <w:szCs w:val="24"/>
        </w:rPr>
        <w:t>. Činnost DNM tak může reagovat na z</w:t>
      </w:r>
      <w:r w:rsidRPr="00260A59">
        <w:rPr>
          <w:rFonts w:ascii="Arial" w:hAnsi="Arial" w:cs="Arial"/>
          <w:b w:val="0"/>
          <w:szCs w:val="24"/>
        </w:rPr>
        <w:t xml:space="preserve">ájem školských zařízení, která by jich využívala pro doplnění osnov. </w:t>
      </w:r>
    </w:p>
    <w:p w:rsidR="000B2A69" w:rsidRPr="00743A76" w:rsidRDefault="001D611F" w:rsidP="00242E6C">
      <w:pPr>
        <w:pStyle w:val="Nadpis3"/>
        <w:numPr>
          <w:ilvl w:val="0"/>
          <w:numId w:val="8"/>
        </w:numPr>
        <w:tabs>
          <w:tab w:val="left" w:pos="284"/>
        </w:tabs>
        <w:spacing w:before="0" w:after="120" w:line="264" w:lineRule="auto"/>
        <w:ind w:left="284" w:hanging="284"/>
        <w:jc w:val="both"/>
        <w:rPr>
          <w:rFonts w:ascii="Arial" w:hAnsi="Arial" w:cs="Arial"/>
          <w:b w:val="0"/>
          <w:szCs w:val="24"/>
        </w:rPr>
      </w:pPr>
      <w:r w:rsidRPr="00743A76">
        <w:rPr>
          <w:rFonts w:ascii="Arial" w:hAnsi="Arial" w:cs="Arial"/>
          <w:b w:val="0"/>
          <w:szCs w:val="24"/>
        </w:rPr>
        <w:t>Skladba lektorských programů:</w:t>
      </w:r>
    </w:p>
    <w:p w:rsidR="00BE1B72" w:rsidRPr="00743A76" w:rsidRDefault="00BE1B72" w:rsidP="00242E6C">
      <w:pPr>
        <w:pStyle w:val="Odstavecseseznamem"/>
        <w:numPr>
          <w:ilvl w:val="0"/>
          <w:numId w:val="9"/>
        </w:numPr>
        <w:tabs>
          <w:tab w:val="left" w:pos="284"/>
          <w:tab w:val="left" w:pos="567"/>
        </w:tabs>
        <w:autoSpaceDE w:val="0"/>
        <w:autoSpaceDN w:val="0"/>
        <w:adjustRightInd w:val="0"/>
        <w:spacing w:after="0" w:line="264" w:lineRule="auto"/>
        <w:jc w:val="both"/>
        <w:rPr>
          <w:rFonts w:ascii="Arial" w:hAnsi="Arial" w:cs="Arial"/>
          <w:sz w:val="24"/>
          <w:szCs w:val="24"/>
        </w:rPr>
      </w:pPr>
      <w:r w:rsidRPr="00743A76">
        <w:rPr>
          <w:rFonts w:ascii="Arial" w:hAnsi="Arial" w:cs="Arial"/>
          <w:sz w:val="24"/>
          <w:szCs w:val="24"/>
        </w:rPr>
        <w:t xml:space="preserve">úvod do problematiky a stručná historie dané </w:t>
      </w:r>
      <w:r w:rsidR="008730BD" w:rsidRPr="00743A76">
        <w:rPr>
          <w:rFonts w:ascii="Arial" w:hAnsi="Arial" w:cs="Arial"/>
          <w:sz w:val="24"/>
          <w:szCs w:val="24"/>
        </w:rPr>
        <w:t>národnostní menšiny v ČR,</w:t>
      </w:r>
      <w:r w:rsidRPr="00743A76">
        <w:rPr>
          <w:rFonts w:ascii="Arial" w:hAnsi="Arial" w:cs="Arial"/>
          <w:sz w:val="24"/>
          <w:szCs w:val="24"/>
        </w:rPr>
        <w:t xml:space="preserve"> </w:t>
      </w:r>
    </w:p>
    <w:p w:rsidR="00BE1B72" w:rsidRPr="00743A76" w:rsidRDefault="00BE1B72" w:rsidP="00242E6C">
      <w:pPr>
        <w:pStyle w:val="Odstavecseseznamem"/>
        <w:numPr>
          <w:ilvl w:val="0"/>
          <w:numId w:val="9"/>
        </w:numPr>
        <w:tabs>
          <w:tab w:val="left" w:pos="284"/>
          <w:tab w:val="left" w:pos="567"/>
        </w:tabs>
        <w:autoSpaceDE w:val="0"/>
        <w:autoSpaceDN w:val="0"/>
        <w:adjustRightInd w:val="0"/>
        <w:spacing w:after="0" w:line="264" w:lineRule="auto"/>
        <w:jc w:val="both"/>
        <w:rPr>
          <w:rFonts w:ascii="Arial" w:hAnsi="Arial" w:cs="Arial"/>
          <w:sz w:val="24"/>
          <w:szCs w:val="24"/>
        </w:rPr>
      </w:pPr>
      <w:r w:rsidRPr="00743A76">
        <w:rPr>
          <w:rFonts w:ascii="Arial" w:hAnsi="Arial" w:cs="Arial"/>
          <w:sz w:val="24"/>
          <w:szCs w:val="24"/>
        </w:rPr>
        <w:t xml:space="preserve">promítnutí dokumentu o dané </w:t>
      </w:r>
      <w:r w:rsidR="008730BD" w:rsidRPr="00743A76">
        <w:rPr>
          <w:rFonts w:ascii="Arial" w:hAnsi="Arial" w:cs="Arial"/>
          <w:sz w:val="24"/>
          <w:szCs w:val="24"/>
        </w:rPr>
        <w:t>národnostní menšin</w:t>
      </w:r>
      <w:r w:rsidR="00FE6913" w:rsidRPr="00743A76">
        <w:rPr>
          <w:rFonts w:ascii="Arial" w:hAnsi="Arial" w:cs="Arial"/>
          <w:sz w:val="24"/>
          <w:szCs w:val="24"/>
        </w:rPr>
        <w:t>ě</w:t>
      </w:r>
      <w:r w:rsidR="001D611F" w:rsidRPr="00743A76">
        <w:rPr>
          <w:rFonts w:ascii="Arial" w:hAnsi="Arial" w:cs="Arial"/>
          <w:sz w:val="24"/>
          <w:szCs w:val="24"/>
        </w:rPr>
        <w:t>,</w:t>
      </w:r>
    </w:p>
    <w:p w:rsidR="00BE1B72" w:rsidRPr="00743A76" w:rsidRDefault="00BE1B72" w:rsidP="00242E6C">
      <w:pPr>
        <w:pStyle w:val="Odstavecseseznamem"/>
        <w:numPr>
          <w:ilvl w:val="0"/>
          <w:numId w:val="9"/>
        </w:numPr>
        <w:tabs>
          <w:tab w:val="left" w:pos="284"/>
          <w:tab w:val="left" w:pos="567"/>
        </w:tabs>
        <w:autoSpaceDE w:val="0"/>
        <w:autoSpaceDN w:val="0"/>
        <w:adjustRightInd w:val="0"/>
        <w:spacing w:after="120" w:line="264" w:lineRule="auto"/>
        <w:ind w:left="714" w:hanging="357"/>
        <w:contextualSpacing w:val="0"/>
        <w:jc w:val="both"/>
        <w:rPr>
          <w:rFonts w:ascii="Arial" w:hAnsi="Arial" w:cs="Arial"/>
          <w:sz w:val="24"/>
          <w:szCs w:val="24"/>
        </w:rPr>
      </w:pPr>
      <w:r w:rsidRPr="00743A76">
        <w:rPr>
          <w:rFonts w:ascii="Arial" w:hAnsi="Arial" w:cs="Arial"/>
          <w:sz w:val="24"/>
          <w:szCs w:val="24"/>
        </w:rPr>
        <w:t>následná debata s žáky o daném tématu</w:t>
      </w:r>
      <w:r w:rsidR="001D611F" w:rsidRPr="00743A76">
        <w:rPr>
          <w:rFonts w:ascii="Arial" w:hAnsi="Arial" w:cs="Arial"/>
          <w:sz w:val="24"/>
          <w:szCs w:val="24"/>
        </w:rPr>
        <w:t>.</w:t>
      </w:r>
    </w:p>
    <w:p w:rsidR="00BE1B72" w:rsidRPr="0022467F" w:rsidRDefault="001D611F" w:rsidP="00242E6C">
      <w:pPr>
        <w:pStyle w:val="Odstavecseseznamem"/>
        <w:numPr>
          <w:ilvl w:val="0"/>
          <w:numId w:val="8"/>
        </w:numPr>
        <w:tabs>
          <w:tab w:val="left" w:pos="284"/>
        </w:tabs>
        <w:autoSpaceDE w:val="0"/>
        <w:autoSpaceDN w:val="0"/>
        <w:adjustRightInd w:val="0"/>
        <w:spacing w:after="0" w:line="264" w:lineRule="auto"/>
        <w:ind w:left="284" w:hanging="284"/>
        <w:jc w:val="both"/>
        <w:rPr>
          <w:rFonts w:ascii="Arial" w:hAnsi="Arial" w:cs="Arial"/>
          <w:sz w:val="24"/>
          <w:szCs w:val="24"/>
        </w:rPr>
      </w:pPr>
      <w:r w:rsidRPr="0022467F">
        <w:rPr>
          <w:rFonts w:ascii="Arial" w:hAnsi="Arial" w:cs="Arial"/>
          <w:sz w:val="24"/>
          <w:szCs w:val="24"/>
        </w:rPr>
        <w:t>Výhled tematického zaměření</w:t>
      </w:r>
      <w:r w:rsidR="00BE1B72" w:rsidRPr="0022467F">
        <w:rPr>
          <w:rFonts w:ascii="Arial" w:hAnsi="Arial" w:cs="Arial"/>
          <w:sz w:val="24"/>
          <w:szCs w:val="24"/>
        </w:rPr>
        <w:t xml:space="preserve"> lektorsk</w:t>
      </w:r>
      <w:r w:rsidRPr="0022467F">
        <w:rPr>
          <w:rFonts w:ascii="Arial" w:hAnsi="Arial" w:cs="Arial"/>
          <w:sz w:val="24"/>
          <w:szCs w:val="24"/>
        </w:rPr>
        <w:t>ých</w:t>
      </w:r>
      <w:r w:rsidR="00BE1B72" w:rsidRPr="0022467F">
        <w:rPr>
          <w:rFonts w:ascii="Arial" w:hAnsi="Arial" w:cs="Arial"/>
          <w:sz w:val="24"/>
          <w:szCs w:val="24"/>
        </w:rPr>
        <w:t xml:space="preserve"> program</w:t>
      </w:r>
      <w:r w:rsidRPr="0022467F">
        <w:rPr>
          <w:rFonts w:ascii="Arial" w:hAnsi="Arial" w:cs="Arial"/>
          <w:sz w:val="24"/>
          <w:szCs w:val="24"/>
        </w:rPr>
        <w:t>ů</w:t>
      </w:r>
      <w:r w:rsidR="00BE1B72" w:rsidRPr="0022467F">
        <w:rPr>
          <w:rFonts w:ascii="Arial" w:hAnsi="Arial" w:cs="Arial"/>
          <w:sz w:val="24"/>
          <w:szCs w:val="24"/>
        </w:rPr>
        <w:t xml:space="preserve">: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Úvod do </w:t>
      </w:r>
      <w:r w:rsidR="00091C9B">
        <w:rPr>
          <w:rFonts w:ascii="Arial" w:hAnsi="Arial" w:cs="Arial"/>
          <w:sz w:val="24"/>
          <w:szCs w:val="24"/>
        </w:rPr>
        <w:t xml:space="preserve">interkulturní </w:t>
      </w:r>
      <w:r w:rsidRPr="0022467F">
        <w:rPr>
          <w:rFonts w:ascii="Arial" w:hAnsi="Arial" w:cs="Arial"/>
          <w:sz w:val="24"/>
          <w:szCs w:val="24"/>
        </w:rPr>
        <w:t xml:space="preserve">výchovy,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Meziválečné Československo jako pluralitní mnohonárodnostní demokracie,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Dějiny Prahy jako multikulturní metropole,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Češi a Němci po staletí spolu,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Historie Romu na našem území,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Dějiny česko-slovenské vzájemnosti,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Češi a Židé, </w:t>
      </w:r>
    </w:p>
    <w:p w:rsidR="001D611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 xml:space="preserve">Rusové v Československu a ČR, </w:t>
      </w:r>
    </w:p>
    <w:p w:rsidR="0022467F" w:rsidRPr="0022467F" w:rsidRDefault="00BE1B72"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rFonts w:ascii="Arial" w:hAnsi="Arial" w:cs="Arial"/>
          <w:sz w:val="24"/>
          <w:szCs w:val="24"/>
        </w:rPr>
        <w:t>Historie a současno</w:t>
      </w:r>
      <w:r w:rsidR="0022467F" w:rsidRPr="0022467F">
        <w:rPr>
          <w:rFonts w:ascii="Arial" w:hAnsi="Arial" w:cs="Arial"/>
          <w:sz w:val="24"/>
          <w:szCs w:val="24"/>
        </w:rPr>
        <w:t>st ukrajinské menšiny u nás,</w:t>
      </w:r>
    </w:p>
    <w:p w:rsidR="0022467F" w:rsidRPr="0022467F" w:rsidRDefault="0022467F" w:rsidP="00242E6C">
      <w:pPr>
        <w:tabs>
          <w:tab w:val="left" w:pos="284"/>
        </w:tabs>
        <w:autoSpaceDE w:val="0"/>
        <w:autoSpaceDN w:val="0"/>
        <w:adjustRightInd w:val="0"/>
        <w:spacing w:after="0" w:line="264" w:lineRule="auto"/>
        <w:ind w:left="284"/>
        <w:jc w:val="both"/>
        <w:rPr>
          <w:rFonts w:cs="Arial"/>
          <w:sz w:val="24"/>
          <w:szCs w:val="24"/>
        </w:rPr>
      </w:pPr>
      <w:r w:rsidRPr="0022467F">
        <w:rPr>
          <w:sz w:val="24"/>
          <w:szCs w:val="24"/>
        </w:rPr>
        <w:t>Historie a aktuální stav rusínské národností menšiny v ČR,</w:t>
      </w:r>
    </w:p>
    <w:p w:rsidR="00BE1B72" w:rsidRDefault="0022467F" w:rsidP="00242E6C">
      <w:pPr>
        <w:tabs>
          <w:tab w:val="left" w:pos="284"/>
        </w:tabs>
        <w:autoSpaceDE w:val="0"/>
        <w:autoSpaceDN w:val="0"/>
        <w:adjustRightInd w:val="0"/>
        <w:spacing w:after="0" w:line="264" w:lineRule="auto"/>
        <w:ind w:left="284"/>
        <w:jc w:val="both"/>
        <w:rPr>
          <w:rFonts w:ascii="Arial" w:hAnsi="Arial" w:cs="Arial"/>
          <w:sz w:val="24"/>
          <w:szCs w:val="24"/>
        </w:rPr>
      </w:pPr>
      <w:r w:rsidRPr="0022467F">
        <w:rPr>
          <w:sz w:val="24"/>
          <w:szCs w:val="24"/>
        </w:rPr>
        <w:t>Československo a Rusíni v průběhu dějin.</w:t>
      </w:r>
      <w:r w:rsidR="00BE1B72" w:rsidRPr="0022467F">
        <w:rPr>
          <w:rFonts w:ascii="Arial" w:hAnsi="Arial" w:cs="Arial"/>
          <w:sz w:val="24"/>
          <w:szCs w:val="24"/>
        </w:rPr>
        <w:t xml:space="preserve"> </w:t>
      </w:r>
    </w:p>
    <w:p w:rsidR="0022467F" w:rsidRPr="0022467F" w:rsidRDefault="0022467F" w:rsidP="00242E6C">
      <w:pPr>
        <w:tabs>
          <w:tab w:val="left" w:pos="284"/>
        </w:tabs>
        <w:autoSpaceDE w:val="0"/>
        <w:autoSpaceDN w:val="0"/>
        <w:adjustRightInd w:val="0"/>
        <w:spacing w:after="0" w:line="264" w:lineRule="auto"/>
        <w:ind w:left="284"/>
        <w:jc w:val="both"/>
        <w:rPr>
          <w:rFonts w:ascii="Arial" w:hAnsi="Arial" w:cs="Arial"/>
          <w:sz w:val="24"/>
          <w:szCs w:val="24"/>
        </w:rPr>
      </w:pPr>
    </w:p>
    <w:p w:rsidR="00BE1B72" w:rsidRDefault="0076145E" w:rsidP="00C35E2C">
      <w:pPr>
        <w:tabs>
          <w:tab w:val="left" w:pos="284"/>
        </w:tabs>
        <w:autoSpaceDE w:val="0"/>
        <w:autoSpaceDN w:val="0"/>
        <w:adjustRightInd w:val="0"/>
        <w:spacing w:after="0" w:line="264" w:lineRule="auto"/>
        <w:ind w:left="284"/>
        <w:jc w:val="both"/>
        <w:rPr>
          <w:rFonts w:ascii="Arial" w:hAnsi="Arial" w:cs="Arial"/>
          <w:sz w:val="24"/>
          <w:szCs w:val="24"/>
        </w:rPr>
      </w:pPr>
      <w:r w:rsidRPr="00743A76">
        <w:rPr>
          <w:rFonts w:ascii="Arial" w:hAnsi="Arial" w:cs="Arial"/>
          <w:sz w:val="24"/>
          <w:szCs w:val="24"/>
        </w:rPr>
        <w:t>J</w:t>
      </w:r>
      <w:r w:rsidR="00BE1B72" w:rsidRPr="00743A76">
        <w:rPr>
          <w:rFonts w:ascii="Arial" w:hAnsi="Arial" w:cs="Arial"/>
          <w:sz w:val="24"/>
          <w:szCs w:val="24"/>
        </w:rPr>
        <w:t xml:space="preserve">ednotlivé moduly by měly být realizovány příslušníky dané </w:t>
      </w:r>
      <w:r w:rsidR="00FE4C87" w:rsidRPr="00743A76">
        <w:rPr>
          <w:rFonts w:ascii="Arial" w:hAnsi="Arial" w:cs="Arial"/>
          <w:sz w:val="24"/>
          <w:szCs w:val="24"/>
        </w:rPr>
        <w:t>národnostní menšiny</w:t>
      </w:r>
      <w:r w:rsidR="00BE1B72" w:rsidRPr="00743A76">
        <w:rPr>
          <w:rFonts w:ascii="Arial" w:hAnsi="Arial" w:cs="Arial"/>
          <w:sz w:val="24"/>
          <w:szCs w:val="24"/>
        </w:rPr>
        <w:t>, popř. též ve spolupráci s odbornými garanty</w:t>
      </w:r>
      <w:r w:rsidR="00C35E2C">
        <w:rPr>
          <w:rFonts w:ascii="Arial" w:hAnsi="Arial" w:cs="Arial"/>
          <w:sz w:val="24"/>
          <w:szCs w:val="24"/>
        </w:rPr>
        <w:t>,</w:t>
      </w:r>
      <w:r w:rsidR="00BE1B72" w:rsidRPr="00743A76">
        <w:rPr>
          <w:rFonts w:ascii="Arial" w:hAnsi="Arial" w:cs="Arial"/>
          <w:sz w:val="24"/>
          <w:szCs w:val="24"/>
        </w:rPr>
        <w:t xml:space="preserve"> např. </w:t>
      </w:r>
      <w:r w:rsidR="00FE6913" w:rsidRPr="00743A76">
        <w:rPr>
          <w:rFonts w:ascii="Arial" w:hAnsi="Arial" w:cs="Arial"/>
          <w:sz w:val="24"/>
          <w:szCs w:val="24"/>
        </w:rPr>
        <w:t>s Filozofickou fakultou Univerzity Karlovy</w:t>
      </w:r>
      <w:r w:rsidR="0000716E" w:rsidRPr="00743A76">
        <w:rPr>
          <w:rFonts w:ascii="Arial" w:hAnsi="Arial" w:cs="Arial"/>
          <w:sz w:val="24"/>
          <w:szCs w:val="24"/>
        </w:rPr>
        <w:t xml:space="preserve">, </w:t>
      </w:r>
      <w:r w:rsidR="00BE1B72" w:rsidRPr="00743A76">
        <w:rPr>
          <w:rFonts w:ascii="Arial" w:hAnsi="Arial" w:cs="Arial"/>
          <w:sz w:val="24"/>
          <w:szCs w:val="24"/>
        </w:rPr>
        <w:t xml:space="preserve">nebo </w:t>
      </w:r>
      <w:r w:rsidR="0000716E" w:rsidRPr="00743A76">
        <w:rPr>
          <w:rFonts w:ascii="Arial" w:hAnsi="Arial" w:cs="Arial"/>
          <w:sz w:val="24"/>
          <w:szCs w:val="24"/>
        </w:rPr>
        <w:t xml:space="preserve">kulturními středisky </w:t>
      </w:r>
      <w:r w:rsidR="00BE1B72" w:rsidRPr="00743A76">
        <w:rPr>
          <w:rFonts w:ascii="Arial" w:hAnsi="Arial" w:cs="Arial"/>
          <w:sz w:val="24"/>
          <w:szCs w:val="24"/>
        </w:rPr>
        <w:t>a zastoupení</w:t>
      </w:r>
      <w:r w:rsidR="0000716E" w:rsidRPr="00743A76">
        <w:rPr>
          <w:rFonts w:ascii="Arial" w:hAnsi="Arial" w:cs="Arial"/>
          <w:sz w:val="24"/>
          <w:szCs w:val="24"/>
        </w:rPr>
        <w:t>m</w:t>
      </w:r>
      <w:r w:rsidR="00BE1B72" w:rsidRPr="00743A76">
        <w:rPr>
          <w:rFonts w:ascii="Arial" w:hAnsi="Arial" w:cs="Arial"/>
          <w:sz w:val="24"/>
          <w:szCs w:val="24"/>
        </w:rPr>
        <w:t xml:space="preserve"> jednotlivých zemí. Programy by mohly být později v případě zájmu nabízeny též v některých jazycích národnostních menšin a angličtině. Přednáškové a výukové programy </w:t>
      </w:r>
      <w:r w:rsidR="00FE4C87" w:rsidRPr="00743A76">
        <w:rPr>
          <w:rFonts w:ascii="Arial" w:hAnsi="Arial" w:cs="Arial"/>
          <w:sz w:val="24"/>
          <w:szCs w:val="24"/>
        </w:rPr>
        <w:t>mohou být</w:t>
      </w:r>
      <w:r w:rsidR="00BE1B72" w:rsidRPr="00743A76">
        <w:rPr>
          <w:rFonts w:ascii="Arial" w:hAnsi="Arial" w:cs="Arial"/>
          <w:sz w:val="24"/>
          <w:szCs w:val="24"/>
        </w:rPr>
        <w:t xml:space="preserve"> realizovány v prostorách </w:t>
      </w:r>
      <w:r w:rsidR="0000716E" w:rsidRPr="00743A76">
        <w:rPr>
          <w:rFonts w:ascii="Arial" w:hAnsi="Arial" w:cs="Arial"/>
          <w:sz w:val="24"/>
          <w:szCs w:val="24"/>
        </w:rPr>
        <w:t>K</w:t>
      </w:r>
      <w:r w:rsidR="00BE1B72" w:rsidRPr="00743A76">
        <w:rPr>
          <w:rFonts w:ascii="Arial" w:hAnsi="Arial" w:cs="Arial"/>
          <w:sz w:val="24"/>
          <w:szCs w:val="24"/>
        </w:rPr>
        <w:t>nihovny</w:t>
      </w:r>
      <w:r w:rsidR="0000716E" w:rsidRPr="00743A76">
        <w:rPr>
          <w:rFonts w:ascii="Arial" w:hAnsi="Arial" w:cs="Arial"/>
          <w:sz w:val="24"/>
          <w:szCs w:val="24"/>
        </w:rPr>
        <w:t xml:space="preserve"> a vzdělávacího centra DNM</w:t>
      </w:r>
      <w:r w:rsidR="00BE1B72" w:rsidRPr="00743A76">
        <w:rPr>
          <w:rFonts w:ascii="Arial" w:hAnsi="Arial" w:cs="Arial"/>
          <w:sz w:val="24"/>
          <w:szCs w:val="24"/>
        </w:rPr>
        <w:t xml:space="preserve">, dokumenty by se pak promítaly ve společenském sále/kinosále. Prioritou by mělo být přetvoření DNM v centrum nejen kulturních, ale zejména vzdělávacích a osvětových aktivit národnostních menšin na území </w:t>
      </w:r>
      <w:r w:rsidR="0000716E" w:rsidRPr="00743A76">
        <w:rPr>
          <w:rFonts w:ascii="Arial" w:hAnsi="Arial" w:cs="Arial"/>
          <w:sz w:val="24"/>
          <w:szCs w:val="24"/>
        </w:rPr>
        <w:t>hl. m. Prahy</w:t>
      </w:r>
      <w:r w:rsidR="00BE1B72" w:rsidRPr="00743A76">
        <w:rPr>
          <w:rFonts w:ascii="Arial" w:hAnsi="Arial" w:cs="Arial"/>
          <w:sz w:val="24"/>
          <w:szCs w:val="24"/>
        </w:rPr>
        <w:t xml:space="preserve">. </w:t>
      </w:r>
    </w:p>
    <w:p w:rsidR="00C35E2C" w:rsidRPr="00743A76" w:rsidRDefault="00C35E2C" w:rsidP="00C35E2C">
      <w:pPr>
        <w:tabs>
          <w:tab w:val="left" w:pos="284"/>
        </w:tabs>
        <w:autoSpaceDE w:val="0"/>
        <w:autoSpaceDN w:val="0"/>
        <w:adjustRightInd w:val="0"/>
        <w:spacing w:after="0" w:line="264" w:lineRule="auto"/>
        <w:ind w:left="284"/>
        <w:jc w:val="both"/>
        <w:rPr>
          <w:rFonts w:ascii="Arial" w:hAnsi="Arial" w:cs="Arial"/>
          <w:sz w:val="24"/>
          <w:szCs w:val="24"/>
        </w:rPr>
      </w:pPr>
    </w:p>
    <w:p w:rsidR="000B2A69" w:rsidRDefault="0023277D" w:rsidP="00242E6C">
      <w:pPr>
        <w:pStyle w:val="Nadpis3"/>
        <w:numPr>
          <w:ilvl w:val="0"/>
          <w:numId w:val="8"/>
        </w:numPr>
        <w:tabs>
          <w:tab w:val="left" w:pos="284"/>
        </w:tabs>
        <w:spacing w:before="0" w:after="120" w:line="264" w:lineRule="auto"/>
        <w:ind w:left="284" w:hanging="284"/>
        <w:jc w:val="both"/>
        <w:rPr>
          <w:b w:val="0"/>
        </w:rPr>
      </w:pPr>
      <w:r w:rsidRPr="00260A59">
        <w:rPr>
          <w:b w:val="0"/>
        </w:rPr>
        <w:t>Zajišťovat</w:t>
      </w:r>
      <w:r w:rsidR="006053A7" w:rsidRPr="00260A59">
        <w:rPr>
          <w:b w:val="0"/>
        </w:rPr>
        <w:t xml:space="preserve"> p</w:t>
      </w:r>
      <w:r w:rsidR="00BE1B72" w:rsidRPr="00260A59">
        <w:rPr>
          <w:b w:val="0"/>
        </w:rPr>
        <w:t xml:space="preserve">rovoz </w:t>
      </w:r>
      <w:r w:rsidR="0000716E">
        <w:rPr>
          <w:b w:val="0"/>
        </w:rPr>
        <w:t>K</w:t>
      </w:r>
      <w:r w:rsidR="00BE1B72" w:rsidRPr="00260A59">
        <w:rPr>
          <w:b w:val="0"/>
        </w:rPr>
        <w:t xml:space="preserve">nihovny </w:t>
      </w:r>
      <w:r w:rsidR="0000716E">
        <w:rPr>
          <w:b w:val="0"/>
        </w:rPr>
        <w:t xml:space="preserve">a vzdělávacího centra DNM, </w:t>
      </w:r>
      <w:r w:rsidR="0000716E" w:rsidRPr="00260A59">
        <w:rPr>
          <w:b w:val="0"/>
        </w:rPr>
        <w:t>katalogiz</w:t>
      </w:r>
      <w:r w:rsidR="0000716E">
        <w:rPr>
          <w:b w:val="0"/>
        </w:rPr>
        <w:t xml:space="preserve">ovat </w:t>
      </w:r>
      <w:r w:rsidR="00BE1B72" w:rsidRPr="00260A59">
        <w:rPr>
          <w:b w:val="0"/>
        </w:rPr>
        <w:t xml:space="preserve">časopisecké produkce </w:t>
      </w:r>
      <w:r w:rsidR="001D611F" w:rsidRPr="00260A59">
        <w:rPr>
          <w:b w:val="0"/>
        </w:rPr>
        <w:t>národnostních menšin v</w:t>
      </w:r>
      <w:r w:rsidR="00FE4C87" w:rsidRPr="00260A59">
        <w:rPr>
          <w:b w:val="0"/>
        </w:rPr>
        <w:t> </w:t>
      </w:r>
      <w:r w:rsidR="001D611F" w:rsidRPr="00260A59">
        <w:rPr>
          <w:b w:val="0"/>
        </w:rPr>
        <w:t>DNM</w:t>
      </w:r>
      <w:r w:rsidR="00FE4C87" w:rsidRPr="00260A59">
        <w:rPr>
          <w:b w:val="0"/>
        </w:rPr>
        <w:t xml:space="preserve">, </w:t>
      </w:r>
      <w:r w:rsidR="00C35E2C">
        <w:rPr>
          <w:rFonts w:ascii="Arial" w:hAnsi="Arial" w:cs="Arial"/>
          <w:b w:val="0"/>
          <w:szCs w:val="24"/>
        </w:rPr>
        <w:t xml:space="preserve">udržovat provoz knihovny </w:t>
      </w:r>
      <w:r w:rsidR="00BE1B72" w:rsidRPr="00260A59">
        <w:rPr>
          <w:rFonts w:ascii="Arial" w:hAnsi="Arial" w:cs="Arial"/>
          <w:b w:val="0"/>
          <w:szCs w:val="24"/>
        </w:rPr>
        <w:lastRenderedPageBreak/>
        <w:t>pro veřejnost. Vedle budování knižníh</w:t>
      </w:r>
      <w:r w:rsidR="00C35E2C">
        <w:rPr>
          <w:rFonts w:ascii="Arial" w:hAnsi="Arial" w:cs="Arial"/>
          <w:b w:val="0"/>
          <w:szCs w:val="24"/>
        </w:rPr>
        <w:t xml:space="preserve">o fondu a jeho zpřístupnění </w:t>
      </w:r>
      <w:r w:rsidR="00BE1B72" w:rsidRPr="00260A59">
        <w:rPr>
          <w:rFonts w:ascii="Arial" w:hAnsi="Arial" w:cs="Arial"/>
          <w:b w:val="0"/>
          <w:szCs w:val="24"/>
        </w:rPr>
        <w:t>veřejnost</w:t>
      </w:r>
      <w:r w:rsidR="00C35E2C">
        <w:rPr>
          <w:rFonts w:ascii="Arial" w:hAnsi="Arial" w:cs="Arial"/>
          <w:b w:val="0"/>
          <w:szCs w:val="24"/>
        </w:rPr>
        <w:t>i</w:t>
      </w:r>
      <w:r w:rsidR="00BE1B72" w:rsidRPr="00260A59">
        <w:rPr>
          <w:rFonts w:ascii="Arial" w:hAnsi="Arial" w:cs="Arial"/>
          <w:b w:val="0"/>
          <w:szCs w:val="24"/>
        </w:rPr>
        <w:t xml:space="preserve"> se DNM zavazuje přistoupit též k postupné katalogizaci periodického tisku </w:t>
      </w:r>
      <w:r w:rsidR="00FE4C87" w:rsidRPr="00260A59">
        <w:rPr>
          <w:rFonts w:ascii="Arial" w:hAnsi="Arial" w:cs="Arial"/>
          <w:b w:val="0"/>
          <w:szCs w:val="24"/>
        </w:rPr>
        <w:t xml:space="preserve">národnostních menšin </w:t>
      </w:r>
      <w:r w:rsidR="00BE1B72" w:rsidRPr="00260A59">
        <w:rPr>
          <w:rFonts w:ascii="Arial" w:hAnsi="Arial" w:cs="Arial"/>
          <w:b w:val="0"/>
          <w:szCs w:val="24"/>
        </w:rPr>
        <w:t>v DNM a zpřístupnit je</w:t>
      </w:r>
      <w:r w:rsidR="00C35E2C">
        <w:rPr>
          <w:rFonts w:ascii="Arial" w:hAnsi="Arial" w:cs="Arial"/>
          <w:b w:val="0"/>
          <w:szCs w:val="24"/>
        </w:rPr>
        <w:t>j</w:t>
      </w:r>
      <w:r w:rsidR="00BE1B72" w:rsidRPr="00260A59">
        <w:rPr>
          <w:rFonts w:ascii="Arial" w:hAnsi="Arial" w:cs="Arial"/>
          <w:b w:val="0"/>
          <w:szCs w:val="24"/>
        </w:rPr>
        <w:t xml:space="preserve"> zájemcům o vypůjčení.</w:t>
      </w:r>
    </w:p>
    <w:p w:rsidR="000B2A69" w:rsidRPr="00671920" w:rsidRDefault="0098200B" w:rsidP="00242E6C">
      <w:pPr>
        <w:pStyle w:val="Nadpis3"/>
        <w:numPr>
          <w:ilvl w:val="0"/>
          <w:numId w:val="8"/>
        </w:numPr>
        <w:tabs>
          <w:tab w:val="left" w:pos="284"/>
        </w:tabs>
        <w:spacing w:before="0" w:after="120" w:line="264" w:lineRule="auto"/>
        <w:ind w:left="284" w:hanging="284"/>
        <w:jc w:val="both"/>
        <w:rPr>
          <w:rFonts w:ascii="Arial" w:hAnsi="Arial" w:cs="Arial"/>
          <w:b w:val="0"/>
          <w:szCs w:val="24"/>
        </w:rPr>
      </w:pPr>
      <w:r>
        <w:rPr>
          <w:b w:val="0"/>
        </w:rPr>
        <w:t>Z</w:t>
      </w:r>
      <w:r w:rsidR="006053A7" w:rsidRPr="00260A59">
        <w:rPr>
          <w:b w:val="0"/>
        </w:rPr>
        <w:t>i</w:t>
      </w:r>
      <w:r w:rsidR="00BE1B72" w:rsidRPr="00260A59">
        <w:rPr>
          <w:b w:val="0"/>
        </w:rPr>
        <w:t>ntenzivn</w:t>
      </w:r>
      <w:r w:rsidR="001D611F" w:rsidRPr="00260A59">
        <w:rPr>
          <w:b w:val="0"/>
        </w:rPr>
        <w:t>it</w:t>
      </w:r>
      <w:r w:rsidR="00BE1B72" w:rsidRPr="00260A59">
        <w:rPr>
          <w:b w:val="0"/>
        </w:rPr>
        <w:t xml:space="preserve"> spolupr</w:t>
      </w:r>
      <w:r w:rsidR="006053A7" w:rsidRPr="00260A59">
        <w:rPr>
          <w:b w:val="0"/>
        </w:rPr>
        <w:t>áci</w:t>
      </w:r>
      <w:r w:rsidR="00BE1B72" w:rsidRPr="00260A59">
        <w:rPr>
          <w:b w:val="0"/>
        </w:rPr>
        <w:t xml:space="preserve"> s jednotlivými pražskými MČ</w:t>
      </w:r>
      <w:r w:rsidR="003A39C2" w:rsidRPr="00260A59">
        <w:rPr>
          <w:b w:val="0"/>
        </w:rPr>
        <w:t xml:space="preserve"> </w:t>
      </w:r>
      <w:r w:rsidR="0000716E">
        <w:rPr>
          <w:b w:val="0"/>
        </w:rPr>
        <w:t xml:space="preserve">formou </w:t>
      </w:r>
      <w:r w:rsidR="00BE1B72" w:rsidRPr="00260A59">
        <w:rPr>
          <w:rFonts w:ascii="Arial" w:hAnsi="Arial" w:cs="Arial"/>
          <w:b w:val="0"/>
          <w:szCs w:val="24"/>
        </w:rPr>
        <w:t>účast</w:t>
      </w:r>
      <w:r w:rsidR="0000716E">
        <w:rPr>
          <w:rFonts w:ascii="Arial" w:hAnsi="Arial" w:cs="Arial"/>
          <w:b w:val="0"/>
          <w:szCs w:val="24"/>
        </w:rPr>
        <w:t>i na</w:t>
      </w:r>
      <w:r w:rsidR="00BE1B72" w:rsidRPr="00260A59">
        <w:rPr>
          <w:rFonts w:ascii="Arial" w:hAnsi="Arial" w:cs="Arial"/>
          <w:b w:val="0"/>
          <w:szCs w:val="24"/>
        </w:rPr>
        <w:t xml:space="preserve"> </w:t>
      </w:r>
      <w:proofErr w:type="gramStart"/>
      <w:r w:rsidR="00BE1B72" w:rsidRPr="00260A59">
        <w:rPr>
          <w:rFonts w:ascii="Arial" w:hAnsi="Arial" w:cs="Arial"/>
          <w:b w:val="0"/>
          <w:szCs w:val="24"/>
        </w:rPr>
        <w:t>akcí</w:t>
      </w:r>
      <w:r w:rsidR="0000716E">
        <w:rPr>
          <w:rFonts w:ascii="Arial" w:hAnsi="Arial" w:cs="Arial"/>
          <w:b w:val="0"/>
          <w:szCs w:val="24"/>
        </w:rPr>
        <w:t>ch</w:t>
      </w:r>
      <w:r w:rsidR="00BE1B72" w:rsidRPr="00260A59">
        <w:rPr>
          <w:rFonts w:ascii="Arial" w:hAnsi="Arial" w:cs="Arial"/>
          <w:b w:val="0"/>
          <w:szCs w:val="24"/>
        </w:rPr>
        <w:t xml:space="preserve"> </w:t>
      </w:r>
      <w:r w:rsidR="00743A76">
        <w:rPr>
          <w:rFonts w:ascii="Arial" w:hAnsi="Arial" w:cs="Arial"/>
          <w:b w:val="0"/>
          <w:szCs w:val="24"/>
        </w:rPr>
        <w:t xml:space="preserve"> </w:t>
      </w:r>
      <w:r w:rsidR="00BE1B72" w:rsidRPr="00260A59">
        <w:rPr>
          <w:rFonts w:ascii="Arial" w:hAnsi="Arial" w:cs="Arial"/>
          <w:b w:val="0"/>
          <w:szCs w:val="24"/>
        </w:rPr>
        <w:t>s </w:t>
      </w:r>
      <w:r w:rsidR="00091C9B">
        <w:rPr>
          <w:rFonts w:ascii="Arial" w:hAnsi="Arial" w:cs="Arial"/>
          <w:b w:val="0"/>
          <w:szCs w:val="24"/>
        </w:rPr>
        <w:t>interkulturní</w:t>
      </w:r>
      <w:proofErr w:type="gramEnd"/>
      <w:r w:rsidR="00BE1B72" w:rsidRPr="00260A59">
        <w:rPr>
          <w:rFonts w:ascii="Arial" w:hAnsi="Arial" w:cs="Arial"/>
          <w:b w:val="0"/>
          <w:szCs w:val="24"/>
        </w:rPr>
        <w:t xml:space="preserve"> té</w:t>
      </w:r>
      <w:r w:rsidR="00C35E2C">
        <w:rPr>
          <w:rFonts w:ascii="Arial" w:hAnsi="Arial" w:cs="Arial"/>
          <w:b w:val="0"/>
          <w:szCs w:val="24"/>
        </w:rPr>
        <w:t>matikou</w:t>
      </w:r>
      <w:r>
        <w:rPr>
          <w:rFonts w:ascii="Arial" w:hAnsi="Arial" w:cs="Arial"/>
          <w:b w:val="0"/>
          <w:szCs w:val="24"/>
        </w:rPr>
        <w:t>;</w:t>
      </w:r>
      <w:r w:rsidR="0000716E">
        <w:rPr>
          <w:rFonts w:ascii="Arial" w:hAnsi="Arial" w:cs="Arial"/>
          <w:b w:val="0"/>
          <w:szCs w:val="24"/>
        </w:rPr>
        <w:t xml:space="preserve"> </w:t>
      </w:r>
      <w:r w:rsidR="00BE1B72" w:rsidRPr="00260A59">
        <w:rPr>
          <w:rFonts w:ascii="Arial" w:hAnsi="Arial" w:cs="Arial"/>
          <w:b w:val="0"/>
          <w:szCs w:val="24"/>
        </w:rPr>
        <w:t>jedná se např. o akci Barevná 9</w:t>
      </w:r>
      <w:r w:rsidR="0000716E">
        <w:rPr>
          <w:rFonts w:ascii="Arial" w:hAnsi="Arial" w:cs="Arial"/>
          <w:b w:val="0"/>
          <w:szCs w:val="24"/>
        </w:rPr>
        <w:t xml:space="preserve"> </w:t>
      </w:r>
      <w:r w:rsidR="00BE1B72" w:rsidRPr="00260A59">
        <w:rPr>
          <w:rFonts w:ascii="Arial" w:hAnsi="Arial" w:cs="Arial"/>
          <w:b w:val="0"/>
          <w:szCs w:val="24"/>
        </w:rPr>
        <w:t xml:space="preserve">/ </w:t>
      </w:r>
      <w:proofErr w:type="spellStart"/>
      <w:r w:rsidR="00BE1B72" w:rsidRPr="00260A59">
        <w:rPr>
          <w:rFonts w:ascii="Arial" w:hAnsi="Arial" w:cs="Arial"/>
          <w:b w:val="0"/>
          <w:szCs w:val="24"/>
        </w:rPr>
        <w:t>Etnofest</w:t>
      </w:r>
      <w:proofErr w:type="spellEnd"/>
      <w:r w:rsidR="00BE1B72" w:rsidRPr="00260A59">
        <w:rPr>
          <w:rFonts w:ascii="Arial" w:hAnsi="Arial" w:cs="Arial"/>
          <w:b w:val="0"/>
          <w:szCs w:val="24"/>
        </w:rPr>
        <w:t xml:space="preserve"> na Praze 9, </w:t>
      </w:r>
      <w:proofErr w:type="spellStart"/>
      <w:r w:rsidR="00BE1B72" w:rsidRPr="00260A59">
        <w:rPr>
          <w:rFonts w:ascii="Arial" w:hAnsi="Arial" w:cs="Arial"/>
          <w:b w:val="0"/>
          <w:szCs w:val="24"/>
        </w:rPr>
        <w:t>Etnofesty</w:t>
      </w:r>
      <w:proofErr w:type="spellEnd"/>
      <w:r w:rsidR="00BE1B72" w:rsidRPr="00260A59">
        <w:rPr>
          <w:rFonts w:ascii="Arial" w:hAnsi="Arial" w:cs="Arial"/>
          <w:b w:val="0"/>
          <w:szCs w:val="24"/>
        </w:rPr>
        <w:t xml:space="preserve"> na Praze 5, </w:t>
      </w:r>
      <w:r w:rsidR="00AC05FC">
        <w:rPr>
          <w:rFonts w:ascii="Arial" w:hAnsi="Arial" w:cs="Arial"/>
          <w:b w:val="0"/>
          <w:szCs w:val="24"/>
        </w:rPr>
        <w:t>Setkání kultur</w:t>
      </w:r>
      <w:r>
        <w:rPr>
          <w:rFonts w:ascii="Arial" w:hAnsi="Arial" w:cs="Arial"/>
          <w:b w:val="0"/>
          <w:szCs w:val="24"/>
        </w:rPr>
        <w:t xml:space="preserve"> na Praze 14</w:t>
      </w:r>
      <w:r w:rsidR="00AC05FC">
        <w:rPr>
          <w:rFonts w:ascii="Arial" w:hAnsi="Arial" w:cs="Arial"/>
          <w:b w:val="0"/>
          <w:szCs w:val="24"/>
        </w:rPr>
        <w:t>, Zažít město jinak</w:t>
      </w:r>
      <w:r>
        <w:rPr>
          <w:rFonts w:ascii="Arial" w:hAnsi="Arial" w:cs="Arial"/>
          <w:b w:val="0"/>
          <w:szCs w:val="24"/>
        </w:rPr>
        <w:t xml:space="preserve"> </w:t>
      </w:r>
      <w:r w:rsidR="00C35E2C">
        <w:rPr>
          <w:rFonts w:ascii="Arial" w:hAnsi="Arial" w:cs="Arial"/>
          <w:b w:val="0"/>
          <w:szCs w:val="24"/>
        </w:rPr>
        <w:t>a další</w:t>
      </w:r>
      <w:r w:rsidR="00FE4C87" w:rsidRPr="00260A59">
        <w:rPr>
          <w:rFonts w:ascii="Arial" w:hAnsi="Arial" w:cs="Arial"/>
          <w:b w:val="0"/>
          <w:szCs w:val="24"/>
        </w:rPr>
        <w:t>.</w:t>
      </w:r>
    </w:p>
    <w:p w:rsidR="000B2A69" w:rsidRDefault="00BE1B72" w:rsidP="00242E6C">
      <w:pPr>
        <w:pStyle w:val="Nadpis3"/>
        <w:numPr>
          <w:ilvl w:val="0"/>
          <w:numId w:val="8"/>
        </w:numPr>
        <w:tabs>
          <w:tab w:val="left" w:pos="284"/>
        </w:tabs>
        <w:spacing w:before="0" w:after="120" w:line="264" w:lineRule="auto"/>
        <w:ind w:left="284" w:hanging="284"/>
        <w:jc w:val="both"/>
        <w:rPr>
          <w:b w:val="0"/>
        </w:rPr>
      </w:pPr>
      <w:r w:rsidRPr="00260A59">
        <w:rPr>
          <w:b w:val="0"/>
        </w:rPr>
        <w:t>V rámci příprav</w:t>
      </w:r>
      <w:r w:rsidR="003A39C2" w:rsidRPr="00260A59">
        <w:rPr>
          <w:b w:val="0"/>
        </w:rPr>
        <w:t>y</w:t>
      </w:r>
      <w:r w:rsidRPr="00260A59">
        <w:rPr>
          <w:b w:val="0"/>
        </w:rPr>
        <w:t xml:space="preserve"> oslav 10. výročí otevření </w:t>
      </w:r>
      <w:r w:rsidR="001D611F" w:rsidRPr="00260A59">
        <w:rPr>
          <w:b w:val="0"/>
        </w:rPr>
        <w:t>DNM</w:t>
      </w:r>
      <w:r w:rsidRPr="00260A59">
        <w:rPr>
          <w:b w:val="0"/>
        </w:rPr>
        <w:t xml:space="preserve"> veřejnosti </w:t>
      </w:r>
      <w:r w:rsidR="008730BD" w:rsidRPr="00260A59">
        <w:rPr>
          <w:b w:val="0"/>
        </w:rPr>
        <w:t xml:space="preserve">v </w:t>
      </w:r>
      <w:r w:rsidR="0000716E" w:rsidRPr="00260A59">
        <w:rPr>
          <w:b w:val="0"/>
        </w:rPr>
        <w:t>čer</w:t>
      </w:r>
      <w:r w:rsidR="0000716E">
        <w:rPr>
          <w:b w:val="0"/>
        </w:rPr>
        <w:t>vnu</w:t>
      </w:r>
      <w:r w:rsidR="0000716E" w:rsidRPr="00260A59">
        <w:rPr>
          <w:b w:val="0"/>
        </w:rPr>
        <w:t xml:space="preserve"> </w:t>
      </w:r>
      <w:r w:rsidRPr="00260A59">
        <w:rPr>
          <w:b w:val="0"/>
        </w:rPr>
        <w:t xml:space="preserve">2017 </w:t>
      </w:r>
      <w:r w:rsidR="001D611F" w:rsidRPr="00260A59">
        <w:rPr>
          <w:b w:val="0"/>
        </w:rPr>
        <w:t xml:space="preserve">zaměřit </w:t>
      </w:r>
      <w:r w:rsidR="0000716E">
        <w:rPr>
          <w:b w:val="0"/>
        </w:rPr>
        <w:t>pozornost</w:t>
      </w:r>
      <w:r w:rsidR="0000716E" w:rsidRPr="00260A59">
        <w:rPr>
          <w:b w:val="0"/>
        </w:rPr>
        <w:t xml:space="preserve"> </w:t>
      </w:r>
      <w:r w:rsidR="001D611F" w:rsidRPr="00260A59">
        <w:rPr>
          <w:b w:val="0"/>
        </w:rPr>
        <w:t>na uskutečnění</w:t>
      </w:r>
      <w:r w:rsidRPr="00260A59">
        <w:rPr>
          <w:b w:val="0"/>
        </w:rPr>
        <w:t xml:space="preserve"> </w:t>
      </w:r>
      <w:r w:rsidR="0000716E">
        <w:rPr>
          <w:b w:val="0"/>
        </w:rPr>
        <w:t>následujících</w:t>
      </w:r>
      <w:r w:rsidR="0000716E" w:rsidRPr="00260A59">
        <w:rPr>
          <w:b w:val="0"/>
        </w:rPr>
        <w:t xml:space="preserve"> </w:t>
      </w:r>
      <w:r w:rsidR="00050669" w:rsidRPr="00260A59">
        <w:rPr>
          <w:b w:val="0"/>
        </w:rPr>
        <w:t>akcí</w:t>
      </w:r>
      <w:r w:rsidR="001D611F" w:rsidRPr="00260A59">
        <w:rPr>
          <w:b w:val="0"/>
        </w:rPr>
        <w:t>:</w:t>
      </w:r>
    </w:p>
    <w:p w:rsidR="00BE1B72" w:rsidRPr="00371379" w:rsidRDefault="00050669" w:rsidP="00242E6C">
      <w:pPr>
        <w:pStyle w:val="Odstavecseseznamem"/>
        <w:numPr>
          <w:ilvl w:val="0"/>
          <w:numId w:val="10"/>
        </w:numPr>
        <w:tabs>
          <w:tab w:val="left" w:pos="284"/>
          <w:tab w:val="left" w:pos="567"/>
        </w:tabs>
        <w:spacing w:after="0" w:line="264" w:lineRule="auto"/>
        <w:jc w:val="both"/>
        <w:rPr>
          <w:rFonts w:ascii="Arial" w:hAnsi="Arial" w:cs="Arial"/>
          <w:sz w:val="24"/>
          <w:szCs w:val="24"/>
        </w:rPr>
      </w:pPr>
      <w:r w:rsidRPr="00371379">
        <w:rPr>
          <w:rFonts w:ascii="Arial" w:hAnsi="Arial" w:cs="Arial"/>
          <w:sz w:val="24"/>
          <w:szCs w:val="24"/>
        </w:rPr>
        <w:t>vydání</w:t>
      </w:r>
      <w:r w:rsidR="00BE1B72" w:rsidRPr="00371379">
        <w:rPr>
          <w:rFonts w:ascii="Arial" w:hAnsi="Arial" w:cs="Arial"/>
          <w:sz w:val="24"/>
          <w:szCs w:val="24"/>
        </w:rPr>
        <w:t xml:space="preserve"> </w:t>
      </w:r>
      <w:r w:rsidRPr="00371379">
        <w:rPr>
          <w:rFonts w:ascii="Arial" w:hAnsi="Arial" w:cs="Arial"/>
          <w:sz w:val="24"/>
          <w:szCs w:val="24"/>
        </w:rPr>
        <w:t>publikace</w:t>
      </w:r>
      <w:r w:rsidR="00BE1B72" w:rsidRPr="00371379">
        <w:rPr>
          <w:rFonts w:ascii="Arial" w:hAnsi="Arial" w:cs="Arial"/>
          <w:sz w:val="24"/>
          <w:szCs w:val="24"/>
        </w:rPr>
        <w:t xml:space="preserve"> 10 let DNM</w:t>
      </w:r>
      <w:r w:rsidR="0098200B" w:rsidRPr="00371379">
        <w:rPr>
          <w:rFonts w:ascii="Arial" w:hAnsi="Arial" w:cs="Arial"/>
          <w:sz w:val="24"/>
          <w:szCs w:val="24"/>
        </w:rPr>
        <w:t>,</w:t>
      </w:r>
    </w:p>
    <w:p w:rsidR="00050669" w:rsidRPr="00371379" w:rsidRDefault="00C35E2C" w:rsidP="00242E6C">
      <w:pPr>
        <w:pStyle w:val="Odstavecseseznamem"/>
        <w:numPr>
          <w:ilvl w:val="0"/>
          <w:numId w:val="10"/>
        </w:numPr>
        <w:tabs>
          <w:tab w:val="left" w:pos="284"/>
          <w:tab w:val="left" w:pos="567"/>
        </w:tabs>
        <w:spacing w:after="0" w:line="264" w:lineRule="auto"/>
        <w:ind w:left="567" w:hanging="207"/>
        <w:jc w:val="both"/>
        <w:rPr>
          <w:rFonts w:ascii="Arial" w:hAnsi="Arial" w:cs="Arial"/>
          <w:sz w:val="24"/>
          <w:szCs w:val="24"/>
        </w:rPr>
      </w:pPr>
      <w:r>
        <w:rPr>
          <w:rFonts w:ascii="Arial" w:hAnsi="Arial" w:cs="Arial"/>
          <w:sz w:val="24"/>
          <w:szCs w:val="24"/>
        </w:rPr>
        <w:t>výzdoba</w:t>
      </w:r>
      <w:r w:rsidR="00050669" w:rsidRPr="00371379">
        <w:rPr>
          <w:rFonts w:ascii="Arial" w:hAnsi="Arial" w:cs="Arial"/>
          <w:sz w:val="24"/>
          <w:szCs w:val="24"/>
        </w:rPr>
        <w:t xml:space="preserve"> chodník</w:t>
      </w:r>
      <w:r w:rsidR="0000716E" w:rsidRPr="00371379">
        <w:rPr>
          <w:rFonts w:ascii="Arial" w:hAnsi="Arial" w:cs="Arial"/>
          <w:sz w:val="24"/>
          <w:szCs w:val="24"/>
        </w:rPr>
        <w:t>u</w:t>
      </w:r>
      <w:r w:rsidR="00050669" w:rsidRPr="00371379">
        <w:rPr>
          <w:rFonts w:ascii="Arial" w:hAnsi="Arial" w:cs="Arial"/>
          <w:sz w:val="24"/>
          <w:szCs w:val="24"/>
        </w:rPr>
        <w:t xml:space="preserve"> před budovou DNM po domluvě s ÚMČ P</w:t>
      </w:r>
      <w:r w:rsidR="00371379">
        <w:rPr>
          <w:rFonts w:ascii="Arial" w:hAnsi="Arial" w:cs="Arial"/>
          <w:sz w:val="24"/>
          <w:szCs w:val="24"/>
        </w:rPr>
        <w:t xml:space="preserve">raha 2 dětmi </w:t>
      </w:r>
      <w:r w:rsidR="00050669" w:rsidRPr="00371379">
        <w:rPr>
          <w:rFonts w:ascii="Arial" w:hAnsi="Arial" w:cs="Arial"/>
          <w:sz w:val="24"/>
          <w:szCs w:val="24"/>
        </w:rPr>
        <w:t xml:space="preserve">z místních ZŠ malbami s multikulturní tématikou, </w:t>
      </w:r>
    </w:p>
    <w:p w:rsidR="00BE1B72" w:rsidRPr="00371379" w:rsidRDefault="00050669" w:rsidP="00242E6C">
      <w:pPr>
        <w:pStyle w:val="Odstavecseseznamem"/>
        <w:numPr>
          <w:ilvl w:val="0"/>
          <w:numId w:val="10"/>
        </w:numPr>
        <w:tabs>
          <w:tab w:val="left" w:pos="284"/>
          <w:tab w:val="left" w:pos="567"/>
        </w:tabs>
        <w:spacing w:after="0" w:line="264" w:lineRule="auto"/>
        <w:ind w:left="567" w:hanging="207"/>
        <w:jc w:val="both"/>
        <w:rPr>
          <w:rFonts w:ascii="Arial" w:hAnsi="Arial" w:cs="Arial"/>
          <w:sz w:val="24"/>
          <w:szCs w:val="24"/>
        </w:rPr>
      </w:pPr>
      <w:r w:rsidRPr="00371379">
        <w:rPr>
          <w:rFonts w:ascii="Arial" w:hAnsi="Arial" w:cs="Arial"/>
          <w:sz w:val="24"/>
          <w:szCs w:val="24"/>
        </w:rPr>
        <w:t>u</w:t>
      </w:r>
      <w:r w:rsidR="00BE1B72" w:rsidRPr="00371379">
        <w:rPr>
          <w:rFonts w:ascii="Arial" w:hAnsi="Arial" w:cs="Arial"/>
          <w:sz w:val="24"/>
          <w:szCs w:val="24"/>
        </w:rPr>
        <w:t>spořád</w:t>
      </w:r>
      <w:r w:rsidRPr="00371379">
        <w:rPr>
          <w:rFonts w:ascii="Arial" w:hAnsi="Arial" w:cs="Arial"/>
          <w:sz w:val="24"/>
          <w:szCs w:val="24"/>
        </w:rPr>
        <w:t>ání</w:t>
      </w:r>
      <w:r w:rsidR="00BE1B72" w:rsidRPr="00371379">
        <w:rPr>
          <w:rFonts w:ascii="Arial" w:hAnsi="Arial" w:cs="Arial"/>
          <w:sz w:val="24"/>
          <w:szCs w:val="24"/>
        </w:rPr>
        <w:t xml:space="preserve"> filmov</w:t>
      </w:r>
      <w:r w:rsidRPr="00371379">
        <w:rPr>
          <w:rFonts w:ascii="Arial" w:hAnsi="Arial" w:cs="Arial"/>
          <w:sz w:val="24"/>
          <w:szCs w:val="24"/>
        </w:rPr>
        <w:t>ého</w:t>
      </w:r>
      <w:r w:rsidR="00BE1B72" w:rsidRPr="00371379">
        <w:rPr>
          <w:rFonts w:ascii="Arial" w:hAnsi="Arial" w:cs="Arial"/>
          <w:sz w:val="24"/>
          <w:szCs w:val="24"/>
        </w:rPr>
        <w:t xml:space="preserve"> festival</w:t>
      </w:r>
      <w:r w:rsidRPr="00371379">
        <w:rPr>
          <w:rFonts w:ascii="Arial" w:hAnsi="Arial" w:cs="Arial"/>
          <w:sz w:val="24"/>
          <w:szCs w:val="24"/>
        </w:rPr>
        <w:t>u</w:t>
      </w:r>
      <w:r w:rsidR="00BE1B72" w:rsidRPr="00371379">
        <w:rPr>
          <w:rFonts w:ascii="Arial" w:hAnsi="Arial" w:cs="Arial"/>
          <w:sz w:val="24"/>
          <w:szCs w:val="24"/>
        </w:rPr>
        <w:t xml:space="preserve"> s tématikou </w:t>
      </w:r>
      <w:r w:rsidRPr="00371379">
        <w:rPr>
          <w:rFonts w:ascii="Arial" w:hAnsi="Arial" w:cs="Arial"/>
          <w:sz w:val="24"/>
          <w:szCs w:val="24"/>
        </w:rPr>
        <w:t>národnostních menšin</w:t>
      </w:r>
      <w:r w:rsidR="00BE1B72" w:rsidRPr="00371379">
        <w:rPr>
          <w:rFonts w:ascii="Arial" w:hAnsi="Arial" w:cs="Arial"/>
          <w:sz w:val="24"/>
          <w:szCs w:val="24"/>
        </w:rPr>
        <w:t xml:space="preserve"> (např. ve spolupráci s kulturními středisky jednotlivých zemí)</w:t>
      </w:r>
      <w:r w:rsidR="0098200B" w:rsidRPr="00371379">
        <w:rPr>
          <w:rFonts w:ascii="Arial" w:hAnsi="Arial" w:cs="Arial"/>
          <w:sz w:val="24"/>
          <w:szCs w:val="24"/>
        </w:rPr>
        <w:t>,</w:t>
      </w:r>
    </w:p>
    <w:p w:rsidR="00BE1B72" w:rsidRDefault="00050669" w:rsidP="00242E6C">
      <w:pPr>
        <w:pStyle w:val="Odstavecseseznamem"/>
        <w:numPr>
          <w:ilvl w:val="0"/>
          <w:numId w:val="10"/>
        </w:numPr>
        <w:tabs>
          <w:tab w:val="left" w:pos="284"/>
          <w:tab w:val="left" w:pos="567"/>
        </w:tabs>
        <w:spacing w:after="0" w:line="264" w:lineRule="auto"/>
        <w:ind w:left="567" w:hanging="207"/>
        <w:jc w:val="both"/>
        <w:rPr>
          <w:rFonts w:ascii="Arial" w:hAnsi="Arial" w:cs="Arial"/>
          <w:sz w:val="24"/>
          <w:szCs w:val="24"/>
        </w:rPr>
      </w:pPr>
      <w:r w:rsidRPr="00371379">
        <w:rPr>
          <w:rFonts w:ascii="Arial" w:hAnsi="Arial" w:cs="Arial"/>
          <w:sz w:val="24"/>
          <w:szCs w:val="24"/>
        </w:rPr>
        <w:t>připravit u</w:t>
      </w:r>
      <w:r w:rsidR="00BE1B72" w:rsidRPr="00371379">
        <w:rPr>
          <w:rFonts w:ascii="Arial" w:hAnsi="Arial" w:cs="Arial"/>
          <w:sz w:val="24"/>
          <w:szCs w:val="24"/>
        </w:rPr>
        <w:t xml:space="preserve">dílení </w:t>
      </w:r>
      <w:r w:rsidR="0098200B" w:rsidRPr="00371379">
        <w:rPr>
          <w:rFonts w:ascii="Arial" w:hAnsi="Arial" w:cs="Arial"/>
          <w:sz w:val="24"/>
          <w:szCs w:val="24"/>
        </w:rPr>
        <w:t>C</w:t>
      </w:r>
      <w:r w:rsidR="00BE1B72" w:rsidRPr="00371379">
        <w:rPr>
          <w:rFonts w:ascii="Arial" w:hAnsi="Arial" w:cs="Arial"/>
          <w:sz w:val="24"/>
          <w:szCs w:val="24"/>
        </w:rPr>
        <w:t xml:space="preserve">eny DNM pro významnou osobnost zasazující se o práva </w:t>
      </w:r>
      <w:r w:rsidRPr="00371379">
        <w:rPr>
          <w:rFonts w:ascii="Arial" w:hAnsi="Arial" w:cs="Arial"/>
          <w:sz w:val="24"/>
          <w:szCs w:val="24"/>
        </w:rPr>
        <w:t>národnostních menšin</w:t>
      </w:r>
      <w:r w:rsidR="00BE1B72" w:rsidRPr="00371379">
        <w:rPr>
          <w:rFonts w:ascii="Arial" w:hAnsi="Arial" w:cs="Arial"/>
          <w:sz w:val="24"/>
          <w:szCs w:val="24"/>
        </w:rPr>
        <w:t xml:space="preserve"> a bezproblémové multikulturní soužití</w:t>
      </w:r>
      <w:r w:rsidR="0098200B" w:rsidRPr="00371379">
        <w:rPr>
          <w:rFonts w:ascii="Arial" w:hAnsi="Arial" w:cs="Arial"/>
          <w:sz w:val="24"/>
          <w:szCs w:val="24"/>
        </w:rPr>
        <w:t>,</w:t>
      </w:r>
    </w:p>
    <w:p w:rsidR="00620C99" w:rsidRPr="00620C99" w:rsidRDefault="00620C99" w:rsidP="00242E6C">
      <w:pPr>
        <w:pStyle w:val="Odstavecseseznamem"/>
        <w:numPr>
          <w:ilvl w:val="0"/>
          <w:numId w:val="10"/>
        </w:numPr>
        <w:tabs>
          <w:tab w:val="left" w:pos="284"/>
          <w:tab w:val="left" w:pos="567"/>
        </w:tabs>
        <w:spacing w:after="0" w:line="264" w:lineRule="auto"/>
        <w:ind w:left="567" w:hanging="207"/>
        <w:jc w:val="both"/>
        <w:rPr>
          <w:rFonts w:ascii="Arial" w:hAnsi="Arial" w:cs="Arial"/>
          <w:sz w:val="24"/>
          <w:szCs w:val="24"/>
        </w:rPr>
      </w:pPr>
      <w:r w:rsidRPr="00620C99">
        <w:rPr>
          <w:rFonts w:cs="Arial"/>
          <w:sz w:val="24"/>
          <w:szCs w:val="24"/>
        </w:rPr>
        <w:t>umístění výrazné výtvarné upoutávky na fasádu DNM,</w:t>
      </w:r>
    </w:p>
    <w:p w:rsidR="00BE1B72" w:rsidRPr="00371379" w:rsidRDefault="00B02DC5" w:rsidP="00242E6C">
      <w:pPr>
        <w:pStyle w:val="Odstavecseseznamem"/>
        <w:numPr>
          <w:ilvl w:val="0"/>
          <w:numId w:val="10"/>
        </w:numPr>
        <w:tabs>
          <w:tab w:val="left" w:pos="284"/>
          <w:tab w:val="left" w:pos="567"/>
        </w:tabs>
        <w:spacing w:after="0" w:line="264" w:lineRule="auto"/>
        <w:jc w:val="both"/>
        <w:rPr>
          <w:rFonts w:ascii="Arial" w:hAnsi="Arial" w:cs="Arial"/>
          <w:sz w:val="24"/>
          <w:szCs w:val="24"/>
        </w:rPr>
      </w:pPr>
      <w:r w:rsidRPr="00371379">
        <w:rPr>
          <w:rFonts w:ascii="Arial" w:hAnsi="Arial" w:cs="Arial"/>
          <w:sz w:val="24"/>
          <w:szCs w:val="24"/>
        </w:rPr>
        <w:t>z</w:t>
      </w:r>
      <w:r w:rsidR="00050669" w:rsidRPr="00371379">
        <w:rPr>
          <w:rFonts w:ascii="Arial" w:hAnsi="Arial" w:cs="Arial"/>
          <w:sz w:val="24"/>
          <w:szCs w:val="24"/>
        </w:rPr>
        <w:t xml:space="preserve">pracovat koncept </w:t>
      </w:r>
      <w:r w:rsidR="0000716E" w:rsidRPr="00371379">
        <w:rPr>
          <w:rFonts w:ascii="Arial" w:hAnsi="Arial" w:cs="Arial"/>
          <w:sz w:val="24"/>
          <w:szCs w:val="24"/>
        </w:rPr>
        <w:t>„</w:t>
      </w:r>
      <w:r w:rsidR="00BE1B72" w:rsidRPr="00371379">
        <w:rPr>
          <w:rFonts w:ascii="Arial" w:hAnsi="Arial" w:cs="Arial"/>
          <w:sz w:val="24"/>
          <w:szCs w:val="24"/>
        </w:rPr>
        <w:t>Dokumentační</w:t>
      </w:r>
      <w:r w:rsidR="00050669" w:rsidRPr="00371379">
        <w:rPr>
          <w:rFonts w:ascii="Arial" w:hAnsi="Arial" w:cs="Arial"/>
          <w:sz w:val="24"/>
          <w:szCs w:val="24"/>
        </w:rPr>
        <w:t>ho</w:t>
      </w:r>
      <w:r w:rsidR="00BE1B72" w:rsidRPr="00371379">
        <w:rPr>
          <w:rFonts w:ascii="Arial" w:hAnsi="Arial" w:cs="Arial"/>
          <w:sz w:val="24"/>
          <w:szCs w:val="24"/>
        </w:rPr>
        <w:t xml:space="preserve"> středi</w:t>
      </w:r>
      <w:r w:rsidRPr="00371379">
        <w:rPr>
          <w:rFonts w:ascii="Arial" w:hAnsi="Arial" w:cs="Arial"/>
          <w:sz w:val="24"/>
          <w:szCs w:val="24"/>
        </w:rPr>
        <w:t>ska</w:t>
      </w:r>
      <w:r w:rsidR="00BE1B72" w:rsidRPr="00371379">
        <w:rPr>
          <w:rFonts w:ascii="Arial" w:hAnsi="Arial" w:cs="Arial"/>
          <w:sz w:val="24"/>
          <w:szCs w:val="24"/>
        </w:rPr>
        <w:t xml:space="preserve"> multikulturní</w:t>
      </w:r>
      <w:r w:rsidR="00050669" w:rsidRPr="00371379">
        <w:rPr>
          <w:rFonts w:ascii="Arial" w:hAnsi="Arial" w:cs="Arial"/>
          <w:sz w:val="24"/>
          <w:szCs w:val="24"/>
        </w:rPr>
        <w:t xml:space="preserve"> </w:t>
      </w:r>
      <w:r w:rsidR="00BE1B72" w:rsidRPr="00371379">
        <w:rPr>
          <w:rFonts w:ascii="Arial" w:hAnsi="Arial" w:cs="Arial"/>
          <w:sz w:val="24"/>
          <w:szCs w:val="24"/>
        </w:rPr>
        <w:t>Prahy</w:t>
      </w:r>
      <w:r w:rsidR="0000716E" w:rsidRPr="00371379">
        <w:rPr>
          <w:rFonts w:ascii="Arial" w:hAnsi="Arial" w:cs="Arial"/>
          <w:sz w:val="24"/>
          <w:szCs w:val="24"/>
        </w:rPr>
        <w:t>“</w:t>
      </w:r>
      <w:r w:rsidR="00BE1B72" w:rsidRPr="00371379">
        <w:rPr>
          <w:rFonts w:ascii="Arial" w:hAnsi="Arial" w:cs="Arial"/>
          <w:sz w:val="24"/>
          <w:szCs w:val="24"/>
        </w:rPr>
        <w:t>.</w:t>
      </w:r>
    </w:p>
    <w:p w:rsidR="00BE1B72" w:rsidRPr="00260A59" w:rsidRDefault="00BE1B72" w:rsidP="00242E6C">
      <w:pPr>
        <w:pStyle w:val="Odstavecseseznamem"/>
        <w:tabs>
          <w:tab w:val="left" w:pos="567"/>
        </w:tabs>
        <w:autoSpaceDE w:val="0"/>
        <w:autoSpaceDN w:val="0"/>
        <w:adjustRightInd w:val="0"/>
        <w:spacing w:after="120" w:line="264" w:lineRule="auto"/>
        <w:ind w:left="567" w:hanging="283"/>
        <w:contextualSpacing w:val="0"/>
        <w:jc w:val="both"/>
        <w:rPr>
          <w:rFonts w:ascii="Arial" w:hAnsi="Arial" w:cs="Arial"/>
          <w:b/>
          <w:sz w:val="24"/>
          <w:szCs w:val="24"/>
        </w:rPr>
      </w:pPr>
    </w:p>
    <w:p w:rsidR="00260A59" w:rsidRPr="003F2349" w:rsidRDefault="00260A59" w:rsidP="00242E6C">
      <w:pPr>
        <w:autoSpaceDE w:val="0"/>
        <w:autoSpaceDN w:val="0"/>
        <w:adjustRightInd w:val="0"/>
        <w:spacing w:after="120" w:line="264" w:lineRule="auto"/>
        <w:jc w:val="both"/>
        <w:rPr>
          <w:rFonts w:ascii="Arial" w:hAnsi="Arial" w:cs="Arial"/>
          <w:b/>
          <w:i/>
          <w:color w:val="FF0000"/>
          <w:sz w:val="24"/>
          <w:szCs w:val="24"/>
        </w:rPr>
      </w:pPr>
    </w:p>
    <w:p w:rsidR="00F33EF5" w:rsidRDefault="00F33EF5" w:rsidP="00C35E2C">
      <w:pPr>
        <w:pStyle w:val="Nadpis1"/>
        <w:numPr>
          <w:ilvl w:val="0"/>
          <w:numId w:val="3"/>
        </w:numPr>
        <w:spacing w:before="0" w:after="120" w:line="264" w:lineRule="auto"/>
        <w:contextualSpacing w:val="0"/>
        <w:jc w:val="both"/>
        <w:rPr>
          <w:rFonts w:ascii="Arial" w:hAnsi="Arial" w:cs="Arial"/>
        </w:rPr>
      </w:pPr>
      <w:bookmarkStart w:id="35" w:name="_Toc430704006"/>
      <w:r w:rsidRPr="00054E3F">
        <w:rPr>
          <w:rFonts w:ascii="Arial" w:hAnsi="Arial" w:cs="Arial"/>
        </w:rPr>
        <w:t xml:space="preserve">Hlavní </w:t>
      </w:r>
      <w:r w:rsidR="00ED39C5">
        <w:rPr>
          <w:rFonts w:ascii="Arial" w:hAnsi="Arial" w:cs="Arial"/>
        </w:rPr>
        <w:t>priority</w:t>
      </w:r>
      <w:r w:rsidRPr="00054E3F">
        <w:rPr>
          <w:rFonts w:ascii="Arial" w:hAnsi="Arial" w:cs="Arial"/>
        </w:rPr>
        <w:t xml:space="preserve"> hl. města Prahy </w:t>
      </w:r>
      <w:r w:rsidR="00ED39C5">
        <w:rPr>
          <w:rFonts w:ascii="Arial" w:hAnsi="Arial" w:cs="Arial"/>
        </w:rPr>
        <w:t>v oblasti národnostních menšin</w:t>
      </w:r>
      <w:bookmarkEnd w:id="35"/>
    </w:p>
    <w:p w:rsidR="00C35E2C" w:rsidRPr="00C35E2C" w:rsidRDefault="00C35E2C" w:rsidP="00C35E2C">
      <w:pPr>
        <w:pStyle w:val="Odstavecseseznamem"/>
        <w:ind w:left="360"/>
      </w:pPr>
    </w:p>
    <w:p w:rsidR="00F33EF5" w:rsidRPr="00260A59" w:rsidRDefault="00F33EF5" w:rsidP="00242E6C">
      <w:pPr>
        <w:autoSpaceDE w:val="0"/>
        <w:autoSpaceDN w:val="0"/>
        <w:adjustRightInd w:val="0"/>
        <w:spacing w:after="120" w:line="264" w:lineRule="auto"/>
        <w:jc w:val="both"/>
        <w:rPr>
          <w:rFonts w:ascii="Arial" w:hAnsi="Arial" w:cs="Arial"/>
          <w:sz w:val="24"/>
          <w:szCs w:val="24"/>
        </w:rPr>
      </w:pPr>
      <w:r w:rsidRPr="00260A59">
        <w:rPr>
          <w:rFonts w:ascii="Arial" w:hAnsi="Arial" w:cs="Arial"/>
          <w:sz w:val="24"/>
          <w:szCs w:val="24"/>
        </w:rPr>
        <w:t xml:space="preserve">Prioritním zájmem národnostně menšinové politiky </w:t>
      </w:r>
      <w:r w:rsidR="0000716E">
        <w:rPr>
          <w:rFonts w:ascii="Arial" w:hAnsi="Arial" w:cs="Arial"/>
          <w:sz w:val="24"/>
          <w:szCs w:val="24"/>
        </w:rPr>
        <w:t xml:space="preserve">hl. m. Prahy </w:t>
      </w:r>
      <w:r w:rsidRPr="00260A59">
        <w:rPr>
          <w:rFonts w:ascii="Arial" w:hAnsi="Arial" w:cs="Arial"/>
          <w:sz w:val="24"/>
          <w:szCs w:val="24"/>
        </w:rPr>
        <w:t xml:space="preserve">je zajištění a zkvalitňování podpory činnosti organizací národnostních menšin na území hl. m. Prahy. Zájem Prahy o její </w:t>
      </w:r>
      <w:r w:rsidR="004653B0">
        <w:rPr>
          <w:rFonts w:ascii="Arial" w:hAnsi="Arial" w:cs="Arial"/>
          <w:sz w:val="24"/>
          <w:szCs w:val="24"/>
        </w:rPr>
        <w:t xml:space="preserve">národnostní </w:t>
      </w:r>
      <w:r w:rsidRPr="00260A59">
        <w:rPr>
          <w:rFonts w:ascii="Arial" w:hAnsi="Arial" w:cs="Arial"/>
          <w:sz w:val="24"/>
          <w:szCs w:val="24"/>
        </w:rPr>
        <w:t xml:space="preserve">menšiny je trvalý a opírá se nejen o českou a evropskou legislativu upravující prosazování práv národnostních menšin, ale zejména o vědomí, že participace </w:t>
      </w:r>
      <w:r w:rsidR="004653B0">
        <w:rPr>
          <w:rFonts w:ascii="Arial" w:hAnsi="Arial" w:cs="Arial"/>
          <w:sz w:val="24"/>
          <w:szCs w:val="24"/>
        </w:rPr>
        <w:t xml:space="preserve">národnostních </w:t>
      </w:r>
      <w:r w:rsidRPr="00260A59">
        <w:rPr>
          <w:rFonts w:ascii="Arial" w:hAnsi="Arial" w:cs="Arial"/>
          <w:sz w:val="24"/>
          <w:szCs w:val="24"/>
        </w:rPr>
        <w:t xml:space="preserve">menšin na společenském, kulturním a v neposlední řadě též politickém životě společnosti je zásadním předpokladem bezkonfliktního a vzájemně obohacujícího soužití v současnosti i budoucnosti. </w:t>
      </w:r>
    </w:p>
    <w:p w:rsidR="00AD39DB" w:rsidRPr="00260A59" w:rsidRDefault="00AD39DB" w:rsidP="00242E6C">
      <w:pPr>
        <w:autoSpaceDE w:val="0"/>
        <w:autoSpaceDN w:val="0"/>
        <w:adjustRightInd w:val="0"/>
        <w:spacing w:after="120" w:line="264" w:lineRule="auto"/>
        <w:jc w:val="both"/>
        <w:rPr>
          <w:rFonts w:ascii="Arial" w:hAnsi="Arial" w:cs="Arial"/>
          <w:sz w:val="24"/>
          <w:szCs w:val="24"/>
        </w:rPr>
      </w:pPr>
      <w:r w:rsidRPr="00260A59">
        <w:rPr>
          <w:rFonts w:ascii="Arial" w:hAnsi="Arial" w:cs="Arial"/>
          <w:b/>
          <w:sz w:val="24"/>
          <w:szCs w:val="24"/>
        </w:rPr>
        <w:t>Hlavní město Praha se zavazuje</w:t>
      </w:r>
      <w:r w:rsidRPr="00260A59">
        <w:rPr>
          <w:rFonts w:ascii="Arial" w:hAnsi="Arial" w:cs="Arial"/>
          <w:sz w:val="24"/>
          <w:szCs w:val="24"/>
        </w:rPr>
        <w:t>:</w:t>
      </w:r>
    </w:p>
    <w:p w:rsidR="00AD39DB" w:rsidRPr="00036050" w:rsidRDefault="00710422"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P</w:t>
      </w:r>
      <w:r w:rsidR="00AD39DB" w:rsidRPr="00260A59">
        <w:rPr>
          <w:rFonts w:ascii="Arial" w:hAnsi="Arial" w:cs="Arial"/>
          <w:sz w:val="24"/>
          <w:szCs w:val="24"/>
        </w:rPr>
        <w:t xml:space="preserve">odporovat finančně kulturní, společenské, vzdělávací a publikační aktivit národnostních menšin prostřednictvím </w:t>
      </w:r>
      <w:r w:rsidR="00AD39DB" w:rsidRPr="00260A59">
        <w:rPr>
          <w:rFonts w:ascii="Arial" w:hAnsi="Arial" w:cs="Arial"/>
          <w:i/>
          <w:sz w:val="24"/>
          <w:szCs w:val="24"/>
        </w:rPr>
        <w:t>Celoměstských programů podpory aktivit národnostních menšin na území hl. m. Prahy</w:t>
      </w:r>
      <w:r w:rsidR="00AD39DB" w:rsidRPr="00260A59">
        <w:rPr>
          <w:rFonts w:ascii="Arial" w:hAnsi="Arial" w:cs="Arial"/>
          <w:sz w:val="24"/>
          <w:szCs w:val="24"/>
        </w:rPr>
        <w:t xml:space="preserve"> </w:t>
      </w:r>
      <w:r w:rsidR="00AD39DB">
        <w:rPr>
          <w:rFonts w:ascii="Arial" w:hAnsi="Arial" w:cs="Arial"/>
          <w:sz w:val="24"/>
          <w:szCs w:val="24"/>
        </w:rPr>
        <w:t xml:space="preserve">a </w:t>
      </w:r>
      <w:r w:rsidR="00AD39DB" w:rsidRPr="00036050">
        <w:rPr>
          <w:rFonts w:ascii="Arial" w:hAnsi="Arial" w:cs="Arial"/>
          <w:sz w:val="24"/>
          <w:szCs w:val="24"/>
        </w:rPr>
        <w:t xml:space="preserve">vytvářet podmínky pro úspěšnou </w:t>
      </w:r>
      <w:r w:rsidR="00CD3139" w:rsidRPr="00CD3139">
        <w:rPr>
          <w:rFonts w:ascii="Arial" w:hAnsi="Arial" w:cs="Arial"/>
          <w:sz w:val="24"/>
          <w:szCs w:val="24"/>
        </w:rPr>
        <w:t>účast národnostních menšin na společenském životě</w:t>
      </w:r>
      <w:r w:rsidR="00AD39DB" w:rsidRPr="00036050">
        <w:rPr>
          <w:rFonts w:ascii="Arial" w:hAnsi="Arial" w:cs="Arial"/>
          <w:sz w:val="24"/>
          <w:szCs w:val="24"/>
        </w:rPr>
        <w:t xml:space="preserve"> hl. m. Prahy s tím, že integrace je vnímaná jako proces vzájemného přizpůsobování</w:t>
      </w:r>
      <w:r w:rsidR="00CD3139">
        <w:rPr>
          <w:rFonts w:ascii="Arial" w:hAnsi="Arial" w:cs="Arial"/>
          <w:sz w:val="24"/>
          <w:szCs w:val="24"/>
        </w:rPr>
        <w:t xml:space="preserve"> a dochází </w:t>
      </w:r>
      <w:r w:rsidR="00AD39DB" w:rsidRPr="00036050">
        <w:rPr>
          <w:rFonts w:ascii="Arial" w:hAnsi="Arial" w:cs="Arial"/>
          <w:sz w:val="24"/>
          <w:szCs w:val="24"/>
        </w:rPr>
        <w:t xml:space="preserve">k němu </w:t>
      </w:r>
      <w:r>
        <w:rPr>
          <w:rFonts w:ascii="Arial" w:hAnsi="Arial" w:cs="Arial"/>
          <w:sz w:val="24"/>
          <w:szCs w:val="24"/>
        </w:rPr>
        <w:t>v procesu vzájemné interakce.</w:t>
      </w:r>
      <w:r w:rsidR="00AD39DB" w:rsidRPr="00036050">
        <w:rPr>
          <w:rFonts w:ascii="Arial" w:hAnsi="Arial" w:cs="Arial"/>
          <w:sz w:val="24"/>
          <w:szCs w:val="24"/>
        </w:rPr>
        <w:t xml:space="preserve"> </w:t>
      </w:r>
    </w:p>
    <w:p w:rsidR="00AD39DB" w:rsidRPr="00260A59" w:rsidRDefault="002B111F"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Spolupracovat a finančně p</w:t>
      </w:r>
      <w:r w:rsidR="00AD39DB" w:rsidRPr="00260A59">
        <w:rPr>
          <w:rFonts w:ascii="Arial" w:hAnsi="Arial" w:cs="Arial"/>
          <w:sz w:val="24"/>
          <w:szCs w:val="24"/>
        </w:rPr>
        <w:t>odporovat DNM jako centrum národnostně menšinových kul</w:t>
      </w:r>
      <w:r w:rsidR="00710422">
        <w:rPr>
          <w:rFonts w:ascii="Arial" w:hAnsi="Arial" w:cs="Arial"/>
          <w:sz w:val="24"/>
          <w:szCs w:val="24"/>
        </w:rPr>
        <w:t>tur v Praze.</w:t>
      </w:r>
      <w:r w:rsidR="00AD39DB" w:rsidRPr="00260A59">
        <w:rPr>
          <w:rFonts w:ascii="Arial" w:hAnsi="Arial" w:cs="Arial"/>
          <w:sz w:val="24"/>
          <w:szCs w:val="24"/>
        </w:rPr>
        <w:t xml:space="preserve"> </w:t>
      </w:r>
    </w:p>
    <w:p w:rsidR="00AD39DB" w:rsidRPr="00260A59" w:rsidRDefault="00AC05FC"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V rámci činnosti</w:t>
      </w:r>
      <w:r w:rsidR="00AD39DB" w:rsidRPr="0005427F">
        <w:rPr>
          <w:rFonts w:ascii="Arial" w:hAnsi="Arial" w:cs="Arial"/>
          <w:sz w:val="24"/>
          <w:szCs w:val="24"/>
        </w:rPr>
        <w:t xml:space="preserve"> Výbor</w:t>
      </w:r>
      <w:r>
        <w:rPr>
          <w:rFonts w:ascii="Arial" w:hAnsi="Arial" w:cs="Arial"/>
          <w:sz w:val="24"/>
          <w:szCs w:val="24"/>
        </w:rPr>
        <w:t>u</w:t>
      </w:r>
      <w:r w:rsidR="00AD39DB" w:rsidRPr="0005427F">
        <w:rPr>
          <w:rFonts w:ascii="Arial" w:hAnsi="Arial" w:cs="Arial"/>
          <w:sz w:val="24"/>
          <w:szCs w:val="24"/>
        </w:rPr>
        <w:t xml:space="preserve"> pro národnostní menšiny Zastupitelstva hl. m. Prahy</w:t>
      </w:r>
      <w:r w:rsidR="00AD39DB">
        <w:rPr>
          <w:rFonts w:ascii="Arial" w:hAnsi="Arial" w:cs="Arial"/>
          <w:sz w:val="24"/>
          <w:szCs w:val="24"/>
        </w:rPr>
        <w:t>,</w:t>
      </w:r>
      <w:r w:rsidR="00AD39DB">
        <w:rPr>
          <w:rFonts w:ascii="Arial" w:hAnsi="Arial" w:cs="Arial"/>
          <w:color w:val="00B050"/>
          <w:sz w:val="24"/>
          <w:szCs w:val="24"/>
        </w:rPr>
        <w:t xml:space="preserve"> </w:t>
      </w:r>
      <w:r w:rsidR="00AD39DB" w:rsidRPr="00260A59">
        <w:rPr>
          <w:rFonts w:ascii="Arial" w:hAnsi="Arial" w:cs="Arial"/>
          <w:sz w:val="24"/>
          <w:szCs w:val="24"/>
        </w:rPr>
        <w:t xml:space="preserve">t </w:t>
      </w:r>
      <w:r>
        <w:rPr>
          <w:rFonts w:ascii="Arial" w:hAnsi="Arial" w:cs="Arial"/>
          <w:sz w:val="24"/>
          <w:szCs w:val="24"/>
        </w:rPr>
        <w:t xml:space="preserve">zaměřit pozornost na témata, která reagují na aktuální stav v oblasti života národnostních menšin a vnímají život národnostních menšin v celospolečenském kontextu. </w:t>
      </w:r>
      <w:r w:rsidR="002B111F">
        <w:rPr>
          <w:rFonts w:ascii="Arial" w:hAnsi="Arial" w:cs="Arial"/>
          <w:sz w:val="24"/>
          <w:szCs w:val="24"/>
        </w:rPr>
        <w:t xml:space="preserve">Díky zřízení výboru a jeho činnosti </w:t>
      </w:r>
      <w:r w:rsidR="00AD39DB" w:rsidRPr="00260A59">
        <w:rPr>
          <w:rFonts w:ascii="Arial" w:hAnsi="Arial" w:cs="Arial"/>
          <w:sz w:val="24"/>
          <w:szCs w:val="24"/>
        </w:rPr>
        <w:t xml:space="preserve">česká metropole garantuje </w:t>
      </w:r>
      <w:r w:rsidR="00AD39DB" w:rsidRPr="00260A59">
        <w:rPr>
          <w:rFonts w:ascii="Arial" w:hAnsi="Arial" w:cs="Arial"/>
          <w:sz w:val="24"/>
          <w:szCs w:val="24"/>
        </w:rPr>
        <w:lastRenderedPageBreak/>
        <w:t>národnostním menšinám jejich efektivní účast na společenském životě Prahy, která je zároveň spojena s jejich odpovědností</w:t>
      </w:r>
      <w:r w:rsidR="00710422">
        <w:rPr>
          <w:rFonts w:ascii="Arial" w:hAnsi="Arial" w:cs="Arial"/>
          <w:sz w:val="24"/>
          <w:szCs w:val="24"/>
        </w:rPr>
        <w:t xml:space="preserve"> za realizaci svých rozhodnutí.</w:t>
      </w:r>
    </w:p>
    <w:p w:rsidR="00AD39DB" w:rsidRPr="00260A59" w:rsidRDefault="00710422"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P</w:t>
      </w:r>
      <w:r w:rsidR="00AD39DB" w:rsidRPr="00260A59">
        <w:rPr>
          <w:rFonts w:ascii="Arial" w:hAnsi="Arial" w:cs="Arial"/>
          <w:sz w:val="24"/>
          <w:szCs w:val="24"/>
        </w:rPr>
        <w:t xml:space="preserve">odporovat </w:t>
      </w:r>
      <w:r w:rsidR="00AD39DB" w:rsidRPr="00260A59">
        <w:rPr>
          <w:rFonts w:ascii="Arial" w:hAnsi="Arial" w:cs="Arial"/>
          <w:i/>
          <w:sz w:val="24"/>
          <w:szCs w:val="24"/>
        </w:rPr>
        <w:t>Komisi RHMP pro udělování grantů v oblasti národnostních menšin a integrace cizinců na území hl. m. Prahy</w:t>
      </w:r>
      <w:r w:rsidR="00AD39DB" w:rsidRPr="00260A59">
        <w:rPr>
          <w:rFonts w:ascii="Arial" w:hAnsi="Arial" w:cs="Arial"/>
          <w:sz w:val="24"/>
          <w:szCs w:val="24"/>
        </w:rPr>
        <w:t xml:space="preserve"> jako finanční</w:t>
      </w:r>
      <w:r w:rsidR="004F3F4B">
        <w:rPr>
          <w:rFonts w:ascii="Arial" w:hAnsi="Arial" w:cs="Arial"/>
          <w:sz w:val="24"/>
          <w:szCs w:val="24"/>
        </w:rPr>
        <w:t>h</w:t>
      </w:r>
      <w:r w:rsidR="00AD39DB" w:rsidRPr="00260A59">
        <w:rPr>
          <w:rFonts w:ascii="Arial" w:hAnsi="Arial" w:cs="Arial"/>
          <w:sz w:val="24"/>
          <w:szCs w:val="24"/>
        </w:rPr>
        <w:t>o nástro</w:t>
      </w:r>
      <w:r>
        <w:rPr>
          <w:rFonts w:ascii="Arial" w:hAnsi="Arial" w:cs="Arial"/>
          <w:sz w:val="24"/>
          <w:szCs w:val="24"/>
        </w:rPr>
        <w:t xml:space="preserve">j k podpoře </w:t>
      </w:r>
      <w:r w:rsidR="002B111F">
        <w:rPr>
          <w:rFonts w:ascii="Arial" w:hAnsi="Arial" w:cs="Arial"/>
          <w:sz w:val="24"/>
          <w:szCs w:val="24"/>
        </w:rPr>
        <w:t xml:space="preserve">národnostně </w:t>
      </w:r>
      <w:r>
        <w:rPr>
          <w:rFonts w:ascii="Arial" w:hAnsi="Arial" w:cs="Arial"/>
          <w:sz w:val="24"/>
          <w:szCs w:val="24"/>
        </w:rPr>
        <w:t>menšinového života.</w:t>
      </w:r>
    </w:p>
    <w:p w:rsidR="00242E6C" w:rsidRDefault="002B111F"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Ve spolupráci s DNM a zástupci národnostních menšin zajistit každoroční</w:t>
      </w:r>
      <w:r w:rsidR="00AD39DB" w:rsidRPr="00260A59">
        <w:rPr>
          <w:rFonts w:ascii="Arial" w:hAnsi="Arial" w:cs="Arial"/>
          <w:sz w:val="24"/>
          <w:szCs w:val="24"/>
        </w:rPr>
        <w:t xml:space="preserve"> </w:t>
      </w:r>
      <w:r>
        <w:rPr>
          <w:rFonts w:ascii="Arial" w:hAnsi="Arial" w:cs="Arial"/>
          <w:sz w:val="24"/>
          <w:szCs w:val="24"/>
        </w:rPr>
        <w:t>S</w:t>
      </w:r>
      <w:r w:rsidR="00AD39DB" w:rsidRPr="00260A59">
        <w:rPr>
          <w:rFonts w:ascii="Arial" w:hAnsi="Arial" w:cs="Arial"/>
          <w:sz w:val="24"/>
          <w:szCs w:val="24"/>
        </w:rPr>
        <w:t xml:space="preserve">etkání národnostních menšin a s tím </w:t>
      </w:r>
      <w:r w:rsidRPr="00260A59">
        <w:rPr>
          <w:rFonts w:ascii="Arial" w:hAnsi="Arial" w:cs="Arial"/>
          <w:sz w:val="24"/>
          <w:szCs w:val="24"/>
        </w:rPr>
        <w:t>spojen</w:t>
      </w:r>
      <w:r>
        <w:rPr>
          <w:rFonts w:ascii="Arial" w:hAnsi="Arial" w:cs="Arial"/>
          <w:sz w:val="24"/>
          <w:szCs w:val="24"/>
        </w:rPr>
        <w:t>ou</w:t>
      </w:r>
      <w:r w:rsidRPr="00260A59">
        <w:rPr>
          <w:rFonts w:ascii="Arial" w:hAnsi="Arial" w:cs="Arial"/>
          <w:sz w:val="24"/>
          <w:szCs w:val="24"/>
        </w:rPr>
        <w:t xml:space="preserve"> </w:t>
      </w:r>
      <w:r w:rsidR="00710422">
        <w:rPr>
          <w:rFonts w:ascii="Arial" w:hAnsi="Arial" w:cs="Arial"/>
          <w:sz w:val="24"/>
          <w:szCs w:val="24"/>
        </w:rPr>
        <w:t>konferenc</w:t>
      </w:r>
      <w:r>
        <w:rPr>
          <w:rFonts w:ascii="Arial" w:hAnsi="Arial" w:cs="Arial"/>
          <w:sz w:val="24"/>
          <w:szCs w:val="24"/>
        </w:rPr>
        <w:t>i</w:t>
      </w:r>
      <w:r w:rsidR="00710422">
        <w:rPr>
          <w:rFonts w:ascii="Arial" w:hAnsi="Arial" w:cs="Arial"/>
          <w:sz w:val="24"/>
          <w:szCs w:val="24"/>
        </w:rPr>
        <w:t xml:space="preserve"> s mezinárodní účasti.</w:t>
      </w:r>
    </w:p>
    <w:p w:rsidR="00242E6C" w:rsidRPr="002B111F" w:rsidRDefault="00242E6C" w:rsidP="00242E6C">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sidRPr="00242E6C">
        <w:rPr>
          <w:rFonts w:cs="Arial"/>
          <w:sz w:val="24"/>
          <w:szCs w:val="24"/>
        </w:rPr>
        <w:t>Podporovat ve spolupráci s</w:t>
      </w:r>
      <w:r w:rsidR="002B111F">
        <w:rPr>
          <w:rFonts w:cs="Arial"/>
          <w:sz w:val="24"/>
          <w:szCs w:val="24"/>
        </w:rPr>
        <w:t>e</w:t>
      </w:r>
      <w:r w:rsidRPr="00242E6C">
        <w:rPr>
          <w:rFonts w:cs="Arial"/>
          <w:sz w:val="24"/>
          <w:szCs w:val="24"/>
        </w:rPr>
        <w:t xml:space="preserve"> školskými zařízeními zavádění programů </w:t>
      </w:r>
      <w:r w:rsidR="00091C9B">
        <w:rPr>
          <w:rFonts w:cs="Arial"/>
          <w:sz w:val="24"/>
          <w:szCs w:val="24"/>
        </w:rPr>
        <w:t>interkulturní</w:t>
      </w:r>
      <w:r w:rsidRPr="00242E6C">
        <w:rPr>
          <w:rFonts w:cs="Arial"/>
          <w:sz w:val="24"/>
          <w:szCs w:val="24"/>
        </w:rPr>
        <w:t xml:space="preserve"> výchovy na základních a středních školách vedoucích žáky a studenty k chápání a respektování jiných kultur, etnik i náboženství a k eliminaci etnických a rasových předsudků.  </w:t>
      </w:r>
    </w:p>
    <w:p w:rsidR="002B111F" w:rsidRPr="002B111F" w:rsidRDefault="002B111F" w:rsidP="002B111F">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cs="Arial"/>
          <w:sz w:val="24"/>
          <w:szCs w:val="24"/>
        </w:rPr>
        <w:t>Společně s DNM spolupracovat s ostatními kraji ČR tak, aby byla zajištěna výměna zkušeností v oblasti práce s národnostními menšinami.</w:t>
      </w:r>
    </w:p>
    <w:p w:rsidR="002B111F" w:rsidRPr="002B111F" w:rsidRDefault="00BB01A2" w:rsidP="002B111F">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sidRPr="00BB01A2">
        <w:rPr>
          <w:rFonts w:cs="Arial"/>
          <w:sz w:val="24"/>
          <w:szCs w:val="24"/>
        </w:rPr>
        <w:t>Zajistit větší provázanost vzájemné informovanosti a spolupráce na úrovni univerzitních pracovišť.</w:t>
      </w:r>
    </w:p>
    <w:p w:rsidR="002B111F" w:rsidRPr="002B111F" w:rsidRDefault="002B111F" w:rsidP="002B111F">
      <w:pPr>
        <w:pStyle w:val="Odstavecseseznamem"/>
        <w:numPr>
          <w:ilvl w:val="0"/>
          <w:numId w:val="12"/>
        </w:numPr>
        <w:autoSpaceDE w:val="0"/>
        <w:autoSpaceDN w:val="0"/>
        <w:adjustRightInd w:val="0"/>
        <w:spacing w:after="120" w:line="264" w:lineRule="auto"/>
        <w:ind w:left="284" w:hanging="284"/>
        <w:contextualSpacing w:val="0"/>
        <w:jc w:val="both"/>
        <w:rPr>
          <w:rFonts w:ascii="Arial" w:hAnsi="Arial" w:cs="Arial"/>
          <w:sz w:val="24"/>
          <w:szCs w:val="24"/>
        </w:rPr>
      </w:pPr>
      <w:r>
        <w:rPr>
          <w:rFonts w:cs="Arial"/>
          <w:sz w:val="24"/>
          <w:szCs w:val="24"/>
        </w:rPr>
        <w:t>Podpořit DNM v navázání oficiální partnerské spolupráce s některým z evropských pracovišť, které je zaměřeno na práci v oblasti národnostních menšin.</w:t>
      </w:r>
    </w:p>
    <w:p w:rsidR="00AD39DB" w:rsidRPr="00260A59" w:rsidRDefault="00AD39DB" w:rsidP="00F670C7">
      <w:pPr>
        <w:pStyle w:val="Odstavecseseznamem"/>
        <w:spacing w:after="120" w:line="264" w:lineRule="auto"/>
        <w:contextualSpacing w:val="0"/>
        <w:rPr>
          <w:rFonts w:ascii="Arial" w:hAnsi="Arial" w:cs="Arial"/>
          <w:sz w:val="24"/>
          <w:szCs w:val="24"/>
        </w:rPr>
      </w:pPr>
    </w:p>
    <w:p w:rsidR="00AD39DB" w:rsidRPr="00260A59" w:rsidRDefault="00AD39DB" w:rsidP="00F670C7">
      <w:pPr>
        <w:autoSpaceDE w:val="0"/>
        <w:autoSpaceDN w:val="0"/>
        <w:adjustRightInd w:val="0"/>
        <w:spacing w:after="120" w:line="264" w:lineRule="auto"/>
        <w:rPr>
          <w:rFonts w:ascii="Arial" w:hAnsi="Arial" w:cs="Arial"/>
          <w:b/>
          <w:sz w:val="24"/>
          <w:szCs w:val="24"/>
        </w:rPr>
      </w:pPr>
      <w:r w:rsidRPr="00260A59">
        <w:rPr>
          <w:rFonts w:ascii="Arial" w:hAnsi="Arial" w:cs="Arial"/>
          <w:b/>
          <w:sz w:val="24"/>
          <w:szCs w:val="24"/>
        </w:rPr>
        <w:t xml:space="preserve">S přihlédnutím na specifické postavení romské národnostní menšiny a k prioritnímu zájmu hl. m. Prahy o zkvalitnění životních podmínek příslušníků </w:t>
      </w:r>
      <w:r>
        <w:rPr>
          <w:rFonts w:ascii="Arial" w:hAnsi="Arial" w:cs="Arial"/>
          <w:b/>
          <w:sz w:val="24"/>
          <w:szCs w:val="24"/>
        </w:rPr>
        <w:t>této komunity se pak h</w:t>
      </w:r>
      <w:r w:rsidRPr="00260A59">
        <w:rPr>
          <w:rFonts w:ascii="Arial" w:hAnsi="Arial" w:cs="Arial"/>
          <w:b/>
          <w:sz w:val="24"/>
          <w:szCs w:val="24"/>
        </w:rPr>
        <w:t>lavní město Praha zavazuje:</w:t>
      </w:r>
    </w:p>
    <w:p w:rsidR="00BD4209" w:rsidRDefault="004B65FF">
      <w:pPr>
        <w:pStyle w:val="Odstavecseseznamem"/>
        <w:numPr>
          <w:ilvl w:val="0"/>
          <w:numId w:val="13"/>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P</w:t>
      </w:r>
      <w:r w:rsidR="00AD39DB" w:rsidRPr="00260A59">
        <w:rPr>
          <w:rFonts w:ascii="Arial" w:hAnsi="Arial" w:cs="Arial"/>
          <w:sz w:val="24"/>
          <w:szCs w:val="24"/>
        </w:rPr>
        <w:t>odporovat programy se zaměřením na odstraňování všech forem diskriminace jednotlivců i skupin, které brání plnému začlenění příslušníků romských komunit do společnosti; zejména odstraňovat hendikep ve vzdělávání a získávání kvalifikace a pracovních zkušenos</w:t>
      </w:r>
      <w:r>
        <w:rPr>
          <w:rFonts w:ascii="Arial" w:hAnsi="Arial" w:cs="Arial"/>
          <w:sz w:val="24"/>
          <w:szCs w:val="24"/>
        </w:rPr>
        <w:t>tí.</w:t>
      </w:r>
    </w:p>
    <w:p w:rsidR="00BD4209" w:rsidRDefault="004B65FF">
      <w:pPr>
        <w:pStyle w:val="Odstavecseseznamem"/>
        <w:numPr>
          <w:ilvl w:val="0"/>
          <w:numId w:val="13"/>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P</w:t>
      </w:r>
      <w:r w:rsidR="00AD39DB" w:rsidRPr="00260A59">
        <w:rPr>
          <w:rFonts w:ascii="Arial" w:hAnsi="Arial" w:cs="Arial"/>
          <w:sz w:val="24"/>
          <w:szCs w:val="24"/>
        </w:rPr>
        <w:t>odporovat programy se zaměřením na zlepšení sociálně-ekonomické úrovně příslušníků romských komunit prostřednictvím snižováním jejich nezaměstnanosti, zlepšování bytové situa</w:t>
      </w:r>
      <w:r>
        <w:rPr>
          <w:rFonts w:ascii="Arial" w:hAnsi="Arial" w:cs="Arial"/>
          <w:sz w:val="24"/>
          <w:szCs w:val="24"/>
        </w:rPr>
        <w:t>ce a následně zdravotní situace.</w:t>
      </w:r>
    </w:p>
    <w:p w:rsidR="00BD4209" w:rsidRDefault="004B65FF">
      <w:pPr>
        <w:pStyle w:val="Odstavecseseznamem"/>
        <w:numPr>
          <w:ilvl w:val="0"/>
          <w:numId w:val="13"/>
        </w:numPr>
        <w:autoSpaceDE w:val="0"/>
        <w:autoSpaceDN w:val="0"/>
        <w:adjustRightInd w:val="0"/>
        <w:spacing w:after="120" w:line="264" w:lineRule="auto"/>
        <w:ind w:left="284" w:hanging="284"/>
        <w:contextualSpacing w:val="0"/>
        <w:jc w:val="both"/>
        <w:rPr>
          <w:rFonts w:ascii="Arial" w:hAnsi="Arial" w:cs="Arial"/>
          <w:sz w:val="24"/>
          <w:szCs w:val="24"/>
        </w:rPr>
      </w:pPr>
      <w:r>
        <w:rPr>
          <w:rFonts w:ascii="Arial" w:hAnsi="Arial" w:cs="Arial"/>
          <w:sz w:val="24"/>
          <w:szCs w:val="24"/>
        </w:rPr>
        <w:t>V</w:t>
      </w:r>
      <w:r w:rsidR="00AD39DB" w:rsidRPr="00513E7E">
        <w:rPr>
          <w:rFonts w:ascii="Arial" w:hAnsi="Arial" w:cs="Arial"/>
          <w:sz w:val="24"/>
          <w:szCs w:val="24"/>
        </w:rPr>
        <w:t xml:space="preserve">ypracovat Koncepci romské integrace na území hl. m. Prahy a stanovit konkrétní opatření ve volebním období 2014-2018, a to v návaznosti na vládní Strategii romské integrace do roku 2020; koncepce by měla také ukázat na mezinárodní iniciativy, programy v rámci Rady Evropy a politiky prováděné nebo koordinované na úrovni EU se zaměřením na integraci romských komunit. </w:t>
      </w:r>
    </w:p>
    <w:p w:rsidR="004D4F7F" w:rsidRDefault="004D4F7F" w:rsidP="002B111F">
      <w:pPr>
        <w:jc w:val="both"/>
        <w:rPr>
          <w:b/>
          <w:sz w:val="28"/>
          <w:szCs w:val="28"/>
        </w:rPr>
      </w:pPr>
    </w:p>
    <w:p w:rsidR="0028529F" w:rsidRDefault="0028529F" w:rsidP="00526B58">
      <w:pPr>
        <w:pStyle w:val="Nadpis1"/>
      </w:pPr>
    </w:p>
    <w:p w:rsidR="0028529F" w:rsidRDefault="0028529F" w:rsidP="00526B58">
      <w:pPr>
        <w:pStyle w:val="Nadpis1"/>
      </w:pPr>
    </w:p>
    <w:p w:rsidR="0028529F" w:rsidRDefault="0028529F" w:rsidP="00526B58">
      <w:pPr>
        <w:pStyle w:val="Nadpis1"/>
      </w:pPr>
    </w:p>
    <w:p w:rsidR="0028529F" w:rsidRDefault="0028529F" w:rsidP="00526B58">
      <w:pPr>
        <w:pStyle w:val="Nadpis1"/>
      </w:pPr>
    </w:p>
    <w:p w:rsidR="009121A1" w:rsidRDefault="009121A1" w:rsidP="00526B58">
      <w:pPr>
        <w:pStyle w:val="Nadpis1"/>
      </w:pPr>
      <w:bookmarkStart w:id="36" w:name="_Toc430704007"/>
      <w:r w:rsidRPr="00F43091">
        <w:lastRenderedPageBreak/>
        <w:t>Závěrem</w:t>
      </w:r>
      <w:bookmarkEnd w:id="36"/>
    </w:p>
    <w:p w:rsidR="00526B58" w:rsidRPr="00526B58" w:rsidRDefault="00526B58" w:rsidP="00526B58"/>
    <w:p w:rsidR="008364C7" w:rsidRDefault="009121A1" w:rsidP="009121A1">
      <w:pPr>
        <w:jc w:val="both"/>
        <w:rPr>
          <w:sz w:val="24"/>
          <w:szCs w:val="24"/>
        </w:rPr>
      </w:pPr>
      <w:r w:rsidRPr="007F00BD">
        <w:rPr>
          <w:sz w:val="24"/>
          <w:szCs w:val="24"/>
        </w:rPr>
        <w:t xml:space="preserve">Z předložené aktualizace Koncepce politiky hl. m. Prahy ve vztahu k národnostním menšinám vyplývá také otázka </w:t>
      </w:r>
      <w:r w:rsidR="00BB5277" w:rsidRPr="007F00BD">
        <w:rPr>
          <w:sz w:val="24"/>
          <w:szCs w:val="24"/>
        </w:rPr>
        <w:t>institucionální</w:t>
      </w:r>
      <w:r w:rsidR="00A20BF5" w:rsidRPr="007F00BD">
        <w:rPr>
          <w:sz w:val="24"/>
          <w:szCs w:val="24"/>
        </w:rPr>
        <w:t>ho</w:t>
      </w:r>
      <w:r w:rsidR="00BB5277" w:rsidRPr="007F00BD">
        <w:rPr>
          <w:sz w:val="24"/>
          <w:szCs w:val="24"/>
        </w:rPr>
        <w:t xml:space="preserve"> </w:t>
      </w:r>
      <w:r w:rsidR="00A20BF5" w:rsidRPr="007F00BD">
        <w:rPr>
          <w:sz w:val="24"/>
          <w:szCs w:val="24"/>
        </w:rPr>
        <w:t>zaji</w:t>
      </w:r>
      <w:r w:rsidRPr="007F00BD">
        <w:rPr>
          <w:sz w:val="24"/>
          <w:szCs w:val="24"/>
        </w:rPr>
        <w:t>š</w:t>
      </w:r>
      <w:r w:rsidR="00A20BF5" w:rsidRPr="007F00BD">
        <w:rPr>
          <w:sz w:val="24"/>
          <w:szCs w:val="24"/>
        </w:rPr>
        <w:t>tění</w:t>
      </w:r>
      <w:r w:rsidRPr="007F00BD">
        <w:rPr>
          <w:sz w:val="24"/>
          <w:szCs w:val="24"/>
        </w:rPr>
        <w:t xml:space="preserve"> podmín</w:t>
      </w:r>
      <w:r w:rsidR="00A20BF5" w:rsidRPr="007F00BD">
        <w:rPr>
          <w:sz w:val="24"/>
          <w:szCs w:val="24"/>
        </w:rPr>
        <w:t>ek</w:t>
      </w:r>
      <w:r w:rsidRPr="007F00BD">
        <w:rPr>
          <w:sz w:val="24"/>
          <w:szCs w:val="24"/>
        </w:rPr>
        <w:t xml:space="preserve"> pro výkon národnostně menšinové politiky. Náleží k nim již zřízení nového oddělení národnostních menšin a cizinců Magistrátu hl. m. Prahy, které schválila Rada hl. m. Prahy (usnesení Rady hl. m. Prahy ze dne 2. 9. 2014 č. 2341, k návrhu na změnu Organizačního řadu Magistrátu hl. m. Prahy). </w:t>
      </w:r>
      <w:r w:rsidR="008364C7">
        <w:rPr>
          <w:sz w:val="24"/>
          <w:szCs w:val="24"/>
        </w:rPr>
        <w:t>Velkým příslibem k prohloubení vzájemné spolupráce a komunikace hl. m. Prahy s jejími národnostními menšinami</w:t>
      </w:r>
      <w:r w:rsidRPr="007F00BD">
        <w:rPr>
          <w:sz w:val="24"/>
          <w:szCs w:val="24"/>
        </w:rPr>
        <w:t xml:space="preserve"> je zřízení Výboru pro národnostní menšiny Zastupitelstva hl. m. Prahy. </w:t>
      </w:r>
      <w:r w:rsidR="008364C7">
        <w:rPr>
          <w:sz w:val="24"/>
          <w:szCs w:val="24"/>
        </w:rPr>
        <w:t>A</w:t>
      </w:r>
      <w:r w:rsidRPr="007F00BD">
        <w:rPr>
          <w:sz w:val="24"/>
          <w:szCs w:val="24"/>
        </w:rPr>
        <w:t xml:space="preserve">genda národnostních menšin, </w:t>
      </w:r>
      <w:r w:rsidR="008364C7">
        <w:rPr>
          <w:sz w:val="24"/>
          <w:szCs w:val="24"/>
        </w:rPr>
        <w:t xml:space="preserve">má </w:t>
      </w:r>
      <w:r w:rsidR="00187D2E">
        <w:rPr>
          <w:sz w:val="24"/>
          <w:szCs w:val="24"/>
        </w:rPr>
        <w:t xml:space="preserve">zejména </w:t>
      </w:r>
      <w:r w:rsidR="008364C7">
        <w:rPr>
          <w:sz w:val="24"/>
          <w:szCs w:val="24"/>
        </w:rPr>
        <w:t xml:space="preserve">díky Výboru pro národnostní menšiny ZHMP </w:t>
      </w:r>
      <w:r w:rsidR="00187D2E">
        <w:rPr>
          <w:sz w:val="24"/>
          <w:szCs w:val="24"/>
        </w:rPr>
        <w:t xml:space="preserve">(současně i díky oddělení národnostních menšin MHMP) </w:t>
      </w:r>
      <w:r w:rsidR="008364C7">
        <w:rPr>
          <w:sz w:val="24"/>
          <w:szCs w:val="24"/>
        </w:rPr>
        <w:t>podporu pro přím</w:t>
      </w:r>
      <w:r w:rsidR="00187D2E">
        <w:rPr>
          <w:sz w:val="24"/>
          <w:szCs w:val="24"/>
        </w:rPr>
        <w:t xml:space="preserve">ou spolupráci s </w:t>
      </w:r>
      <w:r w:rsidR="008364C7">
        <w:rPr>
          <w:sz w:val="24"/>
          <w:szCs w:val="24"/>
        </w:rPr>
        <w:t>národnostní</w:t>
      </w:r>
      <w:r w:rsidR="00187D2E">
        <w:rPr>
          <w:sz w:val="24"/>
          <w:szCs w:val="24"/>
        </w:rPr>
        <w:t>mi</w:t>
      </w:r>
      <w:r w:rsidR="008364C7">
        <w:rPr>
          <w:sz w:val="24"/>
          <w:szCs w:val="24"/>
        </w:rPr>
        <w:t xml:space="preserve"> menšin</w:t>
      </w:r>
      <w:r w:rsidR="00187D2E">
        <w:rPr>
          <w:sz w:val="24"/>
          <w:szCs w:val="24"/>
        </w:rPr>
        <w:t xml:space="preserve">ami a jejich přímé zapojení do utváření obrazu </w:t>
      </w:r>
      <w:r w:rsidR="008364C7">
        <w:rPr>
          <w:sz w:val="24"/>
          <w:szCs w:val="24"/>
        </w:rPr>
        <w:t>život</w:t>
      </w:r>
      <w:r w:rsidR="00187D2E">
        <w:rPr>
          <w:sz w:val="24"/>
          <w:szCs w:val="24"/>
        </w:rPr>
        <w:t>a</w:t>
      </w:r>
      <w:r w:rsidR="008364C7">
        <w:rPr>
          <w:sz w:val="24"/>
          <w:szCs w:val="24"/>
        </w:rPr>
        <w:t xml:space="preserve"> </w:t>
      </w:r>
      <w:r w:rsidR="00187D2E">
        <w:rPr>
          <w:sz w:val="24"/>
          <w:szCs w:val="24"/>
        </w:rPr>
        <w:t>Prahy jako její nedílné součásti</w:t>
      </w:r>
      <w:r w:rsidR="008364C7">
        <w:rPr>
          <w:sz w:val="24"/>
          <w:szCs w:val="24"/>
        </w:rPr>
        <w:t xml:space="preserve">.   </w:t>
      </w:r>
    </w:p>
    <w:p w:rsidR="009121A1" w:rsidRPr="00513E7E" w:rsidRDefault="009121A1" w:rsidP="009121A1">
      <w:pPr>
        <w:pStyle w:val="Odstavecseseznamem"/>
        <w:autoSpaceDE w:val="0"/>
        <w:autoSpaceDN w:val="0"/>
        <w:adjustRightInd w:val="0"/>
        <w:spacing w:after="120" w:line="264" w:lineRule="auto"/>
        <w:ind w:left="284"/>
        <w:contextualSpacing w:val="0"/>
        <w:rPr>
          <w:rFonts w:ascii="Arial" w:hAnsi="Arial" w:cs="Arial"/>
          <w:sz w:val="24"/>
          <w:szCs w:val="24"/>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76161B" w:rsidRDefault="0076161B" w:rsidP="0076161B">
      <w:pPr>
        <w:jc w:val="center"/>
        <w:rPr>
          <w:color w:val="00B050"/>
          <w:sz w:val="36"/>
          <w:szCs w:val="36"/>
        </w:rPr>
      </w:pPr>
    </w:p>
    <w:p w:rsidR="009121A1" w:rsidRDefault="009121A1">
      <w:pPr>
        <w:rPr>
          <w:color w:val="00B050"/>
          <w:sz w:val="48"/>
          <w:szCs w:val="48"/>
        </w:rPr>
      </w:pPr>
      <w:r>
        <w:rPr>
          <w:color w:val="00B050"/>
          <w:sz w:val="48"/>
          <w:szCs w:val="48"/>
        </w:rPr>
        <w:br w:type="page"/>
      </w:r>
    </w:p>
    <w:p w:rsidR="003C5120" w:rsidRDefault="003C5120" w:rsidP="0076161B">
      <w:pPr>
        <w:jc w:val="center"/>
        <w:rPr>
          <w:color w:val="00B050"/>
          <w:sz w:val="48"/>
          <w:szCs w:val="48"/>
        </w:rPr>
      </w:pPr>
    </w:p>
    <w:p w:rsidR="003C5120" w:rsidRDefault="003C5120" w:rsidP="0076161B">
      <w:pPr>
        <w:jc w:val="center"/>
        <w:rPr>
          <w:color w:val="00B050"/>
          <w:sz w:val="48"/>
          <w:szCs w:val="48"/>
        </w:rPr>
      </w:pPr>
    </w:p>
    <w:p w:rsidR="003C5120" w:rsidRDefault="003C5120" w:rsidP="0076161B">
      <w:pPr>
        <w:jc w:val="center"/>
        <w:rPr>
          <w:color w:val="00B050"/>
          <w:sz w:val="48"/>
          <w:szCs w:val="48"/>
        </w:rPr>
      </w:pPr>
    </w:p>
    <w:p w:rsidR="003C5120" w:rsidRDefault="003C5120" w:rsidP="0076161B">
      <w:pPr>
        <w:jc w:val="center"/>
        <w:rPr>
          <w:color w:val="00B050"/>
          <w:sz w:val="48"/>
          <w:szCs w:val="48"/>
        </w:rPr>
      </w:pPr>
    </w:p>
    <w:p w:rsidR="003C5120" w:rsidRDefault="003C5120" w:rsidP="0076161B">
      <w:pPr>
        <w:jc w:val="center"/>
        <w:rPr>
          <w:color w:val="00B050"/>
          <w:sz w:val="48"/>
          <w:szCs w:val="48"/>
        </w:rPr>
      </w:pPr>
    </w:p>
    <w:p w:rsidR="0076161B" w:rsidRPr="00B52453" w:rsidRDefault="0076161B" w:rsidP="00B52453">
      <w:pPr>
        <w:pStyle w:val="Nadpis1"/>
        <w:jc w:val="center"/>
        <w:rPr>
          <w:sz w:val="44"/>
          <w:szCs w:val="44"/>
        </w:rPr>
      </w:pPr>
      <w:bookmarkStart w:id="37" w:name="_Toc430704008"/>
      <w:r w:rsidRPr="00B52453">
        <w:rPr>
          <w:sz w:val="44"/>
          <w:szCs w:val="44"/>
        </w:rPr>
        <w:t>Přílohy</w:t>
      </w:r>
      <w:bookmarkEnd w:id="37"/>
      <w:r w:rsidRPr="00B52453">
        <w:rPr>
          <w:sz w:val="44"/>
          <w:szCs w:val="44"/>
        </w:rPr>
        <w:br w:type="page"/>
      </w:r>
    </w:p>
    <w:p w:rsidR="00AD39DB" w:rsidRPr="004D4F7F" w:rsidRDefault="0076161B" w:rsidP="00B52453">
      <w:pPr>
        <w:pStyle w:val="Nadpis2"/>
      </w:pPr>
      <w:bookmarkStart w:id="38" w:name="_Toc430704009"/>
      <w:r w:rsidRPr="004D4F7F">
        <w:lastRenderedPageBreak/>
        <w:t>Příloha č. 1</w:t>
      </w:r>
      <w:bookmarkEnd w:id="38"/>
    </w:p>
    <w:p w:rsidR="00AD39DB" w:rsidRPr="00644CEF" w:rsidRDefault="00AD39DB" w:rsidP="00B52453">
      <w:pPr>
        <w:pStyle w:val="Nadpis2"/>
        <w:rPr>
          <w:rFonts w:ascii="Arial" w:hAnsi="Arial" w:cs="Arial"/>
          <w:sz w:val="26"/>
        </w:rPr>
      </w:pPr>
      <w:bookmarkStart w:id="39" w:name="_Toc397616260"/>
      <w:bookmarkStart w:id="40" w:name="_Toc430704010"/>
      <w:r w:rsidRPr="00644CEF">
        <w:rPr>
          <w:rFonts w:ascii="Arial" w:hAnsi="Arial" w:cs="Arial"/>
          <w:sz w:val="26"/>
        </w:rPr>
        <w:t xml:space="preserve">Výstupy ze sčítání </w:t>
      </w:r>
      <w:r w:rsidRPr="00644CEF">
        <w:rPr>
          <w:rFonts w:ascii="Arial" w:hAnsi="Arial" w:cs="Arial"/>
          <w:sz w:val="26"/>
          <w:lang w:eastAsia="cs-CZ"/>
        </w:rPr>
        <w:t xml:space="preserve">lidu, bytů a domů z roku 2011 </w:t>
      </w:r>
      <w:r w:rsidRPr="00644CEF">
        <w:rPr>
          <w:rFonts w:ascii="Arial" w:hAnsi="Arial" w:cs="Arial"/>
          <w:sz w:val="26"/>
        </w:rPr>
        <w:t>s přihlédnutím na počty příslušníků národnostních menšin na území hlavního města Prahy</w:t>
      </w:r>
      <w:bookmarkEnd w:id="39"/>
      <w:bookmarkEnd w:id="40"/>
    </w:p>
    <w:p w:rsidR="00AD39DB" w:rsidRPr="00644CEF" w:rsidRDefault="00AD39DB" w:rsidP="00AD39DB">
      <w:pPr>
        <w:spacing w:after="0" w:line="240" w:lineRule="auto"/>
        <w:rPr>
          <w:rFonts w:ascii="Arial" w:eastAsia="Times New Roman" w:hAnsi="Arial" w:cs="Arial"/>
          <w:sz w:val="24"/>
          <w:szCs w:val="24"/>
          <w:lang w:eastAsia="cs-CZ"/>
        </w:rPr>
      </w:pPr>
    </w:p>
    <w:p w:rsidR="00AD39DB" w:rsidRPr="00644CEF" w:rsidRDefault="00AD39DB" w:rsidP="00AD39DB">
      <w:pPr>
        <w:spacing w:after="0" w:line="240" w:lineRule="auto"/>
        <w:rPr>
          <w:rFonts w:ascii="Arial" w:eastAsia="Times New Roman" w:hAnsi="Arial" w:cs="Arial"/>
          <w:b/>
          <w:lang w:eastAsia="cs-CZ"/>
        </w:rPr>
      </w:pPr>
      <w:r w:rsidRPr="00644CEF">
        <w:rPr>
          <w:rFonts w:ascii="Arial" w:eastAsia="Times New Roman" w:hAnsi="Arial" w:cs="Arial"/>
          <w:b/>
          <w:sz w:val="24"/>
          <w:szCs w:val="24"/>
          <w:lang w:eastAsia="cs-CZ"/>
        </w:rPr>
        <w:t>Počet obyvatel podle národnosti</w:t>
      </w:r>
    </w:p>
    <w:p w:rsidR="00AD39DB" w:rsidRPr="00644CEF" w:rsidRDefault="00AD39DB" w:rsidP="00AD39DB">
      <w:pPr>
        <w:spacing w:after="0" w:line="240" w:lineRule="auto"/>
        <w:rPr>
          <w:rFonts w:ascii="Arial" w:eastAsia="Times New Roman" w:hAnsi="Arial" w:cs="Arial"/>
          <w:sz w:val="24"/>
          <w:szCs w:val="24"/>
          <w:lang w:eastAsia="cs-CZ"/>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701"/>
        <w:gridCol w:w="1559"/>
        <w:gridCol w:w="1417"/>
      </w:tblGrid>
      <w:tr w:rsidR="00AD39DB" w:rsidRPr="00644CEF" w:rsidTr="0053685D">
        <w:tc>
          <w:tcPr>
            <w:tcW w:w="2127" w:type="dxa"/>
          </w:tcPr>
          <w:p w:rsidR="00AD39DB" w:rsidRPr="00644CEF" w:rsidRDefault="00AD39DB" w:rsidP="0053685D">
            <w:pPr>
              <w:spacing w:before="120" w:after="120" w:line="240" w:lineRule="auto"/>
              <w:rPr>
                <w:rFonts w:ascii="Arial" w:hAnsi="Arial" w:cs="Arial"/>
                <w:b/>
                <w:smallCaps/>
              </w:rPr>
            </w:pPr>
            <w:r w:rsidRPr="00644CEF">
              <w:rPr>
                <w:rFonts w:ascii="Arial" w:hAnsi="Arial" w:cs="Arial"/>
                <w:b/>
                <w:smallCaps/>
              </w:rPr>
              <w:t>Národnost</w:t>
            </w:r>
          </w:p>
        </w:tc>
        <w:tc>
          <w:tcPr>
            <w:tcW w:w="1701" w:type="dxa"/>
          </w:tcPr>
          <w:p w:rsidR="00AD39DB" w:rsidRPr="00644CEF" w:rsidRDefault="00AD39DB" w:rsidP="0053685D">
            <w:pPr>
              <w:spacing w:before="120" w:after="120" w:line="240" w:lineRule="auto"/>
              <w:rPr>
                <w:rFonts w:ascii="Arial" w:hAnsi="Arial" w:cs="Arial"/>
                <w:b/>
                <w:smallCaps/>
              </w:rPr>
            </w:pPr>
            <w:proofErr w:type="spellStart"/>
            <w:r w:rsidRPr="00644CEF">
              <w:rPr>
                <w:rFonts w:ascii="Arial" w:hAnsi="Arial" w:cs="Arial"/>
                <w:b/>
                <w:smallCaps/>
              </w:rPr>
              <w:t>Absolut</w:t>
            </w:r>
            <w:proofErr w:type="spellEnd"/>
            <w:r w:rsidRPr="00644CEF">
              <w:rPr>
                <w:rFonts w:ascii="Arial" w:hAnsi="Arial" w:cs="Arial"/>
                <w:b/>
                <w:smallCaps/>
              </w:rPr>
              <w:t>. počet</w:t>
            </w:r>
          </w:p>
        </w:tc>
        <w:tc>
          <w:tcPr>
            <w:tcW w:w="1701" w:type="dxa"/>
          </w:tcPr>
          <w:p w:rsidR="00AD39DB" w:rsidRPr="00644CEF" w:rsidRDefault="00AD39DB" w:rsidP="0053685D">
            <w:pPr>
              <w:spacing w:before="120" w:after="120" w:line="240" w:lineRule="auto"/>
              <w:rPr>
                <w:rFonts w:ascii="Arial" w:hAnsi="Arial" w:cs="Arial"/>
                <w:b/>
                <w:smallCaps/>
              </w:rPr>
            </w:pPr>
            <w:r w:rsidRPr="00644CEF">
              <w:rPr>
                <w:rFonts w:ascii="Arial" w:hAnsi="Arial" w:cs="Arial"/>
                <w:b/>
                <w:smallCaps/>
              </w:rPr>
              <w:t>V tom občan</w:t>
            </w:r>
            <w:r>
              <w:rPr>
                <w:rFonts w:ascii="Arial" w:hAnsi="Arial" w:cs="Arial"/>
                <w:b/>
                <w:smallCaps/>
              </w:rPr>
              <w:t>.</w:t>
            </w:r>
            <w:r w:rsidRPr="00644CEF">
              <w:rPr>
                <w:rFonts w:ascii="Arial" w:hAnsi="Arial" w:cs="Arial"/>
                <w:b/>
                <w:smallCaps/>
              </w:rPr>
              <w:t xml:space="preserve"> ČR</w:t>
            </w:r>
          </w:p>
        </w:tc>
        <w:tc>
          <w:tcPr>
            <w:tcW w:w="1559" w:type="dxa"/>
          </w:tcPr>
          <w:p w:rsidR="00AD39DB" w:rsidRPr="00644CEF" w:rsidRDefault="00AD39DB" w:rsidP="0053685D">
            <w:pPr>
              <w:spacing w:before="120" w:after="120" w:line="240" w:lineRule="auto"/>
              <w:rPr>
                <w:rFonts w:ascii="Arial" w:hAnsi="Arial" w:cs="Arial"/>
                <w:b/>
                <w:smallCaps/>
              </w:rPr>
            </w:pPr>
            <w:r w:rsidRPr="00644CEF">
              <w:rPr>
                <w:rFonts w:ascii="Arial" w:hAnsi="Arial" w:cs="Arial"/>
                <w:b/>
                <w:smallCaps/>
              </w:rPr>
              <w:t>V tom jiné občan.</w:t>
            </w:r>
          </w:p>
        </w:tc>
        <w:tc>
          <w:tcPr>
            <w:tcW w:w="1417" w:type="dxa"/>
          </w:tcPr>
          <w:p w:rsidR="00AD39DB" w:rsidRPr="00644CEF" w:rsidRDefault="00AD39DB" w:rsidP="0053685D">
            <w:pPr>
              <w:spacing w:before="120" w:after="120" w:line="240" w:lineRule="auto"/>
              <w:rPr>
                <w:rFonts w:ascii="Arial" w:hAnsi="Arial" w:cs="Arial"/>
                <w:b/>
                <w:smallCaps/>
              </w:rPr>
            </w:pPr>
            <w:r w:rsidRPr="00644CEF">
              <w:rPr>
                <w:rFonts w:ascii="Arial" w:hAnsi="Arial" w:cs="Arial"/>
                <w:b/>
                <w:smallCaps/>
              </w:rPr>
              <w:t>Bez občanství</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Česká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821 688</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820 813</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845</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30</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Moravská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3 754</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3 745</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8</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Slezská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246</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eastAsia="Times New Roman" w:hAnsi="Arial" w:cs="Arial"/>
                <w:color w:val="000000"/>
                <w:lang w:eastAsia="cs-CZ"/>
              </w:rPr>
              <w:t>243</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Běloruská</w:t>
            </w:r>
          </w:p>
        </w:tc>
        <w:tc>
          <w:tcPr>
            <w:tcW w:w="1701" w:type="dxa"/>
          </w:tcPr>
          <w:p w:rsidR="00AD39DB" w:rsidRPr="00644CEF" w:rsidRDefault="00AD39DB" w:rsidP="0053685D">
            <w:pPr>
              <w:spacing w:before="60" w:after="60" w:line="240" w:lineRule="auto"/>
              <w:jc w:val="right"/>
              <w:rPr>
                <w:rFonts w:ascii="Arial" w:eastAsia="Times New Roman" w:hAnsi="Arial" w:cs="Arial"/>
                <w:color w:val="000000"/>
                <w:lang w:eastAsia="cs-CZ"/>
              </w:rPr>
            </w:pPr>
            <w:r w:rsidRPr="00644CEF">
              <w:rPr>
                <w:rFonts w:ascii="Arial" w:eastAsia="Times New Roman" w:hAnsi="Arial" w:cs="Arial"/>
                <w:color w:val="000000"/>
                <w:lang w:eastAsia="cs-CZ"/>
              </w:rPr>
              <w:t>795</w:t>
            </w:r>
          </w:p>
        </w:tc>
        <w:tc>
          <w:tcPr>
            <w:tcW w:w="1701" w:type="dxa"/>
          </w:tcPr>
          <w:p w:rsidR="00AD39DB" w:rsidRPr="00644CEF" w:rsidRDefault="00AD39DB" w:rsidP="0053685D">
            <w:pPr>
              <w:spacing w:before="60" w:after="60" w:line="240" w:lineRule="auto"/>
              <w:jc w:val="right"/>
              <w:rPr>
                <w:rFonts w:ascii="Arial" w:eastAsia="Times New Roman" w:hAnsi="Arial" w:cs="Arial"/>
                <w:color w:val="000000"/>
                <w:lang w:eastAsia="cs-CZ"/>
              </w:rPr>
            </w:pPr>
            <w:r w:rsidRPr="00644CEF">
              <w:rPr>
                <w:rFonts w:ascii="Arial" w:eastAsia="Times New Roman" w:hAnsi="Arial" w:cs="Arial"/>
                <w:color w:val="000000"/>
                <w:lang w:eastAsia="cs-CZ"/>
              </w:rPr>
              <w:t>40</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746</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9</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Bulharská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1 732</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228</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1 499</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5</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Chorvatská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423</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50</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373</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Maďarská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1 419</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748</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670</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Německá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1 264</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551</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711</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Polská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1 721</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525</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1 195</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Romská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368</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351</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17</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Rusínská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167</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82</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85</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Ruská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9 413</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661</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8 716</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36</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Řecká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290</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134</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156</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Slovenská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23 089</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9 274</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13 809</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6</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Srbská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1 028</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100</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928</w:t>
            </w: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Ukrajinská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21 316</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466</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20 780</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70</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Vietnamská</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6 313</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224</w:t>
            </w:r>
          </w:p>
        </w:tc>
        <w:tc>
          <w:tcPr>
            <w:tcW w:w="1559"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6 080</w:t>
            </w:r>
          </w:p>
        </w:tc>
        <w:tc>
          <w:tcPr>
            <w:tcW w:w="1417"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9</w:t>
            </w: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Nezjištěno</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343 112</w:t>
            </w:r>
          </w:p>
        </w:tc>
        <w:tc>
          <w:tcPr>
            <w:tcW w:w="1701" w:type="dxa"/>
          </w:tcPr>
          <w:p w:rsidR="00AD39DB" w:rsidRPr="00644CEF" w:rsidRDefault="00AD39DB" w:rsidP="0053685D">
            <w:pPr>
              <w:spacing w:before="60" w:after="60" w:line="240" w:lineRule="auto"/>
              <w:jc w:val="right"/>
              <w:rPr>
                <w:rFonts w:ascii="Arial" w:hAnsi="Arial" w:cs="Arial"/>
              </w:rPr>
            </w:pPr>
          </w:p>
        </w:tc>
        <w:tc>
          <w:tcPr>
            <w:tcW w:w="1559" w:type="dxa"/>
          </w:tcPr>
          <w:p w:rsidR="00AD39DB" w:rsidRPr="00644CEF" w:rsidRDefault="00AD39DB" w:rsidP="0053685D">
            <w:pPr>
              <w:spacing w:before="60" w:after="60" w:line="240" w:lineRule="auto"/>
              <w:jc w:val="right"/>
              <w:rPr>
                <w:rFonts w:ascii="Arial" w:hAnsi="Arial" w:cs="Arial"/>
              </w:rPr>
            </w:pPr>
          </w:p>
        </w:tc>
        <w:tc>
          <w:tcPr>
            <w:tcW w:w="1417" w:type="dxa"/>
          </w:tcPr>
          <w:p w:rsidR="00AD39DB" w:rsidRPr="00644CEF" w:rsidRDefault="00AD39DB" w:rsidP="0053685D">
            <w:pPr>
              <w:spacing w:before="60" w:after="60" w:line="240" w:lineRule="auto"/>
              <w:jc w:val="right"/>
              <w:rPr>
                <w:rFonts w:ascii="Arial" w:hAnsi="Arial" w:cs="Arial"/>
              </w:rPr>
            </w:pPr>
          </w:p>
        </w:tc>
      </w:tr>
      <w:tr w:rsidR="00AD39DB" w:rsidRPr="00644CEF" w:rsidTr="0053685D">
        <w:tc>
          <w:tcPr>
            <w:tcW w:w="2127" w:type="dxa"/>
          </w:tcPr>
          <w:p w:rsidR="00AD39DB" w:rsidRPr="00644CEF" w:rsidRDefault="00AD39DB" w:rsidP="0053685D">
            <w:pPr>
              <w:spacing w:before="60" w:after="60" w:line="240" w:lineRule="auto"/>
              <w:rPr>
                <w:rFonts w:ascii="Arial" w:hAnsi="Arial" w:cs="Arial"/>
              </w:rPr>
            </w:pPr>
            <w:r w:rsidRPr="00644CEF">
              <w:rPr>
                <w:rFonts w:ascii="Arial" w:hAnsi="Arial" w:cs="Arial"/>
              </w:rPr>
              <w:t>CELKEM</w:t>
            </w:r>
          </w:p>
        </w:tc>
        <w:tc>
          <w:tcPr>
            <w:tcW w:w="1701" w:type="dxa"/>
          </w:tcPr>
          <w:p w:rsidR="00AD39DB" w:rsidRPr="00644CEF" w:rsidRDefault="00AD39DB" w:rsidP="0053685D">
            <w:pPr>
              <w:spacing w:before="60" w:after="60" w:line="240" w:lineRule="auto"/>
              <w:jc w:val="right"/>
              <w:rPr>
                <w:rFonts w:ascii="Arial" w:hAnsi="Arial" w:cs="Arial"/>
              </w:rPr>
            </w:pPr>
            <w:r w:rsidRPr="00644CEF">
              <w:rPr>
                <w:rFonts w:ascii="Arial" w:hAnsi="Arial" w:cs="Arial"/>
              </w:rPr>
              <w:t>1 268 796</w:t>
            </w:r>
          </w:p>
        </w:tc>
        <w:tc>
          <w:tcPr>
            <w:tcW w:w="1701" w:type="dxa"/>
          </w:tcPr>
          <w:p w:rsidR="00AD39DB" w:rsidRPr="00644CEF" w:rsidRDefault="00AD39DB" w:rsidP="0053685D">
            <w:pPr>
              <w:spacing w:before="60" w:after="60" w:line="240" w:lineRule="auto"/>
              <w:jc w:val="right"/>
              <w:rPr>
                <w:rFonts w:ascii="Arial" w:hAnsi="Arial" w:cs="Arial"/>
              </w:rPr>
            </w:pPr>
          </w:p>
        </w:tc>
        <w:tc>
          <w:tcPr>
            <w:tcW w:w="1559" w:type="dxa"/>
          </w:tcPr>
          <w:p w:rsidR="00AD39DB" w:rsidRPr="00644CEF" w:rsidRDefault="00AD39DB" w:rsidP="0053685D">
            <w:pPr>
              <w:spacing w:before="60" w:after="60" w:line="240" w:lineRule="auto"/>
              <w:jc w:val="right"/>
              <w:rPr>
                <w:rFonts w:ascii="Arial" w:hAnsi="Arial" w:cs="Arial"/>
              </w:rPr>
            </w:pPr>
          </w:p>
        </w:tc>
        <w:tc>
          <w:tcPr>
            <w:tcW w:w="1417" w:type="dxa"/>
          </w:tcPr>
          <w:p w:rsidR="00AD39DB" w:rsidRPr="00644CEF" w:rsidRDefault="00AD39DB" w:rsidP="0053685D">
            <w:pPr>
              <w:spacing w:before="60" w:after="60" w:line="240" w:lineRule="auto"/>
              <w:jc w:val="right"/>
              <w:rPr>
                <w:rFonts w:ascii="Arial" w:hAnsi="Arial" w:cs="Arial"/>
              </w:rPr>
            </w:pPr>
          </w:p>
        </w:tc>
      </w:tr>
    </w:tbl>
    <w:p w:rsidR="00AD39DB" w:rsidRPr="00644CEF" w:rsidRDefault="00AD39DB" w:rsidP="00AD39DB">
      <w:pPr>
        <w:spacing w:after="0" w:line="240" w:lineRule="auto"/>
        <w:rPr>
          <w:rFonts w:ascii="Arial" w:hAnsi="Arial" w:cs="Arial"/>
        </w:rPr>
      </w:pPr>
    </w:p>
    <w:p w:rsidR="00AD39DB" w:rsidRPr="00075EE0" w:rsidRDefault="00AD39DB" w:rsidP="00AD39DB">
      <w:pPr>
        <w:rPr>
          <w:sz w:val="20"/>
          <w:szCs w:val="20"/>
        </w:rPr>
      </w:pPr>
      <w:r w:rsidRPr="00075EE0">
        <w:rPr>
          <w:sz w:val="20"/>
          <w:szCs w:val="20"/>
        </w:rPr>
        <w:t xml:space="preserve">Zdroj: ČSÚ - Obyvatelstvo podle národnosti, </w:t>
      </w:r>
      <w:r w:rsidRPr="004B65FF">
        <w:rPr>
          <w:sz w:val="20"/>
          <w:szCs w:val="20"/>
        </w:rPr>
        <w:t>http://www.scitani.cz/sldb2011/redakce.nsf/i/obyvatelstvo</w:t>
      </w:r>
      <w:r>
        <w:rPr>
          <w:sz w:val="20"/>
          <w:szCs w:val="20"/>
        </w:rPr>
        <w:t xml:space="preserve"> </w:t>
      </w:r>
      <w:r>
        <w:rPr>
          <w:sz w:val="20"/>
          <w:szCs w:val="20"/>
        </w:rPr>
        <w:sym w:font="Symbol" w:char="F05B"/>
      </w:r>
      <w:proofErr w:type="gramStart"/>
      <w:r>
        <w:rPr>
          <w:sz w:val="20"/>
          <w:szCs w:val="20"/>
        </w:rPr>
        <w:t>30.7.2014</w:t>
      </w:r>
      <w:proofErr w:type="gramEnd"/>
      <w:r>
        <w:rPr>
          <w:sz w:val="20"/>
          <w:szCs w:val="20"/>
        </w:rPr>
        <w:sym w:font="Symbol" w:char="F05D"/>
      </w:r>
      <w:r>
        <w:rPr>
          <w:sz w:val="20"/>
          <w:szCs w:val="20"/>
        </w:rPr>
        <w:t>.</w:t>
      </w:r>
    </w:p>
    <w:p w:rsidR="0076161B" w:rsidRDefault="0076161B">
      <w:pPr>
        <w:rPr>
          <w:rFonts w:ascii="Arial" w:hAnsi="Arial" w:cs="Arial"/>
        </w:rPr>
      </w:pPr>
      <w:r>
        <w:rPr>
          <w:rFonts w:ascii="Arial" w:hAnsi="Arial" w:cs="Arial"/>
        </w:rPr>
        <w:br w:type="page"/>
      </w:r>
    </w:p>
    <w:p w:rsidR="0076161B" w:rsidRPr="004D4F7F" w:rsidRDefault="0076161B" w:rsidP="00B52453">
      <w:pPr>
        <w:pStyle w:val="Nadpis2"/>
      </w:pPr>
      <w:bookmarkStart w:id="41" w:name="_Toc430704011"/>
      <w:r w:rsidRPr="004D4F7F">
        <w:lastRenderedPageBreak/>
        <w:t>Příloha č. 2</w:t>
      </w:r>
      <w:bookmarkEnd w:id="41"/>
    </w:p>
    <w:p w:rsidR="0076161B" w:rsidRPr="00FD76C8" w:rsidRDefault="0076161B" w:rsidP="00B52453">
      <w:pPr>
        <w:pStyle w:val="Nadpis2"/>
        <w:rPr>
          <w:szCs w:val="28"/>
        </w:rPr>
      </w:pPr>
      <w:bookmarkStart w:id="42" w:name="_Toc430704012"/>
      <w:r w:rsidRPr="00FD76C8">
        <w:rPr>
          <w:szCs w:val="28"/>
        </w:rPr>
        <w:t>Právní předpisy vztahující se k oblasti národnostních menšin</w:t>
      </w:r>
      <w:bookmarkEnd w:id="42"/>
    </w:p>
    <w:p w:rsidR="0076161B" w:rsidRPr="0076161B" w:rsidRDefault="0076161B" w:rsidP="0076161B">
      <w:pPr>
        <w:pStyle w:val="Zkladntext"/>
        <w:tabs>
          <w:tab w:val="left" w:pos="0"/>
        </w:tabs>
        <w:spacing w:before="240"/>
        <w:rPr>
          <w:rFonts w:ascii="Arial" w:hAnsi="Arial" w:cs="Arial"/>
          <w:color w:val="00B050"/>
        </w:rPr>
      </w:pPr>
      <w:r w:rsidRPr="004D4F7F">
        <w:rPr>
          <w:rFonts w:ascii="Arial" w:hAnsi="Arial" w:cs="Arial"/>
        </w:rPr>
        <w:t>Smluvní základna Rady Evropy</w:t>
      </w:r>
      <w:r>
        <w:rPr>
          <w:rFonts w:ascii="Arial" w:hAnsi="Arial" w:cs="Arial"/>
          <w:color w:val="00B050"/>
        </w:rPr>
        <w:t>:</w:t>
      </w:r>
    </w:p>
    <w:p w:rsidR="0076161B" w:rsidRPr="00514EB4" w:rsidRDefault="0076161B" w:rsidP="0076161B">
      <w:pPr>
        <w:pStyle w:val="Textpoznpodarou"/>
        <w:spacing w:before="120"/>
        <w:jc w:val="both"/>
        <w:rPr>
          <w:rFonts w:ascii="Arial" w:hAnsi="Arial" w:cs="Arial"/>
          <w:sz w:val="24"/>
          <w:szCs w:val="24"/>
        </w:rPr>
      </w:pPr>
      <w:r w:rsidRPr="00514EB4">
        <w:rPr>
          <w:rFonts w:ascii="Arial" w:hAnsi="Arial" w:cs="Arial"/>
          <w:sz w:val="24"/>
          <w:szCs w:val="24"/>
        </w:rPr>
        <w:t xml:space="preserve">Rámcová úmluva o ochraně národnostních menšin, uveřejněna pod č. 96/1998 Sb.; </w:t>
      </w:r>
    </w:p>
    <w:p w:rsidR="0076161B" w:rsidRPr="00514EB4" w:rsidRDefault="0076161B" w:rsidP="0076161B">
      <w:pPr>
        <w:pStyle w:val="Textpoznpodarou"/>
        <w:spacing w:before="60"/>
        <w:jc w:val="both"/>
        <w:rPr>
          <w:rFonts w:ascii="Arial" w:hAnsi="Arial" w:cs="Arial"/>
          <w:sz w:val="24"/>
          <w:szCs w:val="24"/>
        </w:rPr>
      </w:pPr>
      <w:r w:rsidRPr="00514EB4">
        <w:rPr>
          <w:rFonts w:ascii="Arial" w:hAnsi="Arial" w:cs="Arial"/>
          <w:sz w:val="24"/>
          <w:szCs w:val="24"/>
        </w:rPr>
        <w:t>Evropská charta regionálních či menšinových jazyků, uveřejněna pod č. 15/2007 Sb. m. s.</w:t>
      </w:r>
    </w:p>
    <w:p w:rsidR="0076161B" w:rsidRPr="00514EB4" w:rsidRDefault="0076161B" w:rsidP="0076161B">
      <w:pPr>
        <w:pStyle w:val="Zkladntext"/>
        <w:tabs>
          <w:tab w:val="left" w:pos="0"/>
        </w:tabs>
        <w:spacing w:before="240"/>
        <w:rPr>
          <w:rFonts w:ascii="Arial" w:hAnsi="Arial" w:cs="Arial"/>
          <w:color w:val="000000"/>
        </w:rPr>
      </w:pPr>
      <w:r w:rsidRPr="00514EB4">
        <w:rPr>
          <w:rFonts w:ascii="Arial" w:hAnsi="Arial" w:cs="Arial"/>
          <w:color w:val="000000"/>
        </w:rPr>
        <w:t>Vnitrostátní právní předpisy:</w:t>
      </w:r>
    </w:p>
    <w:p w:rsidR="0076161B" w:rsidRPr="00514EB4" w:rsidRDefault="0076161B" w:rsidP="0076161B">
      <w:pPr>
        <w:pStyle w:val="Zkladntext"/>
        <w:tabs>
          <w:tab w:val="left" w:pos="0"/>
        </w:tabs>
        <w:rPr>
          <w:rFonts w:ascii="Arial" w:hAnsi="Arial" w:cs="Arial"/>
          <w:color w:val="000000"/>
        </w:rPr>
      </w:pPr>
      <w:r w:rsidRPr="00514EB4">
        <w:rPr>
          <w:rFonts w:ascii="Arial" w:hAnsi="Arial" w:cs="Arial"/>
          <w:color w:val="000000"/>
        </w:rPr>
        <w:t>Zákon č. 1/1993 Sb., Ústava České republiky, ve znění pozdějších předpisů.</w:t>
      </w:r>
    </w:p>
    <w:p w:rsidR="0076161B" w:rsidRPr="00514EB4" w:rsidRDefault="0076161B" w:rsidP="0076161B">
      <w:pPr>
        <w:pStyle w:val="Textpoznpodarou"/>
        <w:spacing w:before="120"/>
        <w:jc w:val="both"/>
        <w:rPr>
          <w:rFonts w:ascii="Arial" w:hAnsi="Arial" w:cs="Arial"/>
          <w:sz w:val="24"/>
          <w:szCs w:val="24"/>
        </w:rPr>
      </w:pPr>
      <w:r w:rsidRPr="00514EB4">
        <w:rPr>
          <w:rFonts w:ascii="Arial" w:hAnsi="Arial" w:cs="Arial"/>
          <w:sz w:val="24"/>
          <w:szCs w:val="24"/>
        </w:rPr>
        <w:t xml:space="preserve">Zákon č. 2/1993 Sb., o vyhlášení Listiny základních práv a svobod jako součásti ústavního pořádku České republiky, </w:t>
      </w:r>
      <w:r w:rsidRPr="00514EB4">
        <w:rPr>
          <w:rFonts w:ascii="Arial" w:hAnsi="Arial" w:cs="Arial"/>
          <w:color w:val="000000"/>
          <w:sz w:val="24"/>
          <w:szCs w:val="24"/>
        </w:rPr>
        <w:t>ve znění pozdějších předpisů.</w:t>
      </w:r>
    </w:p>
    <w:p w:rsidR="0076161B" w:rsidRPr="00514EB4" w:rsidRDefault="0076161B" w:rsidP="0076161B">
      <w:pPr>
        <w:pStyle w:val="Textpoznpodarou"/>
        <w:spacing w:before="120"/>
        <w:jc w:val="both"/>
        <w:rPr>
          <w:rFonts w:ascii="Arial" w:hAnsi="Arial" w:cs="Arial"/>
          <w:sz w:val="24"/>
          <w:szCs w:val="24"/>
        </w:rPr>
      </w:pPr>
      <w:r w:rsidRPr="00514EB4">
        <w:rPr>
          <w:rFonts w:ascii="Arial" w:hAnsi="Arial" w:cs="Arial"/>
          <w:sz w:val="24"/>
          <w:szCs w:val="24"/>
        </w:rPr>
        <w:t>Zákon č. 273/2001 o právech příslušníků národnostních menšin a o změně některých zákonů,</w:t>
      </w:r>
      <w:r w:rsidRPr="00514EB4">
        <w:rPr>
          <w:rFonts w:ascii="Arial" w:hAnsi="Arial" w:cs="Arial"/>
          <w:color w:val="000000"/>
          <w:sz w:val="24"/>
          <w:szCs w:val="24"/>
        </w:rPr>
        <w:t xml:space="preserve"> ve znění pozdějších předpisů.</w:t>
      </w:r>
      <w:r w:rsidRPr="00514EB4">
        <w:rPr>
          <w:rFonts w:ascii="Arial" w:hAnsi="Arial" w:cs="Arial"/>
          <w:sz w:val="24"/>
          <w:szCs w:val="24"/>
        </w:rPr>
        <w:t xml:space="preserve"> </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Zákon č. 128/2000 Sb., o obcích (obecní zřízení), ve znění pozdějších předpisů.</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 xml:space="preserve">Zákon č. 129/2000 Sb. o krajích (krajské zřízení), ve znění pozdějších předpisů. </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Zákon č. 131/2000 Sb. o hlavním městě Praze, ve znění pozdějších předpisů.</w:t>
      </w:r>
    </w:p>
    <w:p w:rsidR="0076161B" w:rsidRPr="00514EB4" w:rsidRDefault="00095A43" w:rsidP="0076161B">
      <w:pPr>
        <w:spacing w:before="120" w:after="0" w:line="240" w:lineRule="auto"/>
        <w:rPr>
          <w:rFonts w:ascii="Arial" w:hAnsi="Arial" w:cs="Arial"/>
          <w:sz w:val="24"/>
          <w:szCs w:val="24"/>
        </w:rPr>
      </w:pPr>
      <w:hyperlink r:id="rId23" w:history="1">
        <w:r w:rsidR="0076161B" w:rsidRPr="00514EB4">
          <w:rPr>
            <w:rFonts w:ascii="Arial" w:hAnsi="Arial" w:cs="Arial"/>
            <w:sz w:val="24"/>
            <w:szCs w:val="24"/>
          </w:rPr>
          <w:t>Zákon č. 561/2004 Sb.</w:t>
        </w:r>
      </w:hyperlink>
      <w:r w:rsidR="0076161B" w:rsidRPr="00514EB4">
        <w:rPr>
          <w:rFonts w:ascii="Arial" w:hAnsi="Arial" w:cs="Arial"/>
          <w:sz w:val="24"/>
          <w:szCs w:val="24"/>
        </w:rPr>
        <w:t>, o předškolním, základním, středním, vyšším odborném a jiném vzdělávání (školský zákon),</w:t>
      </w:r>
      <w:r w:rsidR="0076161B" w:rsidRPr="00514EB4">
        <w:rPr>
          <w:rFonts w:ascii="Arial" w:hAnsi="Arial" w:cs="Arial"/>
          <w:color w:val="000000"/>
          <w:sz w:val="24"/>
          <w:szCs w:val="24"/>
        </w:rPr>
        <w:t xml:space="preserve"> ve znění pozdějších předpisů.</w:t>
      </w:r>
      <w:r w:rsidR="0076161B" w:rsidRPr="00514EB4">
        <w:rPr>
          <w:rFonts w:ascii="Arial" w:hAnsi="Arial" w:cs="Arial"/>
          <w:sz w:val="24"/>
          <w:szCs w:val="24"/>
        </w:rPr>
        <w:t xml:space="preserve"> </w:t>
      </w:r>
    </w:p>
    <w:p w:rsidR="0076161B" w:rsidRPr="00514EB4" w:rsidRDefault="00095A43" w:rsidP="0076161B">
      <w:pPr>
        <w:spacing w:before="120" w:after="0" w:line="240" w:lineRule="auto"/>
        <w:rPr>
          <w:rFonts w:ascii="Arial" w:hAnsi="Arial" w:cs="Arial"/>
          <w:color w:val="000000"/>
          <w:sz w:val="24"/>
          <w:szCs w:val="24"/>
        </w:rPr>
      </w:pPr>
      <w:hyperlink r:id="rId24" w:history="1">
        <w:r w:rsidR="0076161B" w:rsidRPr="00514EB4">
          <w:rPr>
            <w:rFonts w:ascii="Arial" w:hAnsi="Arial" w:cs="Arial"/>
            <w:sz w:val="24"/>
            <w:szCs w:val="24"/>
          </w:rPr>
          <w:t>Zákon č. 500/2004 Sb.</w:t>
        </w:r>
      </w:hyperlink>
      <w:r w:rsidR="0076161B" w:rsidRPr="00514EB4">
        <w:rPr>
          <w:rFonts w:ascii="Arial" w:hAnsi="Arial" w:cs="Arial"/>
          <w:sz w:val="24"/>
          <w:szCs w:val="24"/>
        </w:rPr>
        <w:t xml:space="preserve">, správní řád, </w:t>
      </w:r>
      <w:r w:rsidR="0076161B" w:rsidRPr="00514EB4">
        <w:rPr>
          <w:rFonts w:ascii="Arial" w:hAnsi="Arial" w:cs="Arial"/>
          <w:color w:val="000000"/>
          <w:sz w:val="24"/>
          <w:szCs w:val="24"/>
        </w:rPr>
        <w:t>ve znění pozdějších předpisů.</w:t>
      </w:r>
    </w:p>
    <w:p w:rsidR="0076161B" w:rsidRPr="00514EB4" w:rsidRDefault="00095A43" w:rsidP="0076161B">
      <w:pPr>
        <w:spacing w:before="120" w:after="0" w:line="240" w:lineRule="auto"/>
        <w:rPr>
          <w:rFonts w:ascii="Arial" w:hAnsi="Arial" w:cs="Arial"/>
          <w:sz w:val="24"/>
          <w:szCs w:val="24"/>
        </w:rPr>
      </w:pPr>
      <w:hyperlink r:id="rId25" w:history="1">
        <w:r w:rsidR="0076161B" w:rsidRPr="00514EB4">
          <w:rPr>
            <w:rFonts w:ascii="Arial" w:hAnsi="Arial" w:cs="Arial"/>
            <w:sz w:val="24"/>
            <w:szCs w:val="24"/>
          </w:rPr>
          <w:t>Zákon č. 301/2000 Sb.</w:t>
        </w:r>
      </w:hyperlink>
      <w:r w:rsidR="0076161B" w:rsidRPr="00514EB4">
        <w:rPr>
          <w:rFonts w:ascii="Arial" w:hAnsi="Arial" w:cs="Arial"/>
          <w:sz w:val="24"/>
          <w:szCs w:val="24"/>
        </w:rPr>
        <w:t>, o matrikách, jménu a příjmení a o změně některých souvisejících zákonů, ve znění pozdějších předpisů, ve znění pozdějších předpisů.</w:t>
      </w:r>
    </w:p>
    <w:p w:rsidR="0076161B" w:rsidRPr="00514EB4" w:rsidRDefault="00095A43" w:rsidP="0076161B">
      <w:pPr>
        <w:spacing w:before="120" w:after="0" w:line="240" w:lineRule="auto"/>
        <w:rPr>
          <w:rFonts w:ascii="Arial" w:hAnsi="Arial" w:cs="Arial"/>
          <w:sz w:val="24"/>
          <w:szCs w:val="24"/>
        </w:rPr>
      </w:pPr>
      <w:hyperlink r:id="rId26" w:history="1">
        <w:r w:rsidR="0076161B" w:rsidRPr="00514EB4">
          <w:rPr>
            <w:rFonts w:ascii="Arial" w:hAnsi="Arial" w:cs="Arial"/>
            <w:sz w:val="24"/>
            <w:szCs w:val="24"/>
          </w:rPr>
          <w:t>Zákon č. 130/2000 Sb.</w:t>
        </w:r>
      </w:hyperlink>
      <w:r w:rsidR="0076161B" w:rsidRPr="00514EB4">
        <w:rPr>
          <w:rFonts w:ascii="Arial" w:hAnsi="Arial" w:cs="Arial"/>
          <w:sz w:val="24"/>
          <w:szCs w:val="24"/>
        </w:rPr>
        <w:t xml:space="preserve">, o volbách do zastupitelstev krajů a o změně některých zákonů, </w:t>
      </w:r>
      <w:r w:rsidR="0076161B" w:rsidRPr="00514EB4">
        <w:rPr>
          <w:rFonts w:ascii="Arial" w:hAnsi="Arial" w:cs="Arial"/>
          <w:color w:val="000000"/>
          <w:sz w:val="24"/>
          <w:szCs w:val="24"/>
        </w:rPr>
        <w:t>ve znění pozdějších předpisů.</w:t>
      </w:r>
      <w:r w:rsidR="0076161B" w:rsidRPr="00514EB4">
        <w:rPr>
          <w:rFonts w:ascii="Arial" w:hAnsi="Arial" w:cs="Arial"/>
          <w:sz w:val="24"/>
          <w:szCs w:val="24"/>
        </w:rPr>
        <w:t xml:space="preserve"> </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Zákon č. 491/2001 Sb., o volbách do zastupitelstev obcí a o změně některých zákonů, ve znění pozdějších předpisů.</w:t>
      </w:r>
    </w:p>
    <w:p w:rsidR="0076161B" w:rsidRPr="00514EB4" w:rsidRDefault="00095A43" w:rsidP="0076161B">
      <w:pPr>
        <w:spacing w:before="120" w:after="0" w:line="240" w:lineRule="auto"/>
        <w:rPr>
          <w:rFonts w:ascii="Arial" w:hAnsi="Arial" w:cs="Arial"/>
          <w:sz w:val="24"/>
          <w:szCs w:val="24"/>
        </w:rPr>
      </w:pPr>
      <w:hyperlink r:id="rId27" w:history="1">
        <w:r w:rsidR="0076161B" w:rsidRPr="00514EB4">
          <w:rPr>
            <w:rFonts w:ascii="Arial" w:hAnsi="Arial" w:cs="Arial"/>
            <w:sz w:val="24"/>
            <w:szCs w:val="24"/>
          </w:rPr>
          <w:t>Zákon č. 247/1995 Sb.</w:t>
        </w:r>
      </w:hyperlink>
      <w:r w:rsidR="0076161B" w:rsidRPr="00514EB4">
        <w:rPr>
          <w:rFonts w:ascii="Arial" w:hAnsi="Arial" w:cs="Arial"/>
          <w:sz w:val="24"/>
          <w:szCs w:val="24"/>
        </w:rPr>
        <w:t>, o volbách do Parlamentu České republiky, ve znění pozdějších předpisů.</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Zákon č. 312/2002 Sb., o úřednicích územních samosprávných celků a o změně některých zákonů, ve znění pozdějších předpisů.</w:t>
      </w:r>
    </w:p>
    <w:p w:rsidR="0076161B" w:rsidRPr="00514EB4" w:rsidRDefault="00095A43" w:rsidP="0076161B">
      <w:pPr>
        <w:spacing w:before="120" w:after="0" w:line="240" w:lineRule="auto"/>
        <w:rPr>
          <w:rFonts w:ascii="Arial" w:hAnsi="Arial" w:cs="Arial"/>
          <w:sz w:val="24"/>
          <w:szCs w:val="24"/>
        </w:rPr>
      </w:pPr>
      <w:hyperlink r:id="rId28" w:history="1">
        <w:r w:rsidR="0076161B" w:rsidRPr="00514EB4">
          <w:rPr>
            <w:rFonts w:ascii="Arial" w:hAnsi="Arial" w:cs="Arial"/>
            <w:sz w:val="24"/>
            <w:szCs w:val="24"/>
          </w:rPr>
          <w:t>Zákon č. 101/2000 Sb.</w:t>
        </w:r>
      </w:hyperlink>
      <w:r w:rsidR="0076161B" w:rsidRPr="00514EB4">
        <w:rPr>
          <w:rFonts w:ascii="Arial" w:hAnsi="Arial" w:cs="Arial"/>
          <w:sz w:val="24"/>
          <w:szCs w:val="24"/>
        </w:rPr>
        <w:t>, o ochraně osobních údajů a o změně některých zákonů, ve znění pozdějších předpisů.</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t>Zákon č. 40/1993 Sb., o nabývání a pozbývání státního občanství České republiky, ve znění pozdějších předpisů.</w:t>
      </w:r>
    </w:p>
    <w:p w:rsidR="0076161B" w:rsidRPr="00514EB4" w:rsidRDefault="00095A43" w:rsidP="0076161B">
      <w:pPr>
        <w:spacing w:before="120" w:after="0" w:line="240" w:lineRule="auto"/>
        <w:rPr>
          <w:rFonts w:ascii="Arial" w:hAnsi="Arial" w:cs="Arial"/>
          <w:sz w:val="24"/>
          <w:szCs w:val="24"/>
        </w:rPr>
      </w:pPr>
      <w:hyperlink r:id="rId29" w:history="1">
        <w:r w:rsidR="0076161B" w:rsidRPr="00514EB4">
          <w:rPr>
            <w:rFonts w:ascii="Arial" w:hAnsi="Arial" w:cs="Arial"/>
            <w:sz w:val="24"/>
            <w:szCs w:val="24"/>
          </w:rPr>
          <w:t>Zákon č. 337/1992 Sb.</w:t>
        </w:r>
      </w:hyperlink>
      <w:r w:rsidR="0076161B" w:rsidRPr="00514EB4">
        <w:rPr>
          <w:rFonts w:ascii="Arial" w:hAnsi="Arial" w:cs="Arial"/>
          <w:sz w:val="24"/>
          <w:szCs w:val="24"/>
        </w:rPr>
        <w:t>, o správě daní a poplatků, ve znění pozdějších předpisů.</w:t>
      </w:r>
    </w:p>
    <w:p w:rsidR="0076161B" w:rsidRPr="00514EB4" w:rsidRDefault="00095A43" w:rsidP="0076161B">
      <w:pPr>
        <w:spacing w:before="120" w:after="0" w:line="240" w:lineRule="auto"/>
        <w:rPr>
          <w:rFonts w:ascii="Arial" w:hAnsi="Arial" w:cs="Arial"/>
          <w:sz w:val="24"/>
          <w:szCs w:val="24"/>
        </w:rPr>
      </w:pPr>
      <w:hyperlink r:id="rId30" w:history="1">
        <w:r w:rsidR="0076161B" w:rsidRPr="00514EB4">
          <w:rPr>
            <w:rFonts w:ascii="Arial" w:hAnsi="Arial" w:cs="Arial"/>
            <w:sz w:val="24"/>
            <w:szCs w:val="24"/>
          </w:rPr>
          <w:t>Zákon č. 483/1991 Sb.</w:t>
        </w:r>
      </w:hyperlink>
      <w:r w:rsidR="0076161B" w:rsidRPr="00514EB4">
        <w:rPr>
          <w:rFonts w:ascii="Arial" w:hAnsi="Arial" w:cs="Arial"/>
          <w:sz w:val="24"/>
          <w:szCs w:val="24"/>
        </w:rPr>
        <w:t>, o České televizi, ve znění pozdějších předpisů.</w:t>
      </w:r>
    </w:p>
    <w:p w:rsidR="0076161B" w:rsidRPr="00514EB4" w:rsidRDefault="00095A43" w:rsidP="0076161B">
      <w:pPr>
        <w:spacing w:before="120" w:after="0" w:line="240" w:lineRule="auto"/>
        <w:rPr>
          <w:rFonts w:ascii="Arial" w:hAnsi="Arial" w:cs="Arial"/>
          <w:sz w:val="24"/>
          <w:szCs w:val="24"/>
        </w:rPr>
      </w:pPr>
      <w:hyperlink r:id="rId31" w:history="1">
        <w:r w:rsidR="0076161B" w:rsidRPr="00514EB4">
          <w:rPr>
            <w:rFonts w:ascii="Arial" w:hAnsi="Arial" w:cs="Arial"/>
            <w:sz w:val="24"/>
            <w:szCs w:val="24"/>
          </w:rPr>
          <w:t>Zákon č. 484/1991 Sb.</w:t>
        </w:r>
      </w:hyperlink>
      <w:r w:rsidR="0076161B" w:rsidRPr="00514EB4">
        <w:rPr>
          <w:rFonts w:ascii="Arial" w:hAnsi="Arial" w:cs="Arial"/>
          <w:sz w:val="24"/>
          <w:szCs w:val="24"/>
        </w:rPr>
        <w:t>, o Českém rozhlasu, ve znění pozdějších předpisů.</w:t>
      </w:r>
    </w:p>
    <w:p w:rsidR="0076161B" w:rsidRPr="00514EB4" w:rsidRDefault="00095A43" w:rsidP="0076161B">
      <w:pPr>
        <w:spacing w:before="120" w:after="0" w:line="240" w:lineRule="auto"/>
        <w:rPr>
          <w:rFonts w:ascii="Arial" w:hAnsi="Arial" w:cs="Arial"/>
          <w:sz w:val="24"/>
          <w:szCs w:val="24"/>
        </w:rPr>
      </w:pPr>
      <w:hyperlink r:id="rId32" w:history="1">
        <w:r w:rsidR="0076161B" w:rsidRPr="00514EB4">
          <w:rPr>
            <w:rFonts w:ascii="Arial" w:hAnsi="Arial" w:cs="Arial"/>
            <w:sz w:val="24"/>
            <w:szCs w:val="24"/>
          </w:rPr>
          <w:t>Zákon č. 424/1991 Sb.</w:t>
        </w:r>
      </w:hyperlink>
      <w:r w:rsidR="0076161B" w:rsidRPr="00514EB4">
        <w:rPr>
          <w:rFonts w:ascii="Arial" w:hAnsi="Arial" w:cs="Arial"/>
          <w:sz w:val="24"/>
          <w:szCs w:val="24"/>
        </w:rPr>
        <w:t>, o sdružování v politických stranách a v politických hnutích, ve znění pozdějších předpisů.</w:t>
      </w:r>
    </w:p>
    <w:p w:rsidR="0076161B" w:rsidRPr="00514EB4" w:rsidRDefault="0076161B" w:rsidP="0076161B">
      <w:pPr>
        <w:spacing w:before="120" w:after="0" w:line="240" w:lineRule="auto"/>
        <w:rPr>
          <w:rFonts w:ascii="Arial" w:hAnsi="Arial" w:cs="Arial"/>
          <w:sz w:val="24"/>
          <w:szCs w:val="24"/>
        </w:rPr>
      </w:pPr>
      <w:r w:rsidRPr="00514EB4">
        <w:rPr>
          <w:rStyle w:val="Siln"/>
          <w:rFonts w:ascii="Arial" w:hAnsi="Arial" w:cs="Arial"/>
          <w:b w:val="0"/>
          <w:sz w:val="24"/>
          <w:szCs w:val="24"/>
        </w:rPr>
        <w:t>Zákona č.89/2012 Sb., občanský zákoník.</w:t>
      </w:r>
    </w:p>
    <w:p w:rsidR="0076161B" w:rsidRPr="00514EB4" w:rsidRDefault="0076161B" w:rsidP="0076161B">
      <w:pPr>
        <w:spacing w:before="120" w:after="0" w:line="240" w:lineRule="auto"/>
        <w:rPr>
          <w:rFonts w:ascii="Arial" w:hAnsi="Arial" w:cs="Arial"/>
          <w:sz w:val="24"/>
          <w:szCs w:val="24"/>
        </w:rPr>
      </w:pPr>
      <w:r w:rsidRPr="00514EB4">
        <w:rPr>
          <w:rFonts w:ascii="Arial" w:hAnsi="Arial" w:cs="Arial"/>
          <w:sz w:val="24"/>
          <w:szCs w:val="24"/>
        </w:rPr>
        <w:lastRenderedPageBreak/>
        <w:t>Zákon č. 262/2006 Sb., zákoník práce, ve znění pozdějších předpisů.</w:t>
      </w:r>
    </w:p>
    <w:p w:rsidR="0076161B" w:rsidRPr="00514EB4" w:rsidRDefault="00095A43" w:rsidP="0076161B">
      <w:pPr>
        <w:spacing w:before="120" w:after="0" w:line="240" w:lineRule="auto"/>
        <w:rPr>
          <w:rFonts w:ascii="Arial" w:hAnsi="Arial" w:cs="Arial"/>
          <w:sz w:val="24"/>
          <w:szCs w:val="24"/>
        </w:rPr>
      </w:pPr>
      <w:hyperlink r:id="rId33" w:history="1">
        <w:r w:rsidR="0076161B" w:rsidRPr="00514EB4">
          <w:rPr>
            <w:rFonts w:ascii="Arial" w:hAnsi="Arial" w:cs="Arial"/>
            <w:sz w:val="24"/>
            <w:szCs w:val="24"/>
          </w:rPr>
          <w:t>Zákon č. 202/1990 Sb.</w:t>
        </w:r>
      </w:hyperlink>
      <w:r w:rsidR="0076161B" w:rsidRPr="00514EB4">
        <w:rPr>
          <w:rFonts w:ascii="Arial" w:hAnsi="Arial" w:cs="Arial"/>
          <w:sz w:val="24"/>
          <w:szCs w:val="24"/>
        </w:rPr>
        <w:t>, o loteriích a jiných podobných hrách, ve znění zákona č. 149/1998 Sb. a ve znění pozdějších předpisů.</w:t>
      </w:r>
    </w:p>
    <w:p w:rsidR="0076161B" w:rsidRPr="00514EB4" w:rsidRDefault="00095A43" w:rsidP="0076161B">
      <w:pPr>
        <w:spacing w:before="120" w:after="0" w:line="240" w:lineRule="auto"/>
        <w:rPr>
          <w:rFonts w:ascii="Arial" w:hAnsi="Arial" w:cs="Arial"/>
          <w:sz w:val="24"/>
          <w:szCs w:val="24"/>
        </w:rPr>
      </w:pPr>
      <w:hyperlink r:id="rId34" w:history="1">
        <w:r w:rsidR="0076161B" w:rsidRPr="00514EB4">
          <w:rPr>
            <w:rFonts w:ascii="Arial" w:hAnsi="Arial" w:cs="Arial"/>
            <w:sz w:val="24"/>
            <w:szCs w:val="24"/>
          </w:rPr>
          <w:t>Zákon č. 99/1963 Sb.</w:t>
        </w:r>
      </w:hyperlink>
      <w:r w:rsidR="0076161B" w:rsidRPr="00514EB4">
        <w:rPr>
          <w:rFonts w:ascii="Arial" w:hAnsi="Arial" w:cs="Arial"/>
          <w:sz w:val="24"/>
          <w:szCs w:val="24"/>
        </w:rPr>
        <w:t>, občanský soudní řád, ve znění zákona č. 30/2000 Sb. a ve znění pozdějších předpisů.</w:t>
      </w:r>
    </w:p>
    <w:p w:rsidR="0076161B" w:rsidRPr="00514EB4" w:rsidRDefault="00095A43" w:rsidP="0076161B">
      <w:pPr>
        <w:spacing w:before="120" w:after="0" w:line="240" w:lineRule="auto"/>
        <w:rPr>
          <w:rFonts w:ascii="Arial" w:hAnsi="Arial" w:cs="Arial"/>
          <w:sz w:val="24"/>
          <w:szCs w:val="24"/>
        </w:rPr>
      </w:pPr>
      <w:hyperlink r:id="rId35" w:history="1">
        <w:r w:rsidR="0076161B" w:rsidRPr="00514EB4">
          <w:rPr>
            <w:rFonts w:ascii="Arial" w:hAnsi="Arial" w:cs="Arial"/>
            <w:sz w:val="24"/>
            <w:szCs w:val="24"/>
          </w:rPr>
          <w:t>Zákon č. 141/1961 Sb.</w:t>
        </w:r>
      </w:hyperlink>
      <w:r w:rsidR="0076161B" w:rsidRPr="00514EB4">
        <w:rPr>
          <w:rFonts w:ascii="Arial" w:hAnsi="Arial" w:cs="Arial"/>
          <w:sz w:val="24"/>
          <w:szCs w:val="24"/>
        </w:rPr>
        <w:t>, o trestním řízení soudním (trestní řád), ve znění pozdějších předpisů.</w:t>
      </w:r>
    </w:p>
    <w:p w:rsidR="0076161B" w:rsidRPr="00514EB4" w:rsidRDefault="0076161B" w:rsidP="0076161B">
      <w:pPr>
        <w:spacing w:before="120" w:after="0" w:line="240" w:lineRule="auto"/>
        <w:rPr>
          <w:rFonts w:ascii="Arial" w:hAnsi="Arial" w:cs="Arial"/>
          <w:bCs/>
          <w:sz w:val="24"/>
          <w:szCs w:val="24"/>
        </w:rPr>
      </w:pPr>
      <w:r w:rsidRPr="00514EB4">
        <w:rPr>
          <w:rFonts w:ascii="Arial" w:hAnsi="Arial" w:cs="Arial"/>
          <w:bCs/>
          <w:sz w:val="24"/>
          <w:szCs w:val="24"/>
        </w:rPr>
        <w:t>Zákon č. 40/2009 Sb., trestní zákoník, ve znění pozdějších předpisů,</w:t>
      </w:r>
      <w:r w:rsidRPr="00514EB4">
        <w:rPr>
          <w:rFonts w:ascii="Arial" w:hAnsi="Arial" w:cs="Arial"/>
          <w:sz w:val="24"/>
          <w:szCs w:val="24"/>
        </w:rPr>
        <w:t xml:space="preserve"> </w:t>
      </w:r>
      <w:r w:rsidRPr="00514EB4">
        <w:rPr>
          <w:rFonts w:ascii="Arial" w:hAnsi="Arial" w:cs="Arial"/>
          <w:bCs/>
          <w:sz w:val="24"/>
          <w:szCs w:val="24"/>
        </w:rPr>
        <w:t>a zákon č. 141/1961 Sb., o trestním řízení soudním (trestní řád),</w:t>
      </w:r>
      <w:r w:rsidRPr="00514EB4">
        <w:rPr>
          <w:rFonts w:ascii="Arial" w:hAnsi="Arial" w:cs="Arial"/>
          <w:sz w:val="24"/>
          <w:szCs w:val="24"/>
        </w:rPr>
        <w:t xml:space="preserve"> </w:t>
      </w:r>
      <w:r w:rsidRPr="00514EB4">
        <w:rPr>
          <w:rFonts w:ascii="Arial" w:hAnsi="Arial" w:cs="Arial"/>
          <w:bCs/>
          <w:sz w:val="24"/>
          <w:szCs w:val="24"/>
        </w:rPr>
        <w:t>ve znění pozdějších předpisů.</w:t>
      </w:r>
    </w:p>
    <w:p w:rsidR="0076161B" w:rsidRPr="00514EB4" w:rsidRDefault="00095A43" w:rsidP="0076161B">
      <w:pPr>
        <w:spacing w:before="120" w:after="0" w:line="240" w:lineRule="auto"/>
        <w:rPr>
          <w:rFonts w:ascii="Arial" w:hAnsi="Arial" w:cs="Arial"/>
          <w:sz w:val="24"/>
          <w:szCs w:val="24"/>
        </w:rPr>
      </w:pPr>
      <w:hyperlink r:id="rId36" w:history="1">
        <w:r w:rsidR="0076161B" w:rsidRPr="00514EB4">
          <w:rPr>
            <w:rFonts w:ascii="Arial" w:hAnsi="Arial" w:cs="Arial"/>
            <w:sz w:val="24"/>
            <w:szCs w:val="24"/>
          </w:rPr>
          <w:t>Zákon č.182/1993 Sb.</w:t>
        </w:r>
      </w:hyperlink>
      <w:r w:rsidR="0076161B" w:rsidRPr="00514EB4">
        <w:rPr>
          <w:rFonts w:ascii="Arial" w:hAnsi="Arial" w:cs="Arial"/>
          <w:sz w:val="24"/>
          <w:szCs w:val="24"/>
        </w:rPr>
        <w:t>, o Ústavním soudu, ve znění pozdějších předpisů.</w:t>
      </w:r>
    </w:p>
    <w:p w:rsidR="0076161B" w:rsidRPr="00514EB4" w:rsidRDefault="0076161B" w:rsidP="0076161B">
      <w:pPr>
        <w:spacing w:before="120" w:after="0" w:line="240" w:lineRule="auto"/>
        <w:rPr>
          <w:rFonts w:ascii="Arial" w:hAnsi="Arial" w:cs="Arial"/>
          <w:bCs/>
          <w:sz w:val="24"/>
          <w:szCs w:val="24"/>
        </w:rPr>
      </w:pPr>
      <w:r w:rsidRPr="00514EB4">
        <w:rPr>
          <w:rFonts w:ascii="Arial" w:hAnsi="Arial" w:cs="Arial"/>
          <w:bCs/>
          <w:sz w:val="24"/>
          <w:szCs w:val="24"/>
        </w:rPr>
        <w:t xml:space="preserve">Nařízení vlády č. 98/2002 Sb., kterým se stanoví podmínky a způsob poskytování dotací ze státního rozpočtu na aktivity příslušníků národnostních menšin a na podporu integrace příslušníků romské komunity, ve znění pozdějších předpisů. </w:t>
      </w:r>
    </w:p>
    <w:p w:rsidR="0076161B" w:rsidRPr="00514EB4" w:rsidRDefault="0076161B" w:rsidP="0076161B">
      <w:pPr>
        <w:spacing w:before="120" w:after="0" w:line="240" w:lineRule="auto"/>
        <w:rPr>
          <w:rFonts w:ascii="Arial" w:hAnsi="Arial" w:cs="Arial"/>
          <w:sz w:val="24"/>
          <w:szCs w:val="24"/>
        </w:rPr>
      </w:pPr>
    </w:p>
    <w:p w:rsidR="00AD39DB" w:rsidRDefault="00AD39DB" w:rsidP="0076161B">
      <w:pPr>
        <w:rPr>
          <w:rFonts w:ascii="Arial" w:hAnsi="Arial" w:cs="Arial"/>
        </w:rPr>
      </w:pPr>
      <w:r>
        <w:rPr>
          <w:rFonts w:ascii="Arial" w:hAnsi="Arial" w:cs="Arial"/>
        </w:rPr>
        <w:br w:type="page"/>
      </w:r>
    </w:p>
    <w:p w:rsidR="00AD39DB" w:rsidRPr="004D4F7F" w:rsidRDefault="0076161B" w:rsidP="00B52453">
      <w:pPr>
        <w:pStyle w:val="Nadpis2"/>
      </w:pPr>
      <w:bookmarkStart w:id="43" w:name="_Toc430704013"/>
      <w:r w:rsidRPr="004D4F7F">
        <w:lastRenderedPageBreak/>
        <w:t>Příloha č. 3</w:t>
      </w:r>
      <w:bookmarkEnd w:id="43"/>
    </w:p>
    <w:p w:rsidR="0076161B" w:rsidRDefault="0076161B" w:rsidP="00B52453">
      <w:pPr>
        <w:pStyle w:val="Nadpis2"/>
      </w:pPr>
    </w:p>
    <w:p w:rsidR="00AD39DB" w:rsidRPr="00FD76C8" w:rsidRDefault="00AD39DB" w:rsidP="00B52453">
      <w:pPr>
        <w:pStyle w:val="Nadpis2"/>
        <w:rPr>
          <w:szCs w:val="28"/>
        </w:rPr>
      </w:pPr>
      <w:bookmarkStart w:id="44" w:name="_Toc397616261"/>
      <w:bookmarkStart w:id="45" w:name="_Toc430704014"/>
      <w:r w:rsidRPr="00FD76C8">
        <w:rPr>
          <w:szCs w:val="28"/>
        </w:rPr>
        <w:t>Přehled organizací národnostních menšin na území hl. m. Prahy</w:t>
      </w:r>
      <w:bookmarkEnd w:id="44"/>
      <w:bookmarkEnd w:id="45"/>
    </w:p>
    <w:p w:rsidR="00AD39DB" w:rsidRDefault="00AD39DB" w:rsidP="00AD39DB"/>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1701"/>
        <w:gridCol w:w="3828"/>
      </w:tblGrid>
      <w:tr w:rsidR="00AD39DB" w:rsidRPr="00C274CB" w:rsidTr="0053685D">
        <w:trPr>
          <w:cantSplit/>
          <w:trHeight w:val="1711"/>
        </w:trPr>
        <w:tc>
          <w:tcPr>
            <w:tcW w:w="851" w:type="dxa"/>
            <w:textDirection w:val="btLr"/>
            <w:vAlign w:val="center"/>
          </w:tcPr>
          <w:p w:rsidR="00AD39DB" w:rsidRPr="00334F05" w:rsidRDefault="00AD39DB" w:rsidP="0053685D">
            <w:pPr>
              <w:spacing w:after="0" w:line="240" w:lineRule="auto"/>
              <w:ind w:left="113" w:right="113"/>
              <w:jc w:val="center"/>
              <w:rPr>
                <w:rFonts w:ascii="Arial" w:hAnsi="Arial" w:cs="Arial"/>
                <w:b/>
                <w:smallCaps/>
                <w:spacing w:val="-2"/>
                <w:sz w:val="20"/>
                <w:szCs w:val="20"/>
              </w:rPr>
            </w:pPr>
            <w:r w:rsidRPr="00334F05">
              <w:rPr>
                <w:rFonts w:ascii="Arial" w:hAnsi="Arial" w:cs="Arial"/>
                <w:b/>
                <w:smallCaps/>
                <w:spacing w:val="-2"/>
                <w:sz w:val="20"/>
                <w:szCs w:val="20"/>
              </w:rPr>
              <w:t>Národnostní menšina</w:t>
            </w:r>
          </w:p>
        </w:tc>
        <w:tc>
          <w:tcPr>
            <w:tcW w:w="3118" w:type="dxa"/>
          </w:tcPr>
          <w:p w:rsidR="00AD39DB" w:rsidRPr="00334F05" w:rsidRDefault="00AD39DB" w:rsidP="0053685D">
            <w:pPr>
              <w:spacing w:before="360" w:after="240" w:line="240" w:lineRule="auto"/>
              <w:jc w:val="center"/>
              <w:rPr>
                <w:rFonts w:ascii="Arial" w:hAnsi="Arial" w:cs="Arial"/>
                <w:b/>
                <w:smallCaps/>
                <w:sz w:val="20"/>
                <w:szCs w:val="20"/>
              </w:rPr>
            </w:pPr>
            <w:r w:rsidRPr="00334F05">
              <w:rPr>
                <w:rFonts w:ascii="Arial" w:hAnsi="Arial" w:cs="Arial"/>
                <w:b/>
                <w:smallCaps/>
                <w:sz w:val="20"/>
                <w:szCs w:val="20"/>
              </w:rPr>
              <w:t>Organizace</w:t>
            </w:r>
          </w:p>
        </w:tc>
        <w:tc>
          <w:tcPr>
            <w:tcW w:w="1701" w:type="dxa"/>
          </w:tcPr>
          <w:p w:rsidR="00AD39DB" w:rsidRPr="00334F05" w:rsidRDefault="00AD39DB" w:rsidP="0053685D">
            <w:pPr>
              <w:spacing w:before="360" w:after="240" w:line="240" w:lineRule="auto"/>
              <w:jc w:val="center"/>
              <w:rPr>
                <w:rFonts w:ascii="Arial" w:hAnsi="Arial" w:cs="Arial"/>
                <w:b/>
                <w:smallCaps/>
                <w:sz w:val="20"/>
                <w:szCs w:val="20"/>
              </w:rPr>
            </w:pPr>
            <w:r w:rsidRPr="00334F05">
              <w:rPr>
                <w:rFonts w:ascii="Arial" w:hAnsi="Arial" w:cs="Arial"/>
                <w:b/>
                <w:smallCaps/>
                <w:sz w:val="20"/>
                <w:szCs w:val="20"/>
              </w:rPr>
              <w:t>Statutární zástupce</w:t>
            </w:r>
          </w:p>
        </w:tc>
        <w:tc>
          <w:tcPr>
            <w:tcW w:w="3828" w:type="dxa"/>
          </w:tcPr>
          <w:p w:rsidR="00AD39DB" w:rsidRPr="00334F05" w:rsidRDefault="00AD39DB" w:rsidP="0053685D">
            <w:pPr>
              <w:spacing w:before="360" w:after="240" w:line="240" w:lineRule="auto"/>
              <w:jc w:val="center"/>
              <w:rPr>
                <w:rFonts w:ascii="Arial" w:hAnsi="Arial" w:cs="Arial"/>
                <w:b/>
                <w:smallCaps/>
                <w:sz w:val="20"/>
                <w:szCs w:val="20"/>
              </w:rPr>
            </w:pPr>
            <w:r w:rsidRPr="00334F05">
              <w:rPr>
                <w:rFonts w:ascii="Arial" w:hAnsi="Arial" w:cs="Arial"/>
                <w:b/>
                <w:smallCaps/>
                <w:sz w:val="20"/>
                <w:szCs w:val="20"/>
              </w:rPr>
              <w:t>Kontakt</w:t>
            </w:r>
          </w:p>
        </w:tc>
      </w:tr>
      <w:tr w:rsidR="00AD39DB" w:rsidRPr="00C274CB" w:rsidTr="00334F05">
        <w:trPr>
          <w:trHeight w:val="662"/>
        </w:trPr>
        <w:tc>
          <w:tcPr>
            <w:tcW w:w="851" w:type="dxa"/>
            <w:vMerge w:val="restart"/>
            <w:textDirection w:val="btLr"/>
            <w:vAlign w:val="center"/>
          </w:tcPr>
          <w:p w:rsidR="00AD39DB" w:rsidRPr="00334F05" w:rsidRDefault="00AD39DB" w:rsidP="0053685D">
            <w:pPr>
              <w:spacing w:before="360" w:after="240" w:line="240" w:lineRule="auto"/>
              <w:ind w:left="113" w:right="113"/>
              <w:jc w:val="center"/>
              <w:rPr>
                <w:rFonts w:ascii="Arial" w:hAnsi="Arial" w:cs="Arial"/>
                <w:b/>
                <w:smallCaps/>
                <w:sz w:val="20"/>
                <w:szCs w:val="20"/>
              </w:rPr>
            </w:pPr>
            <w:r w:rsidRPr="00334F05">
              <w:rPr>
                <w:rFonts w:ascii="Arial" w:hAnsi="Arial" w:cs="Arial"/>
                <w:b/>
                <w:smallCaps/>
                <w:sz w:val="20"/>
                <w:szCs w:val="20"/>
              </w:rPr>
              <w:t>Běloruská</w:t>
            </w:r>
          </w:p>
        </w:tc>
        <w:tc>
          <w:tcPr>
            <w:tcW w:w="3118" w:type="dxa"/>
          </w:tcPr>
          <w:p w:rsidR="00AD39DB" w:rsidRPr="00334F05" w:rsidRDefault="00AD39DB" w:rsidP="00334F05">
            <w:pPr>
              <w:spacing w:after="240" w:line="240" w:lineRule="auto"/>
              <w:rPr>
                <w:rFonts w:ascii="Arial" w:hAnsi="Arial" w:cs="Arial"/>
                <w:b/>
                <w:smallCaps/>
                <w:sz w:val="16"/>
                <w:szCs w:val="16"/>
              </w:rPr>
            </w:pPr>
            <w:proofErr w:type="spellStart"/>
            <w:r w:rsidRPr="00334F05">
              <w:rPr>
                <w:rFonts w:ascii="Arial" w:hAnsi="Arial" w:cs="Arial"/>
                <w:sz w:val="16"/>
                <w:szCs w:val="16"/>
              </w:rPr>
              <w:t>Pahonia</w:t>
            </w:r>
            <w:proofErr w:type="spell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Jiří </w:t>
            </w:r>
            <w:proofErr w:type="spellStart"/>
            <w:r w:rsidRPr="00334F05">
              <w:rPr>
                <w:rFonts w:ascii="Arial" w:hAnsi="Arial" w:cs="Arial"/>
                <w:sz w:val="16"/>
                <w:szCs w:val="16"/>
              </w:rPr>
              <w:t>Stankevič</w:t>
            </w:r>
            <w:proofErr w:type="spellEnd"/>
          </w:p>
          <w:p w:rsidR="00AD39DB" w:rsidRPr="00334F05" w:rsidRDefault="00AD39DB" w:rsidP="0053685D">
            <w:pPr>
              <w:spacing w:after="0" w:line="240" w:lineRule="auto"/>
              <w:rPr>
                <w:rFonts w:ascii="Arial" w:hAnsi="Arial" w:cs="Arial"/>
                <w:b/>
                <w:smallCaps/>
                <w:sz w:val="16"/>
                <w:szCs w:val="16"/>
              </w:rPr>
            </w:pPr>
            <w:r w:rsidRPr="00334F05">
              <w:rPr>
                <w:rFonts w:ascii="Arial" w:hAnsi="Arial" w:cs="Arial"/>
                <w:sz w:val="16"/>
                <w:szCs w:val="16"/>
              </w:rPr>
              <w:t xml:space="preserve">Mgr. Adam </w:t>
            </w:r>
            <w:proofErr w:type="spellStart"/>
            <w:r w:rsidRPr="00334F05">
              <w:rPr>
                <w:rFonts w:ascii="Arial" w:hAnsi="Arial" w:cs="Arial"/>
                <w:sz w:val="16"/>
                <w:szCs w:val="16"/>
              </w:rPr>
              <w:t>Kalita</w:t>
            </w:r>
            <w:proofErr w:type="spellEnd"/>
          </w:p>
        </w:tc>
        <w:tc>
          <w:tcPr>
            <w:tcW w:w="3828" w:type="dxa"/>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Malešická 553/65, 108 00 Praha 10</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Tel. 774 613 356</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 xml:space="preserve">e-mail: </w:t>
            </w:r>
            <w:hyperlink r:id="rId37" w:history="1">
              <w:r w:rsidRPr="00BB01A2">
                <w:rPr>
                  <w:rStyle w:val="Hypertextovodkaz"/>
                  <w:rFonts w:ascii="Arial" w:hAnsi="Arial" w:cs="Arial"/>
                  <w:color w:val="000000" w:themeColor="text1"/>
                  <w:sz w:val="16"/>
                  <w:szCs w:val="16"/>
                  <w:bdr w:val="none" w:sz="0" w:space="0" w:color="auto"/>
                </w:rPr>
                <w:t>jirstan@login.cz</w:t>
              </w:r>
            </w:hyperlink>
          </w:p>
        </w:tc>
      </w:tr>
      <w:tr w:rsidR="00AD39DB" w:rsidRPr="00C274CB" w:rsidTr="0053685D">
        <w:tc>
          <w:tcPr>
            <w:tcW w:w="851" w:type="dxa"/>
            <w:vMerge/>
          </w:tcPr>
          <w:p w:rsidR="00AD39DB" w:rsidRPr="00334F05" w:rsidRDefault="00AD39DB" w:rsidP="0053685D">
            <w:pPr>
              <w:spacing w:before="360" w:after="240" w:line="240" w:lineRule="auto"/>
              <w:rPr>
                <w:rFonts w:ascii="Arial" w:hAnsi="Arial" w:cs="Arial"/>
                <w:b/>
                <w:smallCaps/>
                <w:sz w:val="20"/>
                <w:szCs w:val="20"/>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Svobodné Bělorusko,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Miroslav Tomek</w:t>
            </w:r>
          </w:p>
        </w:tc>
        <w:tc>
          <w:tcPr>
            <w:tcW w:w="3828" w:type="dxa"/>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Ostrovského 253/3, 150 00 Praha 5</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Tel. 732 739 727</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 xml:space="preserve"> mirektomek@gmail.com</w:t>
            </w:r>
          </w:p>
        </w:tc>
      </w:tr>
      <w:tr w:rsidR="00AD39DB" w:rsidRPr="00C274CB" w:rsidTr="00334F05">
        <w:trPr>
          <w:trHeight w:val="638"/>
        </w:trPr>
        <w:tc>
          <w:tcPr>
            <w:tcW w:w="851" w:type="dxa"/>
            <w:vMerge w:val="restart"/>
            <w:textDirection w:val="btLr"/>
            <w:vAlign w:val="center"/>
          </w:tcPr>
          <w:p w:rsidR="00AD39DB" w:rsidRPr="00334F05" w:rsidRDefault="00AD39DB" w:rsidP="0053685D">
            <w:pPr>
              <w:spacing w:before="240" w:after="0" w:line="240" w:lineRule="auto"/>
              <w:ind w:left="113" w:right="113"/>
              <w:jc w:val="center"/>
              <w:rPr>
                <w:rFonts w:ascii="Arial" w:hAnsi="Arial" w:cs="Arial"/>
                <w:b/>
                <w:smallCaps/>
                <w:sz w:val="20"/>
                <w:szCs w:val="20"/>
              </w:rPr>
            </w:pPr>
            <w:r w:rsidRPr="00334F05">
              <w:rPr>
                <w:rFonts w:ascii="Arial" w:hAnsi="Arial" w:cs="Arial"/>
                <w:b/>
                <w:smallCaps/>
                <w:sz w:val="20"/>
                <w:szCs w:val="20"/>
              </w:rPr>
              <w:t>Bulharská</w:t>
            </w:r>
          </w:p>
        </w:tc>
        <w:tc>
          <w:tcPr>
            <w:tcW w:w="3118" w:type="dxa"/>
          </w:tcPr>
          <w:p w:rsidR="00AD39DB" w:rsidRPr="00334F05" w:rsidRDefault="00AD39DB" w:rsidP="0053685D">
            <w:pPr>
              <w:spacing w:before="60" w:after="0" w:line="240" w:lineRule="auto"/>
              <w:rPr>
                <w:rFonts w:ascii="Arial" w:hAnsi="Arial" w:cs="Arial"/>
                <w:b/>
                <w:smallCaps/>
                <w:sz w:val="16"/>
                <w:szCs w:val="16"/>
              </w:rPr>
            </w:pPr>
            <w:r w:rsidRPr="00334F05">
              <w:rPr>
                <w:rFonts w:ascii="Arial" w:hAnsi="Arial" w:cs="Arial"/>
                <w:sz w:val="16"/>
                <w:szCs w:val="16"/>
              </w:rPr>
              <w:t>Bulharská kulturně-osvětová organizace, regionální klub v</w:t>
            </w:r>
            <w:r w:rsidR="00601770" w:rsidRPr="00334F05">
              <w:rPr>
                <w:rFonts w:ascii="Arial" w:hAnsi="Arial" w:cs="Arial"/>
                <w:sz w:val="16"/>
                <w:szCs w:val="16"/>
              </w:rPr>
              <w:t> </w:t>
            </w:r>
            <w:r w:rsidRPr="00334F05">
              <w:rPr>
                <w:rFonts w:ascii="Arial" w:hAnsi="Arial" w:cs="Arial"/>
                <w:sz w:val="16"/>
                <w:szCs w:val="16"/>
              </w:rPr>
              <w:t>Praze</w:t>
            </w:r>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Ing. Anton </w:t>
            </w:r>
            <w:proofErr w:type="spellStart"/>
            <w:r w:rsidRPr="00334F05">
              <w:rPr>
                <w:rFonts w:ascii="Arial" w:hAnsi="Arial" w:cs="Arial"/>
                <w:sz w:val="16"/>
                <w:szCs w:val="16"/>
              </w:rPr>
              <w:t>Stambolijskij</w:t>
            </w:r>
            <w:proofErr w:type="spellEnd"/>
          </w:p>
        </w:tc>
        <w:tc>
          <w:tcPr>
            <w:tcW w:w="3828" w:type="dxa"/>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Americká 28, 120 00 Praha 2</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tel. 224 256 719</w:t>
            </w:r>
          </w:p>
          <w:p w:rsidR="00AD39DB" w:rsidRPr="00187D2E" w:rsidRDefault="00BB01A2" w:rsidP="0053685D">
            <w:pPr>
              <w:spacing w:after="0" w:line="240" w:lineRule="auto"/>
              <w:rPr>
                <w:rFonts w:ascii="Arial" w:hAnsi="Arial" w:cs="Arial"/>
                <w:b/>
                <w:smallCaps/>
                <w:color w:val="000000" w:themeColor="text1"/>
                <w:sz w:val="16"/>
                <w:szCs w:val="16"/>
              </w:rPr>
            </w:pPr>
            <w:r w:rsidRPr="00BB01A2">
              <w:rPr>
                <w:rFonts w:ascii="Arial" w:hAnsi="Arial" w:cs="Arial"/>
                <w:color w:val="000000" w:themeColor="text1"/>
                <w:sz w:val="16"/>
                <w:szCs w:val="16"/>
              </w:rPr>
              <w:t>e-mail: info@bgklub.cz</w:t>
            </w:r>
          </w:p>
        </w:tc>
      </w:tr>
      <w:tr w:rsidR="00AD39DB" w:rsidRPr="00C274CB" w:rsidTr="0053685D">
        <w:tc>
          <w:tcPr>
            <w:tcW w:w="851" w:type="dxa"/>
            <w:vMerge/>
          </w:tcPr>
          <w:p w:rsidR="00AD39DB" w:rsidRPr="00C274CB" w:rsidRDefault="00AD39DB" w:rsidP="0053685D">
            <w:pPr>
              <w:spacing w:before="360" w:after="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Bulharská kulturně-osvětová </w:t>
            </w:r>
            <w:proofErr w:type="spellStart"/>
            <w:r w:rsidRPr="00334F05">
              <w:rPr>
                <w:rFonts w:ascii="Arial" w:hAnsi="Arial" w:cs="Arial"/>
                <w:sz w:val="16"/>
                <w:szCs w:val="16"/>
              </w:rPr>
              <w:t>org</w:t>
            </w:r>
            <w:proofErr w:type="spellEnd"/>
            <w:r w:rsidRPr="00334F05">
              <w:rPr>
                <w:rFonts w:ascii="Arial" w:hAnsi="Arial" w:cs="Arial"/>
                <w:sz w:val="16"/>
                <w:szCs w:val="16"/>
              </w:rPr>
              <w:t>. sv. Cyrila a Metoděje v</w:t>
            </w:r>
            <w:r w:rsidR="00601770" w:rsidRPr="00334F05">
              <w:rPr>
                <w:rFonts w:ascii="Arial" w:hAnsi="Arial" w:cs="Arial"/>
                <w:sz w:val="16"/>
                <w:szCs w:val="16"/>
              </w:rPr>
              <w:t> </w:t>
            </w:r>
            <w:r w:rsidRPr="00334F05">
              <w:rPr>
                <w:rFonts w:ascii="Arial" w:hAnsi="Arial" w:cs="Arial"/>
                <w:sz w:val="16"/>
                <w:szCs w:val="16"/>
              </w:rPr>
              <w:t>Praze</w:t>
            </w:r>
          </w:p>
        </w:tc>
        <w:tc>
          <w:tcPr>
            <w:tcW w:w="1701" w:type="dxa"/>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MgA</w:t>
            </w:r>
            <w:proofErr w:type="spellEnd"/>
            <w:r w:rsidRPr="00334F05">
              <w:rPr>
                <w:rFonts w:ascii="Arial" w:hAnsi="Arial" w:cs="Arial"/>
                <w:sz w:val="16"/>
                <w:szCs w:val="16"/>
              </w:rPr>
              <w:t xml:space="preserve">. Sylvie </w:t>
            </w:r>
            <w:proofErr w:type="spellStart"/>
            <w:r w:rsidRPr="00334F05">
              <w:rPr>
                <w:rFonts w:ascii="Arial" w:hAnsi="Arial" w:cs="Arial"/>
                <w:sz w:val="16"/>
                <w:szCs w:val="16"/>
              </w:rPr>
              <w:t>Georgieva</w:t>
            </w:r>
            <w:proofErr w:type="spellEnd"/>
            <w:r w:rsidRPr="00334F05">
              <w:rPr>
                <w:rFonts w:ascii="Arial" w:hAnsi="Arial" w:cs="Arial"/>
                <w:sz w:val="16"/>
                <w:szCs w:val="16"/>
              </w:rPr>
              <w:t>, Ph.D.</w:t>
            </w:r>
          </w:p>
        </w:tc>
        <w:tc>
          <w:tcPr>
            <w:tcW w:w="3828" w:type="dxa"/>
            <w:vAlign w:val="center"/>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Americká 28, 120 00 Praha 2</w:t>
            </w:r>
          </w:p>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e-mail: SGeorgieva@seznam.cz</w:t>
            </w:r>
          </w:p>
        </w:tc>
      </w:tr>
      <w:tr w:rsidR="00AD39DB" w:rsidRPr="00C274CB" w:rsidTr="0053685D">
        <w:tc>
          <w:tcPr>
            <w:tcW w:w="851" w:type="dxa"/>
            <w:vMerge/>
          </w:tcPr>
          <w:p w:rsidR="00AD39DB" w:rsidRPr="00C274CB" w:rsidRDefault="00AD39DB" w:rsidP="0053685D">
            <w:pPr>
              <w:spacing w:after="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Vazraždane</w:t>
            </w:r>
            <w:proofErr w:type="spell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Mgr. Maria </w:t>
            </w:r>
            <w:proofErr w:type="spellStart"/>
            <w:r w:rsidRPr="00334F05">
              <w:rPr>
                <w:rFonts w:ascii="Arial" w:hAnsi="Arial" w:cs="Arial"/>
                <w:sz w:val="16"/>
                <w:szCs w:val="16"/>
              </w:rPr>
              <w:t>Zacharieva</w:t>
            </w:r>
            <w:proofErr w:type="spellEnd"/>
            <w:r w:rsidRPr="00334F05">
              <w:rPr>
                <w:rFonts w:ascii="Arial" w:hAnsi="Arial" w:cs="Arial"/>
                <w:sz w:val="16"/>
                <w:szCs w:val="16"/>
              </w:rPr>
              <w:t xml:space="preserve"> – </w:t>
            </w:r>
            <w:proofErr w:type="spellStart"/>
            <w:r w:rsidRPr="00334F05">
              <w:rPr>
                <w:rFonts w:ascii="Arial" w:hAnsi="Arial" w:cs="Arial"/>
                <w:sz w:val="16"/>
                <w:szCs w:val="16"/>
              </w:rPr>
              <w:t>Forschtova</w:t>
            </w:r>
            <w:proofErr w:type="spellEnd"/>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Americká 28, 120 00 Praha 2</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777 196 322</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e-mail: m.zacharieva@atlas.cz</w:t>
            </w:r>
          </w:p>
        </w:tc>
      </w:tr>
      <w:tr w:rsidR="00AD39DB" w:rsidRPr="00C274CB" w:rsidTr="0053685D">
        <w:tc>
          <w:tcPr>
            <w:tcW w:w="851" w:type="dxa"/>
            <w:vMerge/>
          </w:tcPr>
          <w:p w:rsidR="00AD39DB" w:rsidRPr="00C274CB" w:rsidRDefault="00AD39DB" w:rsidP="0053685D">
            <w:pPr>
              <w:spacing w:after="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Zaedno</w:t>
            </w:r>
            <w:proofErr w:type="spell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Todor </w:t>
            </w:r>
            <w:proofErr w:type="spellStart"/>
            <w:r w:rsidRPr="00334F05">
              <w:rPr>
                <w:rFonts w:ascii="Arial" w:hAnsi="Arial" w:cs="Arial"/>
                <w:sz w:val="16"/>
                <w:szCs w:val="16"/>
              </w:rPr>
              <w:t>Ralev</w:t>
            </w:r>
            <w:proofErr w:type="spellEnd"/>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Na Sádce 1745/9,14900 Praha 4</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603 103 928</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e-mail: sevda@zaedno.org</w:t>
            </w:r>
          </w:p>
        </w:tc>
      </w:tr>
      <w:tr w:rsidR="00AD39DB" w:rsidRPr="00C274CB" w:rsidTr="0053685D">
        <w:tc>
          <w:tcPr>
            <w:tcW w:w="851" w:type="dxa"/>
            <w:vMerge/>
          </w:tcPr>
          <w:p w:rsidR="00AD39DB" w:rsidRPr="00C274CB" w:rsidRDefault="00AD39DB" w:rsidP="0053685D">
            <w:pPr>
              <w:spacing w:after="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Bulharská beseda</w:t>
            </w:r>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Mariana Novotná</w:t>
            </w:r>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Petýrkova 1946/10, 14800 Praha 11 – Chodov</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774 182 894</w:t>
            </w:r>
          </w:p>
          <w:p w:rsidR="00AD39DB" w:rsidRPr="00187D2E" w:rsidRDefault="00095A43" w:rsidP="0053685D">
            <w:pPr>
              <w:spacing w:after="0" w:line="240" w:lineRule="auto"/>
              <w:jc w:val="both"/>
              <w:rPr>
                <w:rFonts w:ascii="Arial" w:hAnsi="Arial" w:cs="Arial"/>
                <w:color w:val="000000" w:themeColor="text1"/>
                <w:sz w:val="16"/>
                <w:szCs w:val="16"/>
              </w:rPr>
            </w:pPr>
            <w:hyperlink r:id="rId38" w:history="1">
              <w:r w:rsidR="00BB01A2" w:rsidRPr="00BB01A2">
                <w:rPr>
                  <w:rStyle w:val="Hypertextovodkaz"/>
                  <w:rFonts w:ascii="Arial" w:hAnsi="Arial" w:cs="Arial"/>
                  <w:color w:val="000000" w:themeColor="text1"/>
                  <w:sz w:val="16"/>
                  <w:szCs w:val="16"/>
                </w:rPr>
                <w:t>novotna.mariana@centrum.cz</w:t>
              </w:r>
            </w:hyperlink>
          </w:p>
        </w:tc>
      </w:tr>
      <w:tr w:rsidR="00AD39DB" w:rsidRPr="00C274CB" w:rsidTr="0053685D">
        <w:tc>
          <w:tcPr>
            <w:tcW w:w="851" w:type="dxa"/>
            <w:vMerge/>
          </w:tcPr>
          <w:p w:rsidR="00AD39DB" w:rsidRPr="00C274CB" w:rsidRDefault="00AD39DB" w:rsidP="0053685D">
            <w:pPr>
              <w:spacing w:after="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Bulharská pravoslavná obec v</w:t>
            </w:r>
            <w:r w:rsidR="00CA16EB" w:rsidRPr="00334F05">
              <w:rPr>
                <w:rFonts w:ascii="Arial" w:hAnsi="Arial" w:cs="Arial"/>
                <w:sz w:val="16"/>
                <w:szCs w:val="16"/>
              </w:rPr>
              <w:t> </w:t>
            </w:r>
            <w:r w:rsidRPr="00334F05">
              <w:rPr>
                <w:rFonts w:ascii="Arial" w:hAnsi="Arial" w:cs="Arial"/>
                <w:sz w:val="16"/>
                <w:szCs w:val="16"/>
              </w:rPr>
              <w:t>ČR</w:t>
            </w:r>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Ing. Silvia </w:t>
            </w:r>
            <w:proofErr w:type="spellStart"/>
            <w:r w:rsidRPr="00334F05">
              <w:rPr>
                <w:rFonts w:ascii="Arial" w:hAnsi="Arial" w:cs="Arial"/>
                <w:sz w:val="16"/>
                <w:szCs w:val="16"/>
              </w:rPr>
              <w:t>Krsteva</w:t>
            </w:r>
            <w:proofErr w:type="spellEnd"/>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Americká 28, 120 00 Praha 2</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724 780 183</w:t>
            </w:r>
          </w:p>
          <w:p w:rsidR="00AD39DB" w:rsidRPr="00187D2E" w:rsidRDefault="00BB01A2" w:rsidP="0053685D">
            <w:pPr>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e-mail: bulharskepravoslavi@centrum.cz</w:t>
            </w:r>
          </w:p>
        </w:tc>
      </w:tr>
      <w:tr w:rsidR="00AD39DB" w:rsidRPr="00C274CB" w:rsidTr="0053685D">
        <w:tc>
          <w:tcPr>
            <w:tcW w:w="851" w:type="dxa"/>
            <w:vMerge/>
          </w:tcPr>
          <w:p w:rsidR="00AD39DB" w:rsidRPr="00C274CB" w:rsidRDefault="00AD39DB" w:rsidP="0053685D">
            <w:pPr>
              <w:spacing w:before="360" w:after="24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Křesťanské sdružení Bulharů v České republice „Svatého Nikolaje </w:t>
            </w:r>
            <w:proofErr w:type="spellStart"/>
            <w:r w:rsidRPr="00334F05">
              <w:rPr>
                <w:rFonts w:ascii="Arial" w:hAnsi="Arial" w:cs="Arial"/>
                <w:sz w:val="16"/>
                <w:szCs w:val="16"/>
              </w:rPr>
              <w:t>Mirlikijského</w:t>
            </w:r>
            <w:proofErr w:type="spellEnd"/>
            <w:r w:rsidRPr="00334F05">
              <w:rPr>
                <w:rFonts w:ascii="Arial" w:hAnsi="Arial" w:cs="Arial"/>
                <w:sz w:val="16"/>
                <w:szCs w:val="16"/>
              </w:rPr>
              <w:t xml:space="preserve"> Divotvůrce“</w:t>
            </w:r>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Plamen </w:t>
            </w:r>
            <w:proofErr w:type="spellStart"/>
            <w:r w:rsidRPr="00334F05">
              <w:rPr>
                <w:rFonts w:ascii="Arial" w:hAnsi="Arial" w:cs="Arial"/>
                <w:sz w:val="16"/>
                <w:szCs w:val="16"/>
              </w:rPr>
              <w:t>Vassilev</w:t>
            </w:r>
            <w:proofErr w:type="spellEnd"/>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Rychtářská 2506/3, 160 00 Praha 6</w:t>
            </w:r>
          </w:p>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 xml:space="preserve">e-mail: </w:t>
            </w:r>
            <w:hyperlink r:id="rId39" w:history="1">
              <w:r w:rsidRPr="00BB01A2">
                <w:rPr>
                  <w:rStyle w:val="Hypertextovodkaz"/>
                  <w:rFonts w:ascii="Arial" w:hAnsi="Arial" w:cs="Arial"/>
                  <w:color w:val="000000" w:themeColor="text1"/>
                  <w:sz w:val="16"/>
                  <w:szCs w:val="16"/>
                </w:rPr>
                <w:t>photios@seznam.cz</w:t>
              </w:r>
            </w:hyperlink>
          </w:p>
        </w:tc>
      </w:tr>
      <w:tr w:rsidR="00AD39DB" w:rsidRPr="00C274CB" w:rsidTr="00334F05">
        <w:trPr>
          <w:cantSplit/>
          <w:trHeight w:val="1559"/>
        </w:trPr>
        <w:tc>
          <w:tcPr>
            <w:tcW w:w="851" w:type="dxa"/>
            <w:textDirection w:val="btLr"/>
            <w:vAlign w:val="bottom"/>
          </w:tcPr>
          <w:p w:rsidR="00AD39DB" w:rsidRPr="00C274CB" w:rsidRDefault="00AD39DB" w:rsidP="0053685D">
            <w:pPr>
              <w:spacing w:before="60" w:after="240" w:line="240" w:lineRule="auto"/>
              <w:ind w:left="113" w:right="113"/>
              <w:jc w:val="center"/>
              <w:rPr>
                <w:rFonts w:ascii="Arial" w:hAnsi="Arial" w:cs="Arial"/>
                <w:b/>
                <w:smallCaps/>
              </w:rPr>
            </w:pPr>
            <w:r w:rsidRPr="00C274CB">
              <w:rPr>
                <w:rFonts w:ascii="Arial" w:hAnsi="Arial" w:cs="Arial"/>
                <w:b/>
                <w:smallCaps/>
              </w:rPr>
              <w:t>Chorvatská</w:t>
            </w:r>
          </w:p>
        </w:tc>
        <w:tc>
          <w:tcPr>
            <w:tcW w:w="3118" w:type="dxa"/>
          </w:tcPr>
          <w:p w:rsidR="00AD39DB" w:rsidRPr="00334F05" w:rsidRDefault="00AD39DB" w:rsidP="0053685D">
            <w:pPr>
              <w:spacing w:before="60" w:after="0" w:line="240" w:lineRule="auto"/>
              <w:rPr>
                <w:rFonts w:ascii="Arial" w:hAnsi="Arial" w:cs="Arial"/>
                <w:sz w:val="16"/>
                <w:szCs w:val="16"/>
              </w:rPr>
            </w:pPr>
          </w:p>
          <w:p w:rsidR="00AD39DB" w:rsidRPr="00334F05" w:rsidRDefault="00AD39DB" w:rsidP="00334F05">
            <w:pPr>
              <w:spacing w:after="0" w:line="240" w:lineRule="auto"/>
              <w:rPr>
                <w:rFonts w:ascii="Arial" w:hAnsi="Arial" w:cs="Arial"/>
                <w:sz w:val="16"/>
                <w:szCs w:val="16"/>
              </w:rPr>
            </w:pPr>
            <w:r w:rsidRPr="00334F05">
              <w:rPr>
                <w:rFonts w:ascii="Arial" w:hAnsi="Arial" w:cs="Arial"/>
                <w:sz w:val="16"/>
                <w:szCs w:val="16"/>
              </w:rPr>
              <w:t>Chorvatský kulturní klub Praha</w:t>
            </w:r>
          </w:p>
        </w:tc>
        <w:tc>
          <w:tcPr>
            <w:tcW w:w="1701" w:type="dxa"/>
          </w:tcPr>
          <w:p w:rsidR="00AD39DB" w:rsidRPr="00334F05" w:rsidRDefault="00AD39DB" w:rsidP="0053685D">
            <w:pPr>
              <w:spacing w:before="60" w:after="0" w:line="240" w:lineRule="auto"/>
              <w:rPr>
                <w:rFonts w:ascii="Arial" w:hAnsi="Arial" w:cs="Arial"/>
                <w:sz w:val="16"/>
                <w:szCs w:val="16"/>
              </w:rPr>
            </w:pPr>
          </w:p>
        </w:tc>
        <w:tc>
          <w:tcPr>
            <w:tcW w:w="3828" w:type="dxa"/>
          </w:tcPr>
          <w:p w:rsidR="00334F05" w:rsidRPr="00187D2E" w:rsidRDefault="00334F05" w:rsidP="00334F05">
            <w:pPr>
              <w:spacing w:after="0" w:line="240" w:lineRule="auto"/>
              <w:rPr>
                <w:rFonts w:ascii="Arial" w:hAnsi="Arial" w:cs="Arial"/>
                <w:color w:val="000000" w:themeColor="text1"/>
                <w:sz w:val="16"/>
                <w:szCs w:val="16"/>
              </w:rPr>
            </w:pPr>
          </w:p>
          <w:p w:rsidR="00AD39DB" w:rsidRPr="00187D2E" w:rsidRDefault="00BB01A2" w:rsidP="00334F05">
            <w:pPr>
              <w:spacing w:line="240" w:lineRule="auto"/>
              <w:rPr>
                <w:rFonts w:ascii="Arial" w:hAnsi="Arial" w:cs="Arial"/>
                <w:color w:val="000000" w:themeColor="text1"/>
                <w:sz w:val="16"/>
                <w:szCs w:val="16"/>
              </w:rPr>
            </w:pPr>
            <w:r w:rsidRPr="00BB01A2">
              <w:rPr>
                <w:rFonts w:ascii="Arial" w:hAnsi="Arial" w:cs="Arial"/>
                <w:color w:val="000000" w:themeColor="text1"/>
                <w:sz w:val="16"/>
                <w:szCs w:val="16"/>
              </w:rPr>
              <w:t>Nerudova 243/27, 118 01 Praha 1</w:t>
            </w:r>
          </w:p>
          <w:p w:rsidR="00AD39DB" w:rsidRPr="00187D2E" w:rsidRDefault="00AD39DB" w:rsidP="0053685D">
            <w:pPr>
              <w:spacing w:before="60" w:after="0" w:line="240" w:lineRule="auto"/>
              <w:rPr>
                <w:rFonts w:ascii="Arial" w:hAnsi="Arial" w:cs="Arial"/>
                <w:color w:val="000000" w:themeColor="text1"/>
                <w:sz w:val="16"/>
                <w:szCs w:val="16"/>
              </w:rPr>
            </w:pPr>
          </w:p>
        </w:tc>
      </w:tr>
      <w:tr w:rsidR="00AD39DB" w:rsidRPr="00C274CB" w:rsidTr="0053685D">
        <w:tc>
          <w:tcPr>
            <w:tcW w:w="851" w:type="dxa"/>
            <w:vMerge w:val="restart"/>
            <w:textDirection w:val="btLr"/>
            <w:vAlign w:val="center"/>
          </w:tcPr>
          <w:p w:rsidR="00AD39DB" w:rsidRPr="00C274CB" w:rsidRDefault="00AD39DB" w:rsidP="0053685D">
            <w:pPr>
              <w:spacing w:before="60" w:after="0" w:line="240" w:lineRule="auto"/>
              <w:ind w:left="113" w:right="113"/>
              <w:jc w:val="center"/>
              <w:rPr>
                <w:rFonts w:ascii="Arial" w:hAnsi="Arial" w:cs="Arial"/>
                <w:b/>
                <w:smallCaps/>
              </w:rPr>
            </w:pPr>
            <w:r w:rsidRPr="00C274CB">
              <w:rPr>
                <w:rFonts w:ascii="Arial" w:hAnsi="Arial" w:cs="Arial"/>
                <w:b/>
                <w:smallCaps/>
              </w:rPr>
              <w:t>Maďarská</w:t>
            </w: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Spolek </w:t>
            </w:r>
            <w:proofErr w:type="spellStart"/>
            <w:r w:rsidRPr="00334F05">
              <w:rPr>
                <w:rFonts w:ascii="Arial" w:hAnsi="Arial" w:cs="Arial"/>
                <w:sz w:val="16"/>
                <w:szCs w:val="16"/>
              </w:rPr>
              <w:t>Iglice</w:t>
            </w:r>
            <w:proofErr w:type="spell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RNDr. Ladislav </w:t>
            </w:r>
            <w:proofErr w:type="spellStart"/>
            <w:r w:rsidRPr="00334F05">
              <w:rPr>
                <w:rFonts w:ascii="Arial" w:hAnsi="Arial" w:cs="Arial"/>
                <w:sz w:val="16"/>
                <w:szCs w:val="16"/>
              </w:rPr>
              <w:t>Serédi</w:t>
            </w:r>
            <w:proofErr w:type="spellEnd"/>
          </w:p>
        </w:tc>
        <w:tc>
          <w:tcPr>
            <w:tcW w:w="3828" w:type="dxa"/>
            <w:vAlign w:val="center"/>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Slunečnicová2975/3, 106 00 Praha 10</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tel. 272 653 358</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e-mail: iglice@info.org</w:t>
            </w:r>
          </w:p>
        </w:tc>
      </w:tr>
      <w:tr w:rsidR="00AD39DB" w:rsidRPr="00C274CB" w:rsidTr="00334F05">
        <w:trPr>
          <w:trHeight w:val="715"/>
        </w:trPr>
        <w:tc>
          <w:tcPr>
            <w:tcW w:w="851" w:type="dxa"/>
            <w:vMerge/>
          </w:tcPr>
          <w:p w:rsidR="00AD39DB" w:rsidRPr="00C274CB" w:rsidRDefault="00AD39DB" w:rsidP="0053685D">
            <w:pPr>
              <w:spacing w:before="360" w:after="240" w:line="240" w:lineRule="auto"/>
              <w:rPr>
                <w:rFonts w:ascii="Arial" w:hAnsi="Arial" w:cs="Arial"/>
                <w:b/>
                <w:smallCaps/>
              </w:rPr>
            </w:pPr>
          </w:p>
        </w:tc>
        <w:tc>
          <w:tcPr>
            <w:tcW w:w="3118" w:type="dxa"/>
          </w:tcPr>
          <w:p w:rsidR="00AD39DB" w:rsidRPr="00334F05" w:rsidRDefault="00AD39DB" w:rsidP="00334F05">
            <w:pPr>
              <w:spacing w:after="0" w:line="240" w:lineRule="auto"/>
              <w:rPr>
                <w:rFonts w:ascii="Arial" w:hAnsi="Arial" w:cs="Arial"/>
                <w:sz w:val="16"/>
                <w:szCs w:val="16"/>
              </w:rPr>
            </w:pPr>
            <w:r w:rsidRPr="00334F05">
              <w:rPr>
                <w:rFonts w:ascii="Arial" w:hAnsi="Arial" w:cs="Arial"/>
                <w:sz w:val="16"/>
                <w:szCs w:val="16"/>
              </w:rPr>
              <w:t>Svaz Maďarů žijících v českých zemích ZO Praha</w:t>
            </w:r>
          </w:p>
        </w:tc>
        <w:tc>
          <w:tcPr>
            <w:tcW w:w="1701" w:type="dxa"/>
          </w:tcPr>
          <w:p w:rsidR="00AD39DB" w:rsidRPr="00334F05" w:rsidRDefault="00AD39DB" w:rsidP="0053685D">
            <w:pPr>
              <w:spacing w:before="240" w:after="0" w:line="240" w:lineRule="auto"/>
              <w:rPr>
                <w:rFonts w:ascii="Arial" w:hAnsi="Arial" w:cs="Arial"/>
                <w:sz w:val="16"/>
                <w:szCs w:val="16"/>
              </w:rPr>
            </w:pPr>
            <w:r w:rsidRPr="00334F05">
              <w:rPr>
                <w:rFonts w:ascii="Arial" w:hAnsi="Arial" w:cs="Arial"/>
                <w:sz w:val="16"/>
                <w:szCs w:val="16"/>
              </w:rPr>
              <w:t xml:space="preserve">Vojtěch </w:t>
            </w:r>
            <w:proofErr w:type="spellStart"/>
            <w:r w:rsidRPr="00334F05">
              <w:rPr>
                <w:rFonts w:ascii="Arial" w:hAnsi="Arial" w:cs="Arial"/>
                <w:sz w:val="16"/>
                <w:szCs w:val="16"/>
              </w:rPr>
              <w:t>Szaló</w:t>
            </w:r>
            <w:proofErr w:type="spellEnd"/>
          </w:p>
        </w:tc>
        <w:tc>
          <w:tcPr>
            <w:tcW w:w="3828" w:type="dxa"/>
            <w:vAlign w:val="center"/>
          </w:tcPr>
          <w:p w:rsidR="00AD39DB" w:rsidRPr="00187D2E" w:rsidRDefault="00BB01A2" w:rsidP="0053685D">
            <w:pPr>
              <w:overflowPunct w:val="0"/>
              <w:autoSpaceDE w:val="0"/>
              <w:autoSpaceDN w:val="0"/>
              <w:adjustRightInd w:val="0"/>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K Botiči 2, 101 00 Praha 10</w:t>
            </w:r>
          </w:p>
          <w:p w:rsidR="00AD39DB" w:rsidRPr="00187D2E" w:rsidRDefault="00BB01A2" w:rsidP="0053685D">
            <w:pPr>
              <w:overflowPunct w:val="0"/>
              <w:autoSpaceDE w:val="0"/>
              <w:autoSpaceDN w:val="0"/>
              <w:adjustRightInd w:val="0"/>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271 746 932</w:t>
            </w:r>
          </w:p>
          <w:p w:rsidR="00AD39DB" w:rsidRPr="00187D2E" w:rsidRDefault="00BB01A2" w:rsidP="0053685D">
            <w:pPr>
              <w:overflowPunct w:val="0"/>
              <w:autoSpaceDE w:val="0"/>
              <w:autoSpaceDN w:val="0"/>
              <w:adjustRightInd w:val="0"/>
              <w:spacing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e-mail: csmmsz@volny.cz</w:t>
            </w:r>
          </w:p>
        </w:tc>
      </w:tr>
      <w:tr w:rsidR="00AD39DB" w:rsidRPr="00C274CB" w:rsidTr="0053685D">
        <w:tc>
          <w:tcPr>
            <w:tcW w:w="851" w:type="dxa"/>
            <w:vMerge w:val="restart"/>
            <w:textDirection w:val="btLr"/>
            <w:vAlign w:val="center"/>
          </w:tcPr>
          <w:p w:rsidR="00AD39DB" w:rsidRPr="00C274CB" w:rsidRDefault="00AD39DB" w:rsidP="0053685D">
            <w:pPr>
              <w:spacing w:before="240" w:after="240" w:line="240" w:lineRule="auto"/>
              <w:ind w:left="113" w:right="113"/>
              <w:jc w:val="center"/>
              <w:rPr>
                <w:rFonts w:ascii="Arial" w:hAnsi="Arial" w:cs="Arial"/>
                <w:b/>
                <w:smallCaps/>
              </w:rPr>
            </w:pPr>
            <w:r w:rsidRPr="00C274CB">
              <w:rPr>
                <w:rFonts w:ascii="Arial" w:hAnsi="Arial" w:cs="Arial"/>
                <w:b/>
                <w:smallCaps/>
              </w:rPr>
              <w:t>Německá</w:t>
            </w: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Kulturní sdružení občanů německé národnosti ČR</w:t>
            </w:r>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Irena Nováková</w:t>
            </w:r>
          </w:p>
        </w:tc>
        <w:tc>
          <w:tcPr>
            <w:tcW w:w="3828" w:type="dxa"/>
            <w:vAlign w:val="center"/>
          </w:tcPr>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Vocelova 602/3, 120 00 Praha 2</w:t>
            </w:r>
          </w:p>
          <w:p w:rsidR="00AD39DB" w:rsidRPr="00187D2E" w:rsidRDefault="00BB01A2" w:rsidP="0053685D">
            <w:pPr>
              <w:spacing w:before="60" w:after="0" w:line="240" w:lineRule="auto"/>
              <w:jc w:val="both"/>
              <w:rPr>
                <w:rFonts w:ascii="Arial" w:hAnsi="Arial" w:cs="Arial"/>
                <w:color w:val="000000" w:themeColor="text1"/>
                <w:sz w:val="16"/>
                <w:szCs w:val="16"/>
              </w:rPr>
            </w:pPr>
            <w:r w:rsidRPr="00BB01A2">
              <w:rPr>
                <w:rFonts w:ascii="Arial" w:hAnsi="Arial" w:cs="Arial"/>
                <w:color w:val="000000" w:themeColor="text1"/>
                <w:sz w:val="16"/>
                <w:szCs w:val="16"/>
              </w:rPr>
              <w:t>Tel. 221 419 819</w:t>
            </w:r>
          </w:p>
        </w:tc>
      </w:tr>
      <w:tr w:rsidR="00AD39DB" w:rsidRPr="00C274CB" w:rsidTr="0053685D">
        <w:tc>
          <w:tcPr>
            <w:tcW w:w="851" w:type="dxa"/>
            <w:vMerge/>
          </w:tcPr>
          <w:p w:rsidR="00AD39DB" w:rsidRPr="00C274CB" w:rsidRDefault="00AD39DB" w:rsidP="0053685D">
            <w:pPr>
              <w:spacing w:before="360" w:after="240" w:line="240" w:lineRule="auto"/>
              <w:rPr>
                <w:rFonts w:ascii="Arial" w:hAnsi="Arial" w:cs="Arial"/>
                <w:b/>
                <w:smallCaps/>
              </w:rPr>
            </w:pPr>
          </w:p>
        </w:tc>
        <w:tc>
          <w:tcPr>
            <w:tcW w:w="3118"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Shromáždění Němců v Čechách, na Moravě a ve Slezsku,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Irena Kuncová</w:t>
            </w:r>
          </w:p>
        </w:tc>
        <w:tc>
          <w:tcPr>
            <w:tcW w:w="3828" w:type="dxa"/>
            <w:vAlign w:val="center"/>
          </w:tcPr>
          <w:p w:rsidR="00AD39DB" w:rsidRPr="00187D2E" w:rsidRDefault="00BB01A2" w:rsidP="0053685D">
            <w:pPr>
              <w:spacing w:before="60" w:after="0" w:line="240" w:lineRule="auto"/>
              <w:rPr>
                <w:rFonts w:ascii="Arial" w:hAnsi="Arial" w:cs="Arial"/>
                <w:color w:val="000000" w:themeColor="text1"/>
                <w:sz w:val="16"/>
                <w:szCs w:val="16"/>
              </w:rPr>
            </w:pPr>
            <w:r w:rsidRPr="00BB01A2">
              <w:rPr>
                <w:rFonts w:ascii="Arial" w:hAnsi="Arial" w:cs="Arial"/>
                <w:color w:val="000000" w:themeColor="text1"/>
                <w:sz w:val="16"/>
                <w:szCs w:val="16"/>
              </w:rPr>
              <w:t>Na Ořechovce 475/58 , 162 00  Praha-Střešovice</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Sídlo dle registrace:</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Náměstí 14. října 1278/1, 150 00 Praha 5</w:t>
            </w:r>
          </w:p>
          <w:p w:rsidR="00AD39DB" w:rsidRPr="00187D2E" w:rsidRDefault="00BB01A2" w:rsidP="0053685D">
            <w:pPr>
              <w:pStyle w:val="phone1"/>
              <w:shd w:val="clear" w:color="auto" w:fill="FFFFFF"/>
              <w:rPr>
                <w:rFonts w:ascii="Arial" w:hAnsi="Arial" w:cs="Arial"/>
                <w:color w:val="000000" w:themeColor="text1"/>
                <w:sz w:val="16"/>
                <w:szCs w:val="16"/>
                <w:lang w:eastAsia="en-US"/>
              </w:rPr>
            </w:pPr>
            <w:r w:rsidRPr="00BB01A2">
              <w:rPr>
                <w:rFonts w:ascii="Arial" w:hAnsi="Arial" w:cs="Arial"/>
                <w:color w:val="000000" w:themeColor="text1"/>
                <w:sz w:val="16"/>
                <w:szCs w:val="16"/>
                <w:lang w:eastAsia="en-US"/>
              </w:rPr>
              <w:t>Tel: 233 344 410</w:t>
            </w:r>
          </w:p>
          <w:p w:rsidR="00AD39DB" w:rsidRPr="00187D2E" w:rsidRDefault="00BB01A2" w:rsidP="0053685D">
            <w:pPr>
              <w:spacing w:after="0" w:line="240" w:lineRule="auto"/>
              <w:rPr>
                <w:rFonts w:ascii="Arial" w:hAnsi="Arial" w:cs="Arial"/>
                <w:color w:val="000000" w:themeColor="text1"/>
                <w:sz w:val="16"/>
                <w:szCs w:val="16"/>
              </w:rPr>
            </w:pPr>
            <w:r w:rsidRPr="00BB01A2">
              <w:rPr>
                <w:rFonts w:ascii="Arial" w:hAnsi="Arial" w:cs="Arial"/>
                <w:color w:val="000000" w:themeColor="text1"/>
                <w:sz w:val="16"/>
                <w:szCs w:val="16"/>
              </w:rPr>
              <w:t>e-mail: land.ver@tiscali.cz</w:t>
            </w:r>
          </w:p>
        </w:tc>
      </w:tr>
      <w:tr w:rsidR="00AD39DB" w:rsidRPr="00C274CB" w:rsidTr="00F07305">
        <w:trPr>
          <w:cantSplit/>
          <w:trHeight w:val="1457"/>
        </w:trPr>
        <w:tc>
          <w:tcPr>
            <w:tcW w:w="851" w:type="dxa"/>
            <w:textDirection w:val="btLr"/>
            <w:vAlign w:val="center"/>
          </w:tcPr>
          <w:p w:rsidR="00AD39DB" w:rsidRPr="00C274CB" w:rsidRDefault="00AD39DB" w:rsidP="0053685D">
            <w:pPr>
              <w:spacing w:before="60" w:after="0" w:line="240" w:lineRule="auto"/>
              <w:ind w:left="113" w:right="113"/>
              <w:jc w:val="center"/>
              <w:rPr>
                <w:rFonts w:ascii="Arial" w:hAnsi="Arial" w:cs="Arial"/>
                <w:b/>
                <w:smallCaps/>
              </w:rPr>
            </w:pPr>
            <w:r w:rsidRPr="00C274CB">
              <w:rPr>
                <w:rFonts w:ascii="Arial" w:hAnsi="Arial" w:cs="Arial"/>
                <w:b/>
                <w:smallCaps/>
              </w:rPr>
              <w:lastRenderedPageBreak/>
              <w:t>Polská</w:t>
            </w: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Klub </w:t>
            </w:r>
            <w:proofErr w:type="spellStart"/>
            <w:r w:rsidRPr="00334F05">
              <w:rPr>
                <w:rFonts w:ascii="Arial" w:hAnsi="Arial" w:cs="Arial"/>
                <w:sz w:val="16"/>
                <w:szCs w:val="16"/>
              </w:rPr>
              <w:t>Polski</w:t>
            </w:r>
            <w:proofErr w:type="spellEnd"/>
            <w:r w:rsidRPr="00334F05">
              <w:rPr>
                <w:rFonts w:ascii="Arial" w:hAnsi="Arial" w:cs="Arial"/>
                <w:sz w:val="16"/>
                <w:szCs w:val="16"/>
              </w:rPr>
              <w:t xml:space="preserve"> v</w:t>
            </w:r>
            <w:r w:rsidR="00AB3F15" w:rsidRPr="00334F05">
              <w:rPr>
                <w:rFonts w:ascii="Arial" w:hAnsi="Arial" w:cs="Arial"/>
                <w:sz w:val="16"/>
                <w:szCs w:val="16"/>
              </w:rPr>
              <w:t> </w:t>
            </w:r>
            <w:r w:rsidRPr="00334F05">
              <w:rPr>
                <w:rFonts w:ascii="Arial" w:hAnsi="Arial" w:cs="Arial"/>
                <w:sz w:val="16"/>
                <w:szCs w:val="16"/>
              </w:rPr>
              <w:t>Praze</w:t>
            </w:r>
          </w:p>
        </w:tc>
        <w:tc>
          <w:tcPr>
            <w:tcW w:w="1701"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Władysłav</w:t>
            </w:r>
            <w:proofErr w:type="spellEnd"/>
            <w:r w:rsidRPr="00334F05">
              <w:rPr>
                <w:rFonts w:ascii="Arial" w:hAnsi="Arial" w:cs="Arial"/>
                <w:sz w:val="16"/>
                <w:szCs w:val="16"/>
              </w:rPr>
              <w:t xml:space="preserve"> </w:t>
            </w:r>
            <w:proofErr w:type="spellStart"/>
            <w:r w:rsidRPr="00334F05">
              <w:rPr>
                <w:rFonts w:ascii="Arial" w:hAnsi="Arial" w:cs="Arial"/>
                <w:sz w:val="16"/>
                <w:szCs w:val="16"/>
              </w:rPr>
              <w:t>Adamiec</w:t>
            </w:r>
            <w:proofErr w:type="spellEnd"/>
          </w:p>
        </w:tc>
        <w:tc>
          <w:tcPr>
            <w:tcW w:w="3828" w:type="dxa"/>
            <w:vAlign w:val="center"/>
          </w:tcPr>
          <w:p w:rsidR="00CD3139" w:rsidRPr="00334F05" w:rsidRDefault="00CD3139" w:rsidP="00CD3139">
            <w:pPr>
              <w:spacing w:before="240" w:after="0"/>
              <w:rPr>
                <w:rFonts w:asciiTheme="majorHAnsi" w:hAnsiTheme="majorHAnsi" w:cstheme="majorHAnsi"/>
                <w:sz w:val="16"/>
                <w:szCs w:val="16"/>
              </w:rPr>
            </w:pPr>
            <w:r w:rsidRPr="00334F05">
              <w:rPr>
                <w:rFonts w:asciiTheme="majorHAnsi" w:hAnsiTheme="majorHAnsi" w:cstheme="majorHAnsi"/>
                <w:sz w:val="16"/>
                <w:szCs w:val="16"/>
              </w:rPr>
              <w:t>Vocelova  602/3,120 00  Praha 2</w:t>
            </w:r>
          </w:p>
          <w:p w:rsidR="00CD3139" w:rsidRPr="00334F05" w:rsidRDefault="00CD3139" w:rsidP="00CD3139">
            <w:pPr>
              <w:spacing w:after="0"/>
              <w:rPr>
                <w:rFonts w:asciiTheme="majorHAnsi" w:hAnsiTheme="majorHAnsi" w:cstheme="majorHAnsi"/>
                <w:sz w:val="16"/>
                <w:szCs w:val="16"/>
              </w:rPr>
            </w:pPr>
            <w:r w:rsidRPr="00334F05">
              <w:rPr>
                <w:rFonts w:asciiTheme="majorHAnsi" w:hAnsiTheme="majorHAnsi" w:cstheme="majorHAnsi"/>
                <w:sz w:val="16"/>
                <w:szCs w:val="16"/>
              </w:rPr>
              <w:t>Tel. 221 419 827</w:t>
            </w:r>
          </w:p>
          <w:p w:rsidR="00CD3139" w:rsidRPr="00334F05" w:rsidRDefault="00CD3139" w:rsidP="00CD3139">
            <w:pPr>
              <w:spacing w:after="0"/>
              <w:rPr>
                <w:rFonts w:asciiTheme="majorHAnsi" w:hAnsiTheme="majorHAnsi" w:cstheme="majorHAnsi"/>
                <w:sz w:val="16"/>
                <w:szCs w:val="16"/>
              </w:rPr>
            </w:pPr>
            <w:r w:rsidRPr="00334F05">
              <w:rPr>
                <w:rFonts w:asciiTheme="majorHAnsi" w:hAnsiTheme="majorHAnsi" w:cstheme="majorHAnsi"/>
                <w:sz w:val="16"/>
                <w:szCs w:val="16"/>
              </w:rPr>
              <w:t xml:space="preserve">e-mail: </w:t>
            </w:r>
            <w:r w:rsidRPr="00F07305">
              <w:rPr>
                <w:rFonts w:cstheme="majorHAnsi"/>
                <w:sz w:val="16"/>
                <w:szCs w:val="16"/>
                <w:bdr w:val="none" w:sz="0" w:space="0" w:color="auto" w:frame="1"/>
              </w:rPr>
              <w:t>klubpolski@seznam.cz</w:t>
            </w:r>
            <w:r w:rsidRPr="00334F05">
              <w:rPr>
                <w:rFonts w:asciiTheme="majorHAnsi" w:hAnsiTheme="majorHAnsi" w:cstheme="majorHAnsi"/>
                <w:sz w:val="16"/>
                <w:szCs w:val="16"/>
              </w:rPr>
              <w:t xml:space="preserve">; </w:t>
            </w:r>
            <w:r w:rsidRPr="00F07305">
              <w:rPr>
                <w:rFonts w:cstheme="majorHAnsi"/>
                <w:sz w:val="16"/>
                <w:szCs w:val="16"/>
                <w:bdr w:val="none" w:sz="0" w:space="0" w:color="auto" w:frame="1"/>
              </w:rPr>
              <w:t>kpwp@quick.cz</w:t>
            </w:r>
          </w:p>
          <w:p w:rsidR="00AD39DB" w:rsidRPr="00334F05" w:rsidRDefault="00AD39DB" w:rsidP="0053685D">
            <w:pPr>
              <w:spacing w:after="0" w:line="240" w:lineRule="auto"/>
              <w:rPr>
                <w:rFonts w:ascii="Arial" w:hAnsi="Arial" w:cs="Arial"/>
                <w:sz w:val="16"/>
                <w:szCs w:val="16"/>
              </w:rPr>
            </w:pPr>
          </w:p>
        </w:tc>
      </w:tr>
      <w:tr w:rsidR="00AD39DB" w:rsidRPr="00C274CB" w:rsidTr="00F07305">
        <w:tc>
          <w:tcPr>
            <w:tcW w:w="851" w:type="dxa"/>
            <w:vMerge w:val="restart"/>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t>Romská</w:t>
            </w: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ARA ART,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David Tišer</w:t>
            </w:r>
          </w:p>
        </w:tc>
        <w:tc>
          <w:tcPr>
            <w:tcW w:w="3828" w:type="dxa"/>
            <w:vAlign w:val="center"/>
          </w:tcPr>
          <w:p w:rsidR="00AD39DB" w:rsidRPr="00334F05" w:rsidRDefault="00AD39DB" w:rsidP="0053685D">
            <w:pPr>
              <w:widowControl w:val="0"/>
              <w:overflowPunct w:val="0"/>
              <w:autoSpaceDE w:val="0"/>
              <w:autoSpaceDN w:val="0"/>
              <w:adjustRightInd w:val="0"/>
              <w:spacing w:before="60" w:after="0" w:line="240" w:lineRule="auto"/>
              <w:rPr>
                <w:rFonts w:ascii="Arial" w:hAnsi="Arial" w:cs="Arial"/>
                <w:sz w:val="16"/>
                <w:szCs w:val="16"/>
              </w:rPr>
            </w:pPr>
            <w:r w:rsidRPr="00334F05">
              <w:rPr>
                <w:rFonts w:ascii="Arial" w:hAnsi="Arial" w:cs="Arial"/>
                <w:sz w:val="16"/>
                <w:szCs w:val="16"/>
              </w:rPr>
              <w:t>Sázavská 16, 120 00 Praha 2</w:t>
            </w:r>
          </w:p>
          <w:p w:rsidR="00AD39DB" w:rsidRPr="00334F05" w:rsidRDefault="00AD39DB" w:rsidP="0053685D">
            <w:pPr>
              <w:widowControl w:val="0"/>
              <w:overflowPunct w:val="0"/>
              <w:autoSpaceDE w:val="0"/>
              <w:autoSpaceDN w:val="0"/>
              <w:adjustRightInd w:val="0"/>
              <w:spacing w:before="60" w:after="0" w:line="240" w:lineRule="auto"/>
              <w:rPr>
                <w:rFonts w:ascii="Arial" w:hAnsi="Arial" w:cs="Arial"/>
                <w:sz w:val="16"/>
                <w:szCs w:val="16"/>
              </w:rPr>
            </w:pPr>
            <w:r w:rsidRPr="00334F05">
              <w:rPr>
                <w:rFonts w:ascii="Arial" w:hAnsi="Arial" w:cs="Arial"/>
                <w:sz w:val="16"/>
                <w:szCs w:val="16"/>
              </w:rPr>
              <w:t>Tel. 773 225 942 tiser.d@seznam.cz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Aven Roma</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Hana Bystrá</w:t>
            </w:r>
          </w:p>
        </w:tc>
        <w:tc>
          <w:tcPr>
            <w:tcW w:w="3828" w:type="dxa"/>
            <w:vAlign w:val="center"/>
          </w:tcPr>
          <w:p w:rsidR="00AD39DB" w:rsidRPr="00334F05" w:rsidRDefault="00AD39DB" w:rsidP="0053685D">
            <w:pPr>
              <w:widowControl w:val="0"/>
              <w:overflowPunct w:val="0"/>
              <w:autoSpaceDE w:val="0"/>
              <w:autoSpaceDN w:val="0"/>
              <w:adjustRightInd w:val="0"/>
              <w:spacing w:before="60" w:after="0" w:line="240" w:lineRule="auto"/>
              <w:rPr>
                <w:rFonts w:ascii="Arial" w:hAnsi="Arial" w:cs="Arial"/>
                <w:sz w:val="16"/>
                <w:szCs w:val="16"/>
              </w:rPr>
            </w:pPr>
            <w:r w:rsidRPr="00334F05">
              <w:rPr>
                <w:rFonts w:ascii="Arial" w:hAnsi="Arial" w:cs="Arial"/>
                <w:sz w:val="16"/>
                <w:szCs w:val="16"/>
              </w:rPr>
              <w:t>Nuselská 51, 140 00 Praha 4</w:t>
            </w:r>
          </w:p>
          <w:p w:rsidR="00AD39DB" w:rsidRPr="00334F05" w:rsidRDefault="00AD39DB" w:rsidP="0053685D">
            <w:pPr>
              <w:widowControl w:val="0"/>
              <w:overflowPunct w:val="0"/>
              <w:autoSpaceDE w:val="0"/>
              <w:autoSpaceDN w:val="0"/>
              <w:adjustRightInd w:val="0"/>
              <w:spacing w:before="60" w:after="0" w:line="240" w:lineRule="auto"/>
              <w:rPr>
                <w:rFonts w:ascii="Arial" w:hAnsi="Arial" w:cs="Arial"/>
                <w:sz w:val="16"/>
                <w:szCs w:val="16"/>
              </w:rPr>
            </w:pPr>
            <w:r w:rsidRPr="00334F05">
              <w:rPr>
                <w:rFonts w:ascii="Arial" w:hAnsi="Arial" w:cs="Arial"/>
                <w:sz w:val="16"/>
                <w:szCs w:val="16"/>
              </w:rPr>
              <w:t>Tel. 241 405 504</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Bare </w:t>
            </w:r>
            <w:proofErr w:type="spellStart"/>
            <w:r w:rsidRPr="00334F05">
              <w:rPr>
                <w:rFonts w:ascii="Arial" w:hAnsi="Arial" w:cs="Arial"/>
                <w:sz w:val="16"/>
                <w:szCs w:val="16"/>
              </w:rPr>
              <w:t>Čerheňa</w:t>
            </w:r>
            <w:proofErr w:type="spellEnd"/>
          </w:p>
          <w:p w:rsidR="00AD39DB" w:rsidRPr="00334F05" w:rsidRDefault="00AD39DB" w:rsidP="0053685D">
            <w:pPr>
              <w:spacing w:before="60" w:after="0" w:line="240" w:lineRule="auto"/>
              <w:rPr>
                <w:rFonts w:ascii="Arial" w:hAnsi="Arial" w:cs="Arial"/>
                <w:sz w:val="16"/>
                <w:szCs w:val="16"/>
              </w:rPr>
            </w:pP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Olga Gáborová</w:t>
            </w:r>
          </w:p>
        </w:tc>
        <w:tc>
          <w:tcPr>
            <w:tcW w:w="3828" w:type="dxa"/>
            <w:vAlign w:val="center"/>
          </w:tcPr>
          <w:p w:rsidR="00AD39DB" w:rsidRPr="00334F05" w:rsidRDefault="00AD39DB" w:rsidP="0053685D">
            <w:pPr>
              <w:widowControl w:val="0"/>
              <w:overflowPunct w:val="0"/>
              <w:autoSpaceDE w:val="0"/>
              <w:autoSpaceDN w:val="0"/>
              <w:adjustRightInd w:val="0"/>
              <w:spacing w:before="60" w:after="0" w:line="240" w:lineRule="auto"/>
              <w:rPr>
                <w:rFonts w:ascii="Arial" w:hAnsi="Arial" w:cs="Arial"/>
                <w:sz w:val="16"/>
                <w:szCs w:val="16"/>
              </w:rPr>
            </w:pPr>
            <w:r w:rsidRPr="00334F05">
              <w:rPr>
                <w:rFonts w:ascii="Arial" w:hAnsi="Arial" w:cs="Arial"/>
                <w:sz w:val="16"/>
                <w:szCs w:val="16"/>
              </w:rPr>
              <w:t>V Háji 18, 170 00 Praha 7</w:t>
            </w:r>
          </w:p>
          <w:p w:rsidR="00AD39DB" w:rsidRPr="00334F05" w:rsidRDefault="00AD39DB" w:rsidP="0053685D">
            <w:pPr>
              <w:widowControl w:val="0"/>
              <w:overflowPunct w:val="0"/>
              <w:autoSpaceDE w:val="0"/>
              <w:autoSpaceDN w:val="0"/>
              <w:adjustRightInd w:val="0"/>
              <w:spacing w:after="0" w:line="240" w:lineRule="auto"/>
              <w:rPr>
                <w:rFonts w:ascii="Arial" w:hAnsi="Arial" w:cs="Arial"/>
                <w:sz w:val="16"/>
                <w:szCs w:val="16"/>
              </w:rPr>
            </w:pPr>
            <w:r w:rsidRPr="00334F05">
              <w:rPr>
                <w:rFonts w:ascii="Arial" w:hAnsi="Arial" w:cs="Arial"/>
                <w:sz w:val="16"/>
                <w:szCs w:val="16"/>
              </w:rPr>
              <w:t>Tel. 604 446 039</w:t>
            </w:r>
          </w:p>
          <w:p w:rsidR="00AD39DB" w:rsidRPr="00334F05" w:rsidRDefault="00AD39DB" w:rsidP="0053685D">
            <w:pPr>
              <w:widowControl w:val="0"/>
              <w:overflowPunct w:val="0"/>
              <w:autoSpaceDE w:val="0"/>
              <w:autoSpaceDN w:val="0"/>
              <w:adjustRightInd w:val="0"/>
              <w:spacing w:after="0" w:line="240" w:lineRule="auto"/>
              <w:rPr>
                <w:rFonts w:ascii="Arial" w:hAnsi="Arial" w:cs="Arial"/>
                <w:sz w:val="16"/>
                <w:szCs w:val="16"/>
              </w:rPr>
            </w:pPr>
            <w:r w:rsidRPr="00334F05">
              <w:rPr>
                <w:rFonts w:ascii="Arial" w:hAnsi="Arial" w:cs="Arial"/>
                <w:sz w:val="16"/>
                <w:szCs w:val="16"/>
              </w:rPr>
              <w:t>(dlouhodobě neaktivní)</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60" w:line="240" w:lineRule="auto"/>
              <w:rPr>
                <w:rFonts w:ascii="Arial" w:hAnsi="Arial" w:cs="Arial"/>
                <w:sz w:val="16"/>
                <w:szCs w:val="16"/>
              </w:rPr>
            </w:pPr>
            <w:r w:rsidRPr="00334F05">
              <w:rPr>
                <w:rFonts w:ascii="Arial" w:hAnsi="Arial" w:cs="Arial"/>
                <w:sz w:val="16"/>
                <w:szCs w:val="16"/>
              </w:rPr>
              <w:t>Box Club Žižkov</w:t>
            </w:r>
          </w:p>
        </w:tc>
        <w:tc>
          <w:tcPr>
            <w:tcW w:w="1701" w:type="dxa"/>
            <w:vAlign w:val="center"/>
          </w:tcPr>
          <w:p w:rsidR="00AD39DB" w:rsidRPr="00334F05" w:rsidRDefault="00AD39DB" w:rsidP="0053685D">
            <w:pPr>
              <w:spacing w:before="60" w:after="60" w:line="240" w:lineRule="auto"/>
              <w:rPr>
                <w:rFonts w:ascii="Arial" w:hAnsi="Arial" w:cs="Arial"/>
                <w:sz w:val="16"/>
                <w:szCs w:val="16"/>
              </w:rPr>
            </w:pPr>
            <w:r w:rsidRPr="00334F05">
              <w:rPr>
                <w:rFonts w:ascii="Arial" w:hAnsi="Arial" w:cs="Arial"/>
                <w:sz w:val="16"/>
                <w:szCs w:val="16"/>
              </w:rPr>
              <w:t>Stanislav Tišer</w:t>
            </w:r>
          </w:p>
        </w:tc>
        <w:tc>
          <w:tcPr>
            <w:tcW w:w="3828" w:type="dxa"/>
            <w:vAlign w:val="center"/>
          </w:tcPr>
          <w:p w:rsidR="00AD39DB" w:rsidRPr="00334F05" w:rsidRDefault="00AD39DB" w:rsidP="0053685D">
            <w:pPr>
              <w:widowControl w:val="0"/>
              <w:overflowPunct w:val="0"/>
              <w:autoSpaceDE w:val="0"/>
              <w:autoSpaceDN w:val="0"/>
              <w:adjustRightInd w:val="0"/>
              <w:spacing w:before="60" w:after="60" w:line="240" w:lineRule="auto"/>
              <w:rPr>
                <w:rFonts w:ascii="Arial" w:hAnsi="Arial" w:cs="Arial"/>
                <w:sz w:val="16"/>
                <w:szCs w:val="16"/>
              </w:rPr>
            </w:pPr>
            <w:r w:rsidRPr="00334F05">
              <w:rPr>
                <w:rFonts w:ascii="Arial" w:hAnsi="Arial" w:cs="Arial"/>
                <w:sz w:val="16"/>
                <w:szCs w:val="16"/>
              </w:rPr>
              <w:t>Havlíčkovo nám. 11, 130 00 Praha 3</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Cikne</w:t>
            </w:r>
            <w:proofErr w:type="spellEnd"/>
            <w:r w:rsidRPr="00334F05">
              <w:rPr>
                <w:rFonts w:ascii="Arial" w:hAnsi="Arial" w:cs="Arial"/>
                <w:sz w:val="16"/>
                <w:szCs w:val="16"/>
              </w:rPr>
              <w:t xml:space="preserve"> </w:t>
            </w:r>
            <w:proofErr w:type="spellStart"/>
            <w:r w:rsidRPr="00334F05">
              <w:rPr>
                <w:rFonts w:ascii="Arial" w:hAnsi="Arial" w:cs="Arial"/>
                <w:sz w:val="16"/>
                <w:szCs w:val="16"/>
              </w:rPr>
              <w:t>Čercheňa</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Milan </w:t>
            </w:r>
            <w:proofErr w:type="spellStart"/>
            <w:r w:rsidRPr="00334F05">
              <w:rPr>
                <w:rFonts w:ascii="Arial" w:hAnsi="Arial" w:cs="Arial"/>
                <w:sz w:val="16"/>
                <w:szCs w:val="16"/>
              </w:rPr>
              <w:t>Surmaj</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Pešlova 356 / 12, 190 00 Praha 9</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Tel. 722 255 101</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Cikne</w:t>
            </w:r>
            <w:proofErr w:type="spellEnd"/>
            <w:r w:rsidRPr="00334F05">
              <w:rPr>
                <w:rFonts w:ascii="Arial" w:hAnsi="Arial" w:cs="Arial"/>
                <w:sz w:val="16"/>
                <w:szCs w:val="16"/>
              </w:rPr>
              <w:t xml:space="preserve"> </w:t>
            </w:r>
            <w:proofErr w:type="spellStart"/>
            <w:r w:rsidRPr="00334F05">
              <w:rPr>
                <w:rFonts w:ascii="Arial" w:hAnsi="Arial" w:cs="Arial"/>
                <w:sz w:val="16"/>
                <w:szCs w:val="16"/>
              </w:rPr>
              <w:t>Čhave</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Štefan </w:t>
            </w:r>
            <w:proofErr w:type="spellStart"/>
            <w:r w:rsidRPr="00334F05">
              <w:rPr>
                <w:rFonts w:ascii="Arial" w:hAnsi="Arial" w:cs="Arial"/>
                <w:sz w:val="16"/>
                <w:szCs w:val="16"/>
              </w:rPr>
              <w:t>Žolták</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Novovysočanská 219 / 19, 190 00 Praha 9</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Tel. 773 536 516</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Lačhe</w:t>
            </w:r>
            <w:proofErr w:type="spellEnd"/>
            <w:r w:rsidRPr="00334F05">
              <w:rPr>
                <w:rFonts w:ascii="Arial" w:hAnsi="Arial" w:cs="Arial"/>
                <w:sz w:val="16"/>
                <w:szCs w:val="16"/>
              </w:rPr>
              <w:t xml:space="preserve"> </w:t>
            </w:r>
            <w:proofErr w:type="spellStart"/>
            <w:r w:rsidRPr="00334F05">
              <w:rPr>
                <w:rFonts w:ascii="Arial" w:hAnsi="Arial" w:cs="Arial"/>
                <w:sz w:val="16"/>
                <w:szCs w:val="16"/>
              </w:rPr>
              <w:t>Čhave</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Markéta </w:t>
            </w:r>
            <w:proofErr w:type="spellStart"/>
            <w:r w:rsidRPr="00334F05">
              <w:rPr>
                <w:rFonts w:ascii="Arial" w:hAnsi="Arial" w:cs="Arial"/>
                <w:sz w:val="16"/>
                <w:szCs w:val="16"/>
              </w:rPr>
              <w:t>Foltýnková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Rovnoběžná 34, 142 00 Praha 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774 344 321</w:t>
            </w:r>
          </w:p>
          <w:p w:rsidR="00AD39DB" w:rsidRPr="00334F05" w:rsidRDefault="00095A43" w:rsidP="0053685D">
            <w:pPr>
              <w:spacing w:after="0" w:line="240" w:lineRule="auto"/>
              <w:rPr>
                <w:rFonts w:ascii="Arial" w:hAnsi="Arial" w:cs="Arial"/>
                <w:sz w:val="16"/>
                <w:szCs w:val="16"/>
              </w:rPr>
            </w:pPr>
            <w:hyperlink r:id="rId40" w:history="1">
              <w:r w:rsidR="00AD39DB" w:rsidRPr="00334F05">
                <w:rPr>
                  <w:rFonts w:ascii="Arial" w:hAnsi="Arial" w:cs="Arial"/>
                  <w:sz w:val="16"/>
                  <w:szCs w:val="16"/>
                </w:rPr>
                <w:t>info@lache-chave.cz</w:t>
              </w:r>
            </w:hyperlink>
          </w:p>
          <w:p w:rsidR="00AD39DB" w:rsidRPr="00334F05" w:rsidRDefault="00AD39DB" w:rsidP="0053685D">
            <w:pPr>
              <w:spacing w:after="0" w:line="240" w:lineRule="auto"/>
              <w:rPr>
                <w:rFonts w:ascii="Arial" w:hAnsi="Arial" w:cs="Arial"/>
                <w:color w:val="FF0000"/>
                <w:sz w:val="16"/>
                <w:szCs w:val="16"/>
              </w:rPr>
            </w:pP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Lačho</w:t>
            </w:r>
            <w:proofErr w:type="spellEnd"/>
            <w:r w:rsidRPr="00334F05">
              <w:rPr>
                <w:rFonts w:ascii="Arial" w:hAnsi="Arial" w:cs="Arial"/>
                <w:sz w:val="16"/>
                <w:szCs w:val="16"/>
              </w:rPr>
              <w:t xml:space="preserve"> Drom</w:t>
            </w:r>
          </w:p>
          <w:p w:rsidR="00AD39DB" w:rsidRPr="00334F05" w:rsidRDefault="00AD39DB" w:rsidP="0053685D">
            <w:pPr>
              <w:spacing w:before="60" w:after="0" w:line="240" w:lineRule="auto"/>
              <w:rPr>
                <w:rFonts w:ascii="Arial" w:hAnsi="Arial" w:cs="Arial"/>
                <w:sz w:val="16"/>
                <w:szCs w:val="16"/>
              </w:rPr>
            </w:pP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Alena Cardová</w:t>
            </w:r>
          </w:p>
        </w:tc>
        <w:tc>
          <w:tcPr>
            <w:tcW w:w="382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Kaizlovy</w:t>
            </w:r>
            <w:proofErr w:type="spellEnd"/>
            <w:r w:rsidRPr="00334F05">
              <w:rPr>
                <w:rFonts w:ascii="Arial" w:hAnsi="Arial" w:cs="Arial"/>
                <w:sz w:val="16"/>
                <w:szCs w:val="16"/>
              </w:rPr>
              <w:t xml:space="preserve"> sady </w:t>
            </w:r>
            <w:proofErr w:type="gramStart"/>
            <w:r w:rsidRPr="00334F05">
              <w:rPr>
                <w:rFonts w:ascii="Arial" w:hAnsi="Arial" w:cs="Arial"/>
                <w:sz w:val="16"/>
                <w:szCs w:val="16"/>
              </w:rPr>
              <w:t>13,  180 00</w:t>
            </w:r>
            <w:proofErr w:type="gramEnd"/>
            <w:r w:rsidRPr="00334F05">
              <w:rPr>
                <w:rFonts w:ascii="Arial" w:hAnsi="Arial" w:cs="Arial"/>
                <w:sz w:val="16"/>
                <w:szCs w:val="16"/>
              </w:rPr>
              <w:t xml:space="preserve"> Praha 8</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604 320 580</w:t>
            </w:r>
          </w:p>
          <w:p w:rsidR="00AD39DB" w:rsidRPr="00334F05" w:rsidRDefault="00AD39DB" w:rsidP="00FD25AC">
            <w:pPr>
              <w:spacing w:after="0" w:line="240" w:lineRule="auto"/>
              <w:rPr>
                <w:rFonts w:ascii="Arial" w:hAnsi="Arial" w:cs="Arial"/>
                <w:sz w:val="16"/>
                <w:szCs w:val="16"/>
              </w:rPr>
            </w:pPr>
            <w:r w:rsidRPr="00334F05">
              <w:rPr>
                <w:rFonts w:ascii="Arial" w:hAnsi="Arial" w:cs="Arial"/>
                <w:sz w:val="16"/>
                <w:szCs w:val="16"/>
              </w:rPr>
              <w:t>(dlouhodobě neaktivní)</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Sdružení pro mimoškolní aktivity PALAESTRA</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Jan Balog</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Trojanova 7, 120 00 Praha 2  </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606 476 038</w:t>
            </w:r>
          </w:p>
          <w:p w:rsidR="00AD39DB" w:rsidRPr="00334F05" w:rsidRDefault="00AD39DB" w:rsidP="0053685D">
            <w:pPr>
              <w:spacing w:after="0" w:line="240" w:lineRule="auto"/>
              <w:rPr>
                <w:rFonts w:ascii="Arial" w:hAnsi="Arial" w:cs="Arial"/>
                <w:sz w:val="16"/>
                <w:szCs w:val="16"/>
              </w:rPr>
            </w:pP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highlight w:val="yellow"/>
              </w:rPr>
            </w:pPr>
          </w:p>
        </w:tc>
        <w:tc>
          <w:tcPr>
            <w:tcW w:w="3118" w:type="dxa"/>
            <w:vAlign w:val="center"/>
          </w:tcPr>
          <w:p w:rsidR="00AD39DB" w:rsidRPr="00334F05" w:rsidRDefault="00AD39DB" w:rsidP="0053685D">
            <w:pPr>
              <w:spacing w:before="60" w:after="0" w:line="240" w:lineRule="auto"/>
              <w:rPr>
                <w:rFonts w:ascii="Arial" w:hAnsi="Arial" w:cs="Arial"/>
                <w:sz w:val="16"/>
                <w:szCs w:val="16"/>
                <w:highlight w:val="yellow"/>
              </w:rPr>
            </w:pPr>
            <w:r w:rsidRPr="00334F05">
              <w:rPr>
                <w:rFonts w:ascii="Arial" w:hAnsi="Arial" w:cs="Arial"/>
                <w:sz w:val="16"/>
                <w:szCs w:val="16"/>
              </w:rPr>
              <w:t>R-Mosty</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Mgr. Jakub Čihák</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Havlíčkovo nám. 300 / 10, 130 00 Praha 3</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222 581 241 nebo 602 399 826</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kancelar@r-mosty.cz</w:t>
            </w:r>
          </w:p>
        </w:tc>
      </w:tr>
      <w:tr w:rsidR="00AD39DB" w:rsidRPr="00C274CB" w:rsidTr="00F07305">
        <w:tc>
          <w:tcPr>
            <w:tcW w:w="851" w:type="dxa"/>
            <w:vMerge w:val="restart"/>
            <w:tcBorders>
              <w:top w:val="nil"/>
            </w:tcBorders>
            <w:textDirection w:val="btLr"/>
            <w:vAlign w:val="center"/>
          </w:tcPr>
          <w:p w:rsidR="00AD39DB" w:rsidRPr="00C274CB" w:rsidRDefault="00AD39DB" w:rsidP="0053685D">
            <w:pPr>
              <w:spacing w:before="240" w:after="0" w:line="240" w:lineRule="auto"/>
              <w:ind w:left="113" w:right="113"/>
              <w:jc w:val="center"/>
              <w:rPr>
                <w:rFonts w:ascii="Arial" w:hAnsi="Arial" w:cs="Arial"/>
                <w:b/>
                <w:smallCaps/>
                <w:highlight w:val="yellow"/>
              </w:rPr>
            </w:pPr>
            <w:r w:rsidRPr="00C274CB">
              <w:rPr>
                <w:rFonts w:ascii="Arial" w:hAnsi="Arial" w:cs="Arial"/>
                <w:b/>
                <w:smallCaps/>
              </w:rPr>
              <w:t>Romská</w:t>
            </w:r>
          </w:p>
        </w:tc>
        <w:tc>
          <w:tcPr>
            <w:tcW w:w="3118" w:type="dxa"/>
            <w:vAlign w:val="center"/>
          </w:tcPr>
          <w:p w:rsidR="00AD39DB" w:rsidRPr="00334F05" w:rsidRDefault="00AD39DB" w:rsidP="0053685D">
            <w:pPr>
              <w:spacing w:before="60" w:after="0" w:line="240" w:lineRule="auto"/>
              <w:rPr>
                <w:rFonts w:ascii="Arial" w:hAnsi="Arial" w:cs="Arial"/>
                <w:sz w:val="16"/>
                <w:szCs w:val="16"/>
                <w:highlight w:val="yellow"/>
              </w:rPr>
            </w:pPr>
            <w:r w:rsidRPr="00334F05">
              <w:rPr>
                <w:rFonts w:ascii="Arial" w:hAnsi="Arial" w:cs="Arial"/>
                <w:sz w:val="16"/>
                <w:szCs w:val="16"/>
              </w:rPr>
              <w:t xml:space="preserve">Romano </w:t>
            </w:r>
            <w:proofErr w:type="spellStart"/>
            <w:r w:rsidRPr="00334F05">
              <w:rPr>
                <w:rFonts w:ascii="Arial" w:hAnsi="Arial" w:cs="Arial"/>
                <w:sz w:val="16"/>
                <w:szCs w:val="16"/>
              </w:rPr>
              <w:t>dives</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Božena </w:t>
            </w:r>
            <w:proofErr w:type="spellStart"/>
            <w:r w:rsidRPr="00334F05">
              <w:rPr>
                <w:rFonts w:ascii="Arial" w:hAnsi="Arial" w:cs="Arial"/>
                <w:sz w:val="16"/>
                <w:szCs w:val="16"/>
              </w:rPr>
              <w:t>Viragová</w:t>
            </w:r>
            <w:proofErr w:type="spellEnd"/>
          </w:p>
        </w:tc>
        <w:tc>
          <w:tcPr>
            <w:tcW w:w="3828" w:type="dxa"/>
            <w:vAlign w:val="center"/>
          </w:tcPr>
          <w:p w:rsidR="00AD39DB" w:rsidRPr="00334F05" w:rsidRDefault="00AD39DB" w:rsidP="0053685D">
            <w:pPr>
              <w:overflowPunct w:val="0"/>
              <w:autoSpaceDE w:val="0"/>
              <w:autoSpaceDN w:val="0"/>
              <w:adjustRightInd w:val="0"/>
              <w:spacing w:after="0" w:line="240" w:lineRule="auto"/>
              <w:jc w:val="both"/>
              <w:rPr>
                <w:rFonts w:ascii="Arial" w:hAnsi="Arial" w:cs="Arial"/>
                <w:sz w:val="16"/>
                <w:szCs w:val="16"/>
              </w:rPr>
            </w:pPr>
            <w:r w:rsidRPr="00334F05">
              <w:rPr>
                <w:rFonts w:ascii="Arial" w:hAnsi="Arial" w:cs="Arial"/>
                <w:sz w:val="16"/>
                <w:szCs w:val="16"/>
              </w:rPr>
              <w:t>Makovského 1144/5, 163 00 Praha 17</w:t>
            </w:r>
          </w:p>
          <w:p w:rsidR="00AD39DB" w:rsidRPr="00334F05" w:rsidRDefault="00AD39DB" w:rsidP="0053685D">
            <w:pPr>
              <w:overflowPunct w:val="0"/>
              <w:autoSpaceDE w:val="0"/>
              <w:autoSpaceDN w:val="0"/>
              <w:adjustRightInd w:val="0"/>
              <w:spacing w:after="0" w:line="240" w:lineRule="auto"/>
              <w:jc w:val="both"/>
              <w:rPr>
                <w:rFonts w:ascii="Arial" w:hAnsi="Arial" w:cs="Arial"/>
                <w:sz w:val="16"/>
                <w:szCs w:val="16"/>
              </w:rPr>
            </w:pPr>
            <w:r w:rsidRPr="00334F05">
              <w:rPr>
                <w:rFonts w:ascii="Arial" w:hAnsi="Arial" w:cs="Arial"/>
                <w:sz w:val="16"/>
                <w:szCs w:val="16"/>
              </w:rPr>
              <w:t>Tel. 725 334 561</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Romano </w:t>
            </w:r>
            <w:proofErr w:type="spellStart"/>
            <w:r w:rsidRPr="00334F05">
              <w:rPr>
                <w:rFonts w:ascii="Arial" w:hAnsi="Arial" w:cs="Arial"/>
                <w:sz w:val="16"/>
                <w:szCs w:val="16"/>
              </w:rPr>
              <w:t>džaniben</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PhDr. Eva Zdařilová</w:t>
            </w:r>
          </w:p>
        </w:tc>
        <w:tc>
          <w:tcPr>
            <w:tcW w:w="3828" w:type="dxa"/>
            <w:vAlign w:val="center"/>
          </w:tcPr>
          <w:p w:rsidR="00AD39DB" w:rsidRPr="00334F05" w:rsidRDefault="00AD39DB" w:rsidP="0053685D">
            <w:pPr>
              <w:overflowPunct w:val="0"/>
              <w:autoSpaceDE w:val="0"/>
              <w:autoSpaceDN w:val="0"/>
              <w:adjustRightInd w:val="0"/>
              <w:spacing w:before="60" w:after="0" w:line="240" w:lineRule="auto"/>
              <w:jc w:val="both"/>
              <w:rPr>
                <w:rFonts w:ascii="Arial" w:hAnsi="Arial" w:cs="Arial"/>
                <w:sz w:val="16"/>
                <w:szCs w:val="16"/>
              </w:rPr>
            </w:pPr>
            <w:r w:rsidRPr="00334F05">
              <w:rPr>
                <w:rFonts w:ascii="Arial" w:hAnsi="Arial" w:cs="Arial"/>
                <w:sz w:val="16"/>
                <w:szCs w:val="16"/>
              </w:rPr>
              <w:t>Biskupcova 85, 130 00 Praha 3</w:t>
            </w:r>
          </w:p>
          <w:p w:rsidR="00AD39DB" w:rsidRPr="00334F05" w:rsidRDefault="00AD39DB" w:rsidP="0053685D">
            <w:pPr>
              <w:overflowPunct w:val="0"/>
              <w:autoSpaceDE w:val="0"/>
              <w:autoSpaceDN w:val="0"/>
              <w:adjustRightInd w:val="0"/>
              <w:spacing w:before="60" w:after="0" w:line="240" w:lineRule="auto"/>
              <w:jc w:val="both"/>
              <w:rPr>
                <w:rFonts w:ascii="Arial" w:hAnsi="Arial" w:cs="Arial"/>
                <w:sz w:val="16"/>
                <w:szCs w:val="16"/>
              </w:rPr>
            </w:pPr>
            <w:r w:rsidRPr="00334F05">
              <w:rPr>
                <w:rFonts w:ascii="Arial" w:hAnsi="Arial" w:cs="Arial"/>
                <w:sz w:val="16"/>
                <w:szCs w:val="16"/>
              </w:rPr>
              <w:t>dzaniben@email.cz</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Romea</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Mgr. Jarmila Balážová</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Žitná 49, 110 00Praha 1</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257 329 667</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e-mail: romea@romea.cz</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Romodrom</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Marie </w:t>
            </w:r>
            <w:proofErr w:type="spellStart"/>
            <w:r w:rsidRPr="00334F05">
              <w:rPr>
                <w:rFonts w:ascii="Arial" w:hAnsi="Arial" w:cs="Arial"/>
                <w:sz w:val="16"/>
                <w:szCs w:val="16"/>
              </w:rPr>
              <w:t>Gailová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Mezibranská 3, 110 00 Praha 1</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tel. </w:t>
            </w:r>
            <w:proofErr w:type="gramStart"/>
            <w:r w:rsidRPr="00334F05">
              <w:rPr>
                <w:rFonts w:ascii="Arial" w:hAnsi="Arial" w:cs="Arial"/>
                <w:sz w:val="16"/>
                <w:szCs w:val="16"/>
              </w:rPr>
              <w:t>212 242 558 ; 604 113 592</w:t>
            </w:r>
            <w:proofErr w:type="gramEnd"/>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info@romodrom.cz</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RomPraha</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Ladislav Goral</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221 419 833, 834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goralad@seznam.cz</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Romská unie v</w:t>
            </w:r>
            <w:r w:rsidR="00AB3F15" w:rsidRPr="00334F05">
              <w:rPr>
                <w:rFonts w:ascii="Arial" w:hAnsi="Arial" w:cs="Arial"/>
                <w:sz w:val="16"/>
                <w:szCs w:val="16"/>
              </w:rPr>
              <w:t> </w:t>
            </w:r>
            <w:r w:rsidRPr="00334F05">
              <w:rPr>
                <w:rFonts w:ascii="Arial" w:hAnsi="Arial" w:cs="Arial"/>
                <w:sz w:val="16"/>
                <w:szCs w:val="16"/>
              </w:rPr>
              <w:t>ČR</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JUDr. Emil </w:t>
            </w:r>
            <w:proofErr w:type="spellStart"/>
            <w:r w:rsidRPr="00334F05">
              <w:rPr>
                <w:rFonts w:ascii="Arial" w:hAnsi="Arial" w:cs="Arial"/>
                <w:sz w:val="16"/>
                <w:szCs w:val="16"/>
              </w:rPr>
              <w:t>Ščuka</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Jižní II 2148/6, 140 00 Praha 4</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Tel. 222 592 000</w:t>
            </w:r>
          </w:p>
        </w:tc>
      </w:tr>
      <w:tr w:rsidR="00AD39DB" w:rsidRPr="00C274CB" w:rsidTr="00F07305">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Slovo 21 – ženská romská skupina </w:t>
            </w:r>
            <w:proofErr w:type="spellStart"/>
            <w:r w:rsidRPr="00334F05">
              <w:rPr>
                <w:rFonts w:ascii="Arial" w:hAnsi="Arial" w:cs="Arial"/>
                <w:sz w:val="16"/>
                <w:szCs w:val="16"/>
              </w:rPr>
              <w:t>Manushe</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Martina Horváthová</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Francouzská 2,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222 511 434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manushe@centrum.cz</w:t>
            </w:r>
          </w:p>
        </w:tc>
      </w:tr>
      <w:tr w:rsidR="00AD39DB" w:rsidRPr="00C274CB" w:rsidTr="00F07305">
        <w:trPr>
          <w:trHeight w:val="537"/>
        </w:trPr>
        <w:tc>
          <w:tcPr>
            <w:tcW w:w="851" w:type="dxa"/>
            <w:vMerge/>
            <w:tcBorders>
              <w:top w:val="nil"/>
            </w:tcBorders>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Šuko</w:t>
            </w:r>
            <w:proofErr w:type="spellEnd"/>
            <w:r w:rsidRPr="00334F05">
              <w:rPr>
                <w:rFonts w:ascii="Arial" w:hAnsi="Arial" w:cs="Arial"/>
                <w:sz w:val="16"/>
                <w:szCs w:val="16"/>
              </w:rPr>
              <w:t xml:space="preserve"> </w:t>
            </w:r>
            <w:proofErr w:type="spellStart"/>
            <w:r w:rsidRPr="00334F05">
              <w:rPr>
                <w:rFonts w:ascii="Arial" w:hAnsi="Arial" w:cs="Arial"/>
                <w:sz w:val="16"/>
                <w:szCs w:val="16"/>
              </w:rPr>
              <w:t>Pajac</w:t>
            </w:r>
            <w:proofErr w:type="spellEnd"/>
          </w:p>
          <w:p w:rsidR="00AD39DB" w:rsidRPr="00334F05" w:rsidRDefault="00AD39DB" w:rsidP="0053685D">
            <w:pPr>
              <w:spacing w:before="60" w:after="0" w:line="240" w:lineRule="auto"/>
              <w:rPr>
                <w:rFonts w:ascii="Arial" w:hAnsi="Arial" w:cs="Arial"/>
                <w:sz w:val="16"/>
                <w:szCs w:val="16"/>
              </w:rPr>
            </w:pP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Julia Pešková</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Pavelkova 3390/7, 143 00 Praha 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737 951 493</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(dlouhodobě neaktivní)</w:t>
            </w:r>
          </w:p>
        </w:tc>
      </w:tr>
      <w:tr w:rsidR="00AD39DB" w:rsidRPr="00C274CB" w:rsidTr="00F07305">
        <w:tc>
          <w:tcPr>
            <w:tcW w:w="851" w:type="dxa"/>
            <w:vMerge w:val="restart"/>
            <w:textDirection w:val="btLr"/>
            <w:vAlign w:val="center"/>
          </w:tcPr>
          <w:p w:rsidR="00AD39DB" w:rsidRPr="007B1976" w:rsidRDefault="00AD39DB" w:rsidP="0053685D">
            <w:pPr>
              <w:spacing w:before="240" w:after="0" w:line="240" w:lineRule="auto"/>
              <w:ind w:left="113" w:right="113"/>
              <w:jc w:val="center"/>
              <w:rPr>
                <w:rFonts w:ascii="Arial" w:hAnsi="Arial" w:cs="Arial"/>
                <w:b/>
                <w:smallCaps/>
              </w:rPr>
            </w:pPr>
            <w:r w:rsidRPr="007B1976">
              <w:rPr>
                <w:rFonts w:ascii="Arial" w:hAnsi="Arial" w:cs="Arial"/>
                <w:b/>
                <w:smallCaps/>
              </w:rPr>
              <w:t>Rusínská</w:t>
            </w: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Rusíni.cz – rusínská iniciativa v</w:t>
            </w:r>
            <w:r w:rsidR="00CA16EB" w:rsidRPr="00334F05">
              <w:rPr>
                <w:rFonts w:ascii="Arial" w:hAnsi="Arial" w:cs="Arial"/>
                <w:sz w:val="16"/>
                <w:szCs w:val="16"/>
              </w:rPr>
              <w:t> </w:t>
            </w:r>
            <w:r w:rsidRPr="00334F05">
              <w:rPr>
                <w:rFonts w:ascii="Arial" w:hAnsi="Arial" w:cs="Arial"/>
                <w:sz w:val="16"/>
                <w:szCs w:val="16"/>
              </w:rPr>
              <w:t>ČR</w:t>
            </w:r>
          </w:p>
        </w:tc>
        <w:tc>
          <w:tcPr>
            <w:tcW w:w="1701" w:type="dxa"/>
            <w:vAlign w:val="center"/>
          </w:tcPr>
          <w:p w:rsidR="00AD39DB" w:rsidRPr="00334F05" w:rsidRDefault="00AB3F15" w:rsidP="0053685D">
            <w:pPr>
              <w:spacing w:before="60" w:after="0" w:line="240" w:lineRule="auto"/>
              <w:rPr>
                <w:rFonts w:ascii="Arial" w:hAnsi="Arial" w:cs="Arial"/>
                <w:sz w:val="16"/>
                <w:szCs w:val="16"/>
              </w:rPr>
            </w:pPr>
            <w:r w:rsidRPr="00334F05">
              <w:rPr>
                <w:rFonts w:ascii="Arial" w:hAnsi="Arial" w:cs="Arial"/>
                <w:sz w:val="16"/>
                <w:szCs w:val="16"/>
              </w:rPr>
              <w:t>Martin Veličko</w:t>
            </w:r>
          </w:p>
        </w:tc>
        <w:tc>
          <w:tcPr>
            <w:tcW w:w="3828" w:type="dxa"/>
            <w:vAlign w:val="center"/>
          </w:tcPr>
          <w:p w:rsidR="00AB3F15" w:rsidRPr="00334F05" w:rsidRDefault="00AB3F15" w:rsidP="00AB3F15">
            <w:pPr>
              <w:spacing w:before="60" w:after="0" w:line="240" w:lineRule="auto"/>
              <w:rPr>
                <w:rFonts w:ascii="Arial" w:hAnsi="Arial" w:cs="Arial"/>
                <w:sz w:val="16"/>
                <w:szCs w:val="16"/>
              </w:rPr>
            </w:pPr>
            <w:r w:rsidRPr="00334F05">
              <w:rPr>
                <w:rFonts w:ascii="Arial" w:hAnsi="Arial" w:cs="Arial"/>
                <w:sz w:val="16"/>
                <w:szCs w:val="16"/>
              </w:rPr>
              <w:t>Vocelova 602 / 3, 120 00 Praha 2</w:t>
            </w:r>
          </w:p>
          <w:p w:rsidR="00AD39DB" w:rsidRPr="00334F05" w:rsidRDefault="00AD39DB" w:rsidP="00AB3F15">
            <w:pPr>
              <w:spacing w:before="60" w:after="0" w:line="240" w:lineRule="auto"/>
              <w:rPr>
                <w:rFonts w:ascii="Arial" w:hAnsi="Arial" w:cs="Arial"/>
                <w:sz w:val="16"/>
                <w:szCs w:val="16"/>
              </w:rPr>
            </w:pPr>
            <w:r w:rsidRPr="00334F05">
              <w:rPr>
                <w:rFonts w:ascii="Arial" w:hAnsi="Arial" w:cs="Arial"/>
                <w:sz w:val="16"/>
                <w:szCs w:val="16"/>
              </w:rPr>
              <w:t xml:space="preserve">Tel. </w:t>
            </w:r>
            <w:r w:rsidR="00AB3F15" w:rsidRPr="00334F05">
              <w:rPr>
                <w:rFonts w:ascii="Arial" w:hAnsi="Arial" w:cs="Arial"/>
                <w:sz w:val="16"/>
                <w:szCs w:val="16"/>
              </w:rPr>
              <w:t>605 817 566</w:t>
            </w:r>
          </w:p>
        </w:tc>
      </w:tr>
      <w:tr w:rsidR="00AD39DB" w:rsidRPr="00C274CB" w:rsidTr="00F07305">
        <w:trPr>
          <w:trHeight w:val="695"/>
        </w:trPr>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Společnost přátel Podkarpatské Rusi,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Dagmar Březinová</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Tel. 221 419 835, 836</w:t>
            </w:r>
          </w:p>
        </w:tc>
      </w:tr>
      <w:tr w:rsidR="00AD39DB" w:rsidRPr="00C274CB" w:rsidTr="00F07305">
        <w:tc>
          <w:tcPr>
            <w:tcW w:w="851" w:type="dxa"/>
            <w:vMerge w:val="restart"/>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t>Ruská</w:t>
            </w: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Cennější než perla</w:t>
            </w:r>
          </w:p>
          <w:p w:rsidR="00AD39DB" w:rsidRPr="00334F05" w:rsidRDefault="00AD39DB" w:rsidP="0053685D">
            <w:pPr>
              <w:spacing w:before="60" w:after="0" w:line="240" w:lineRule="auto"/>
              <w:rPr>
                <w:rFonts w:ascii="Arial" w:hAnsi="Arial" w:cs="Arial"/>
                <w:sz w:val="16"/>
                <w:szCs w:val="16"/>
              </w:rPr>
            </w:pP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Marina </w:t>
            </w:r>
            <w:proofErr w:type="spellStart"/>
            <w:r w:rsidRPr="00334F05">
              <w:rPr>
                <w:rFonts w:ascii="Arial" w:hAnsi="Arial" w:cs="Arial"/>
                <w:sz w:val="16"/>
                <w:szCs w:val="16"/>
              </w:rPr>
              <w:t>Solovarova</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Na Výšinách 790/12, 170 00 Praha 7</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e-mail: </w:t>
            </w:r>
            <w:hyperlink r:id="rId41" w:history="1">
              <w:r w:rsidRPr="00334F05">
                <w:rPr>
                  <w:rFonts w:ascii="Arial" w:hAnsi="Arial" w:cs="Arial"/>
                  <w:sz w:val="16"/>
                  <w:szCs w:val="16"/>
                </w:rPr>
                <w:t>cenperla@gmail.com</w:t>
              </w:r>
            </w:hyperlink>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(spíše práce s migranty)</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Sdružení krajanů a přátel Ruské tradice v</w:t>
            </w:r>
            <w:r w:rsidR="00F07305">
              <w:rPr>
                <w:rFonts w:ascii="Arial" w:hAnsi="Arial" w:cs="Arial"/>
                <w:sz w:val="16"/>
                <w:szCs w:val="16"/>
              </w:rPr>
              <w:t> </w:t>
            </w:r>
            <w:r w:rsidRPr="00334F05">
              <w:rPr>
                <w:rFonts w:ascii="Arial" w:hAnsi="Arial" w:cs="Arial"/>
                <w:sz w:val="16"/>
                <w:szCs w:val="16"/>
              </w:rPr>
              <w:t>ČR</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Ing. Igor </w:t>
            </w:r>
            <w:proofErr w:type="spellStart"/>
            <w:r w:rsidRPr="00334F05">
              <w:rPr>
                <w:rFonts w:ascii="Arial" w:hAnsi="Arial" w:cs="Arial"/>
                <w:sz w:val="16"/>
                <w:szCs w:val="16"/>
              </w:rPr>
              <w:t>Zolotarev</w:t>
            </w:r>
            <w:proofErr w:type="spellEnd"/>
            <w:r w:rsidRPr="00334F05">
              <w:rPr>
                <w:rFonts w:ascii="Arial" w:hAnsi="Arial" w:cs="Arial"/>
                <w:sz w:val="16"/>
                <w:szCs w:val="16"/>
              </w:rPr>
              <w:t>, CSc.</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 / 3, 120 00 Praha 2</w:t>
            </w:r>
          </w:p>
          <w:p w:rsidR="00AD39DB" w:rsidRPr="00334F05" w:rsidRDefault="00AD39DB" w:rsidP="007B1976">
            <w:pPr>
              <w:spacing w:after="0" w:line="240" w:lineRule="auto"/>
              <w:rPr>
                <w:rFonts w:ascii="Arial" w:hAnsi="Arial" w:cs="Arial"/>
                <w:sz w:val="16"/>
                <w:szCs w:val="16"/>
              </w:rPr>
            </w:pPr>
            <w:r w:rsidRPr="00334F05">
              <w:rPr>
                <w:rFonts w:ascii="Arial" w:hAnsi="Arial" w:cs="Arial"/>
                <w:sz w:val="16"/>
                <w:szCs w:val="16"/>
              </w:rPr>
              <w:t>tel. 221 419 829, 830</w:t>
            </w:r>
            <w:r w:rsidR="007B1976">
              <w:rPr>
                <w:rFonts w:ascii="Arial" w:hAnsi="Arial" w:cs="Arial"/>
                <w:sz w:val="16"/>
                <w:szCs w:val="16"/>
              </w:rPr>
              <w:t xml:space="preserve">, </w:t>
            </w:r>
            <w:r w:rsidR="007B1976" w:rsidRPr="00F07305">
              <w:rPr>
                <w:rFonts w:ascii="Arial" w:hAnsi="Arial" w:cs="Arial"/>
                <w:sz w:val="16"/>
                <w:szCs w:val="16"/>
              </w:rPr>
              <w:t>igor@it.cas.cz</w:t>
            </w:r>
          </w:p>
        </w:tc>
      </w:tr>
      <w:tr w:rsidR="00AD39DB" w:rsidRPr="00C274CB" w:rsidTr="001518C7">
        <w:trPr>
          <w:cantSplit/>
          <w:trHeight w:val="992"/>
        </w:trPr>
        <w:tc>
          <w:tcPr>
            <w:tcW w:w="851" w:type="dxa"/>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lastRenderedPageBreak/>
              <w:t>Řecká</w:t>
            </w: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Řecká obec Praha</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Ing. </w:t>
            </w:r>
            <w:proofErr w:type="spellStart"/>
            <w:r w:rsidRPr="00334F05">
              <w:rPr>
                <w:rFonts w:ascii="Arial" w:hAnsi="Arial" w:cs="Arial"/>
                <w:sz w:val="16"/>
                <w:szCs w:val="16"/>
              </w:rPr>
              <w:t>Androniki</w:t>
            </w:r>
            <w:proofErr w:type="spellEnd"/>
            <w:r w:rsidRPr="00334F05">
              <w:rPr>
                <w:rFonts w:ascii="Arial" w:hAnsi="Arial" w:cs="Arial"/>
                <w:sz w:val="16"/>
                <w:szCs w:val="16"/>
              </w:rPr>
              <w:t xml:space="preserve"> Podlahová</w:t>
            </w:r>
          </w:p>
        </w:tc>
        <w:tc>
          <w:tcPr>
            <w:tcW w:w="3828" w:type="dxa"/>
            <w:vAlign w:val="center"/>
          </w:tcPr>
          <w:p w:rsidR="00AD39DB" w:rsidRPr="00334F05" w:rsidRDefault="00AD39DB" w:rsidP="0053685D">
            <w:pPr>
              <w:overflowPunct w:val="0"/>
              <w:autoSpaceDE w:val="0"/>
              <w:autoSpaceDN w:val="0"/>
              <w:adjustRightInd w:val="0"/>
              <w:spacing w:before="60" w:after="0" w:line="240" w:lineRule="auto"/>
              <w:jc w:val="both"/>
              <w:rPr>
                <w:rFonts w:ascii="Arial" w:hAnsi="Arial" w:cs="Arial"/>
                <w:sz w:val="16"/>
                <w:szCs w:val="16"/>
              </w:rPr>
            </w:pPr>
            <w:r w:rsidRPr="00334F05">
              <w:rPr>
                <w:rFonts w:ascii="Arial" w:hAnsi="Arial" w:cs="Arial"/>
                <w:sz w:val="16"/>
                <w:szCs w:val="16"/>
              </w:rPr>
              <w:t>Vocelova 602 / 3, 120 00 Praha 2</w:t>
            </w:r>
          </w:p>
          <w:p w:rsidR="00AD39DB" w:rsidRPr="00334F05" w:rsidRDefault="00AD39DB" w:rsidP="0053685D">
            <w:pPr>
              <w:overflowPunct w:val="0"/>
              <w:autoSpaceDE w:val="0"/>
              <w:autoSpaceDN w:val="0"/>
              <w:adjustRightInd w:val="0"/>
              <w:spacing w:before="60" w:after="0" w:line="240" w:lineRule="auto"/>
              <w:jc w:val="both"/>
              <w:rPr>
                <w:rFonts w:ascii="Arial" w:hAnsi="Arial" w:cs="Arial"/>
                <w:sz w:val="16"/>
                <w:szCs w:val="16"/>
              </w:rPr>
            </w:pPr>
            <w:r w:rsidRPr="00334F05">
              <w:rPr>
                <w:rFonts w:ascii="Arial" w:hAnsi="Arial" w:cs="Arial"/>
                <w:sz w:val="16"/>
                <w:szCs w:val="16"/>
              </w:rPr>
              <w:t>tel. 603 148 006</w:t>
            </w:r>
          </w:p>
          <w:p w:rsidR="00AD39DB" w:rsidRPr="00334F05" w:rsidRDefault="00AD39DB" w:rsidP="0053685D">
            <w:pPr>
              <w:spacing w:before="60" w:after="0" w:line="240" w:lineRule="auto"/>
              <w:rPr>
                <w:rFonts w:ascii="Arial" w:hAnsi="Arial" w:cs="Arial"/>
                <w:sz w:val="16"/>
                <w:szCs w:val="16"/>
              </w:rPr>
            </w:pPr>
            <w:r w:rsidRPr="00F07305">
              <w:rPr>
                <w:rFonts w:ascii="Arial" w:hAnsi="Arial" w:cs="Arial"/>
                <w:sz w:val="16"/>
                <w:szCs w:val="16"/>
              </w:rPr>
              <w:t>androniki.podlahova@mediscan.cz</w:t>
            </w:r>
          </w:p>
        </w:tc>
      </w:tr>
      <w:tr w:rsidR="00AD39DB" w:rsidRPr="00C274CB" w:rsidTr="001518C7">
        <w:trPr>
          <w:trHeight w:val="694"/>
        </w:trPr>
        <w:tc>
          <w:tcPr>
            <w:tcW w:w="851" w:type="dxa"/>
            <w:vMerge w:val="restart"/>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t>Slovenská</w:t>
            </w:r>
          </w:p>
        </w:tc>
        <w:tc>
          <w:tcPr>
            <w:tcW w:w="3118" w:type="dxa"/>
            <w:vAlign w:val="center"/>
          </w:tcPr>
          <w:p w:rsidR="00AD39DB" w:rsidRPr="00334F05" w:rsidRDefault="00F13057" w:rsidP="0053685D">
            <w:pPr>
              <w:spacing w:before="60" w:after="0" w:line="240" w:lineRule="auto"/>
              <w:rPr>
                <w:rFonts w:ascii="Arial" w:hAnsi="Arial" w:cs="Arial"/>
                <w:sz w:val="16"/>
                <w:szCs w:val="16"/>
              </w:rPr>
            </w:pPr>
            <w:r w:rsidRPr="00334F05">
              <w:rPr>
                <w:rFonts w:ascii="Arial" w:hAnsi="Arial" w:cs="Arial"/>
                <w:sz w:val="16"/>
                <w:szCs w:val="16"/>
              </w:rPr>
              <w:t>BONA FIDE</w:t>
            </w:r>
          </w:p>
        </w:tc>
        <w:tc>
          <w:tcPr>
            <w:tcW w:w="1701" w:type="dxa"/>
            <w:vAlign w:val="center"/>
          </w:tcPr>
          <w:p w:rsidR="00AD39DB" w:rsidRPr="00334F05" w:rsidRDefault="00F13057" w:rsidP="00F13057">
            <w:pPr>
              <w:spacing w:before="120" w:after="0" w:line="240" w:lineRule="auto"/>
              <w:rPr>
                <w:rFonts w:ascii="Arial" w:hAnsi="Arial" w:cs="Arial"/>
                <w:sz w:val="16"/>
                <w:szCs w:val="16"/>
              </w:rPr>
            </w:pPr>
            <w:r w:rsidRPr="00334F05">
              <w:rPr>
                <w:rFonts w:ascii="Arial" w:hAnsi="Arial" w:cs="Arial"/>
                <w:sz w:val="16"/>
                <w:szCs w:val="16"/>
              </w:rPr>
              <w:t xml:space="preserve">Mgr. Richard </w:t>
            </w:r>
            <w:proofErr w:type="spellStart"/>
            <w:r w:rsidRPr="00334F05">
              <w:rPr>
                <w:rFonts w:ascii="Arial" w:hAnsi="Arial" w:cs="Arial"/>
                <w:sz w:val="16"/>
                <w:szCs w:val="16"/>
              </w:rPr>
              <w:t>Trsťan</w:t>
            </w:r>
            <w:proofErr w:type="spellEnd"/>
            <w:r w:rsidRPr="00334F05">
              <w:rPr>
                <w:rFonts w:ascii="Arial" w:hAnsi="Arial" w:cs="Arial"/>
                <w:sz w:val="16"/>
                <w:szCs w:val="16"/>
              </w:rPr>
              <w:t xml:space="preserve">, </w:t>
            </w:r>
            <w:proofErr w:type="spellStart"/>
            <w:r w:rsidRPr="00334F05">
              <w:rPr>
                <w:rFonts w:ascii="Arial" w:hAnsi="Arial" w:cs="Arial"/>
                <w:sz w:val="16"/>
                <w:szCs w:val="16"/>
              </w:rPr>
              <w:t>MgA</w:t>
            </w:r>
            <w:proofErr w:type="spellEnd"/>
            <w:r w:rsidRPr="00334F05">
              <w:rPr>
                <w:rFonts w:ascii="Arial" w:hAnsi="Arial" w:cs="Arial"/>
                <w:sz w:val="16"/>
                <w:szCs w:val="16"/>
              </w:rPr>
              <w:t>. Viera Kučerová</w:t>
            </w:r>
          </w:p>
          <w:p w:rsidR="0076161B" w:rsidRPr="00334F05" w:rsidRDefault="0076161B" w:rsidP="00F13057">
            <w:pPr>
              <w:spacing w:before="120" w:after="0" w:line="240" w:lineRule="auto"/>
              <w:rPr>
                <w:rFonts w:ascii="Arial" w:hAnsi="Arial" w:cs="Arial"/>
                <w:sz w:val="16"/>
                <w:szCs w:val="16"/>
              </w:rPr>
            </w:pPr>
          </w:p>
        </w:tc>
        <w:tc>
          <w:tcPr>
            <w:tcW w:w="3828" w:type="dxa"/>
            <w:vAlign w:val="center"/>
          </w:tcPr>
          <w:p w:rsidR="00F13057" w:rsidRPr="00334F05" w:rsidRDefault="00F13057" w:rsidP="00F13057">
            <w:pPr>
              <w:spacing w:before="60" w:after="0" w:line="240" w:lineRule="auto"/>
              <w:rPr>
                <w:rFonts w:ascii="Arial" w:hAnsi="Arial" w:cs="Arial"/>
                <w:sz w:val="16"/>
                <w:szCs w:val="16"/>
              </w:rPr>
            </w:pPr>
            <w:r w:rsidRPr="00334F05">
              <w:rPr>
                <w:rFonts w:ascii="Arial" w:hAnsi="Arial" w:cs="Arial"/>
                <w:sz w:val="16"/>
                <w:szCs w:val="16"/>
              </w:rPr>
              <w:t>Východní nám. 9, 141 00 Praha 4</w:t>
            </w:r>
          </w:p>
          <w:p w:rsidR="00AD39DB" w:rsidRPr="00334F05" w:rsidRDefault="00F13057" w:rsidP="00F13057">
            <w:pPr>
              <w:spacing w:after="0" w:line="240" w:lineRule="auto"/>
              <w:rPr>
                <w:rFonts w:ascii="Arial" w:hAnsi="Arial" w:cs="Arial"/>
                <w:sz w:val="16"/>
                <w:szCs w:val="16"/>
              </w:rPr>
            </w:pPr>
            <w:r w:rsidRPr="00334F05">
              <w:rPr>
                <w:rFonts w:ascii="Arial" w:hAnsi="Arial" w:cs="Arial"/>
                <w:sz w:val="16"/>
                <w:szCs w:val="16"/>
              </w:rPr>
              <w:t>tel. 605 842 191</w:t>
            </w:r>
          </w:p>
        </w:tc>
      </w:tr>
      <w:tr w:rsidR="00F13057" w:rsidRPr="00C274CB" w:rsidTr="00F07305">
        <w:tc>
          <w:tcPr>
            <w:tcW w:w="851" w:type="dxa"/>
            <w:vMerge/>
            <w:textDirection w:val="btLr"/>
            <w:vAlign w:val="center"/>
          </w:tcPr>
          <w:p w:rsidR="00F13057" w:rsidRPr="00C274CB" w:rsidRDefault="00F13057" w:rsidP="0053685D">
            <w:pPr>
              <w:spacing w:before="360" w:after="240" w:line="240" w:lineRule="auto"/>
              <w:ind w:left="113" w:right="113"/>
              <w:jc w:val="center"/>
              <w:rPr>
                <w:rFonts w:ascii="Arial" w:hAnsi="Arial" w:cs="Arial"/>
                <w:b/>
                <w:smallCaps/>
              </w:rPr>
            </w:pPr>
          </w:p>
        </w:tc>
        <w:tc>
          <w:tcPr>
            <w:tcW w:w="3118" w:type="dxa"/>
            <w:vAlign w:val="center"/>
          </w:tcPr>
          <w:p w:rsidR="00F13057" w:rsidRPr="00334F05" w:rsidRDefault="00F13057" w:rsidP="0053685D">
            <w:pPr>
              <w:spacing w:before="60" w:after="0" w:line="240" w:lineRule="auto"/>
              <w:rPr>
                <w:rFonts w:ascii="Arial" w:hAnsi="Arial" w:cs="Arial"/>
                <w:sz w:val="16"/>
                <w:szCs w:val="16"/>
              </w:rPr>
            </w:pPr>
            <w:r w:rsidRPr="00334F05">
              <w:rPr>
                <w:rFonts w:ascii="Arial" w:hAnsi="Arial" w:cs="Arial"/>
                <w:sz w:val="16"/>
                <w:szCs w:val="16"/>
              </w:rPr>
              <w:t xml:space="preserve">Černá labuť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vAlign w:val="center"/>
          </w:tcPr>
          <w:p w:rsidR="00F13057" w:rsidRPr="00334F05" w:rsidRDefault="00F13057" w:rsidP="00F13057">
            <w:pPr>
              <w:spacing w:before="120" w:after="0" w:line="240" w:lineRule="auto"/>
              <w:rPr>
                <w:rFonts w:ascii="Arial" w:hAnsi="Arial" w:cs="Arial"/>
                <w:sz w:val="16"/>
                <w:szCs w:val="16"/>
              </w:rPr>
            </w:pPr>
            <w:r w:rsidRPr="00334F05">
              <w:rPr>
                <w:rFonts w:ascii="Arial" w:hAnsi="Arial" w:cs="Arial"/>
                <w:sz w:val="16"/>
                <w:szCs w:val="16"/>
              </w:rPr>
              <w:t>Iva Benáčková</w:t>
            </w:r>
          </w:p>
          <w:p w:rsidR="00F13057" w:rsidRPr="00334F05" w:rsidRDefault="00F13057" w:rsidP="0053685D">
            <w:pPr>
              <w:spacing w:before="120" w:after="0" w:line="240" w:lineRule="auto"/>
              <w:rPr>
                <w:rFonts w:ascii="Arial" w:hAnsi="Arial" w:cs="Arial"/>
                <w:sz w:val="16"/>
                <w:szCs w:val="16"/>
              </w:rPr>
            </w:pPr>
          </w:p>
        </w:tc>
        <w:tc>
          <w:tcPr>
            <w:tcW w:w="3828" w:type="dxa"/>
            <w:vAlign w:val="center"/>
          </w:tcPr>
          <w:p w:rsidR="00F13057" w:rsidRPr="00334F05" w:rsidRDefault="00F13057" w:rsidP="00F13057">
            <w:pPr>
              <w:spacing w:before="60" w:after="0" w:line="240" w:lineRule="auto"/>
              <w:rPr>
                <w:rFonts w:ascii="Arial" w:hAnsi="Arial" w:cs="Arial"/>
                <w:sz w:val="16"/>
                <w:szCs w:val="16"/>
              </w:rPr>
            </w:pPr>
            <w:r w:rsidRPr="00334F05">
              <w:rPr>
                <w:rFonts w:ascii="Arial" w:hAnsi="Arial" w:cs="Arial"/>
                <w:sz w:val="16"/>
                <w:szCs w:val="16"/>
              </w:rPr>
              <w:t>Na poříčí 1067/25, 110 00 Praha 1</w:t>
            </w:r>
          </w:p>
          <w:p w:rsidR="00F13057" w:rsidRPr="00334F05" w:rsidRDefault="00F13057" w:rsidP="00F13057">
            <w:pPr>
              <w:spacing w:after="0" w:line="240" w:lineRule="auto"/>
              <w:rPr>
                <w:rFonts w:ascii="Arial" w:hAnsi="Arial" w:cs="Arial"/>
                <w:sz w:val="16"/>
                <w:szCs w:val="16"/>
              </w:rPr>
            </w:pPr>
            <w:r w:rsidRPr="00334F05">
              <w:rPr>
                <w:rFonts w:ascii="Arial" w:hAnsi="Arial" w:cs="Arial"/>
                <w:sz w:val="16"/>
                <w:szCs w:val="16"/>
              </w:rPr>
              <w:t>tel. 603 890 900</w:t>
            </w:r>
          </w:p>
          <w:p w:rsidR="00F13057" w:rsidRPr="00334F05" w:rsidRDefault="00F13057" w:rsidP="00F13057">
            <w:pPr>
              <w:spacing w:before="60"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cernalabut@cernalabut.cz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ČeskoSlovenská</w:t>
            </w:r>
            <w:proofErr w:type="spellEnd"/>
            <w:r w:rsidRPr="00334F05">
              <w:rPr>
                <w:rFonts w:ascii="Arial" w:hAnsi="Arial" w:cs="Arial"/>
                <w:sz w:val="16"/>
                <w:szCs w:val="16"/>
              </w:rPr>
              <w:t xml:space="preserve"> scéna</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Mgr. Jiří Klapka</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tel. 737 351 148</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scena@czsk.net</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Dokumentační a muzejní středisko slovenské menšiny v</w:t>
            </w:r>
            <w:r w:rsidR="00CA16EB" w:rsidRPr="00334F05">
              <w:rPr>
                <w:rFonts w:ascii="Arial" w:hAnsi="Arial" w:cs="Arial"/>
                <w:sz w:val="16"/>
                <w:szCs w:val="16"/>
              </w:rPr>
              <w:t> </w:t>
            </w:r>
            <w:r w:rsidRPr="00334F05">
              <w:rPr>
                <w:rFonts w:ascii="Arial" w:hAnsi="Arial" w:cs="Arial"/>
                <w:sz w:val="16"/>
                <w:szCs w:val="16"/>
              </w:rPr>
              <w:t>ČR</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PhDr. Helena Nosková, CSc.</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221 419 800, 603 824 370</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noskova@usd.cas.cz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Spolok</w:t>
            </w:r>
            <w:proofErr w:type="spellEnd"/>
            <w:r w:rsidRPr="00334F05">
              <w:rPr>
                <w:rFonts w:ascii="Arial" w:hAnsi="Arial" w:cs="Arial"/>
                <w:sz w:val="16"/>
                <w:szCs w:val="16"/>
              </w:rPr>
              <w:t xml:space="preserve"> Detvan</w:t>
            </w:r>
          </w:p>
        </w:tc>
        <w:tc>
          <w:tcPr>
            <w:tcW w:w="1701" w:type="dxa"/>
            <w:vAlign w:val="center"/>
          </w:tcPr>
          <w:p w:rsidR="00AD39DB" w:rsidRPr="00334F05" w:rsidRDefault="00AD39DB" w:rsidP="0053685D">
            <w:pPr>
              <w:spacing w:before="60" w:after="0" w:line="240" w:lineRule="auto"/>
              <w:rPr>
                <w:rFonts w:ascii="Arial" w:hAnsi="Arial" w:cs="Arial"/>
                <w:sz w:val="16"/>
                <w:szCs w:val="16"/>
              </w:rPr>
            </w:pP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Zvoníčkova 1927/5,16200 Praha 6</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tel. 257221610 </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Pr="00F07305">
              <w:rPr>
                <w:rFonts w:ascii="Arial" w:hAnsi="Arial" w:cs="Arial"/>
                <w:sz w:val="16"/>
                <w:szCs w:val="16"/>
              </w:rPr>
              <w:t>spolok.detvan@seznam.cz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Slovenský evangelický a. v. církevní sbor v</w:t>
            </w:r>
            <w:r w:rsidR="001518C7">
              <w:rPr>
                <w:rFonts w:ascii="Arial" w:hAnsi="Arial" w:cs="Arial"/>
                <w:sz w:val="16"/>
                <w:szCs w:val="16"/>
              </w:rPr>
              <w:t> </w:t>
            </w:r>
            <w:r w:rsidRPr="00334F05">
              <w:rPr>
                <w:rFonts w:ascii="Arial" w:hAnsi="Arial" w:cs="Arial"/>
                <w:sz w:val="16"/>
                <w:szCs w:val="16"/>
              </w:rPr>
              <w:t>Praze</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PhDr. Dušan </w:t>
            </w:r>
            <w:proofErr w:type="spellStart"/>
            <w:r w:rsidRPr="00334F05">
              <w:rPr>
                <w:rFonts w:ascii="Arial" w:hAnsi="Arial" w:cs="Arial"/>
                <w:sz w:val="16"/>
                <w:szCs w:val="16"/>
              </w:rPr>
              <w:t>Tillinger</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 Jirchářích 14/152,11001 Praha 1</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721 369 750, 222 716 864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slovzbor.praha@ecav.cz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Klub slovenské kultury</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PhDr. Helena Nosková, CSc.</w:t>
            </w:r>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221 419 822 nebo 724 025 170</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hyperlink r:id="rId42" w:history="1">
              <w:r w:rsidRPr="00334F05">
                <w:rPr>
                  <w:rFonts w:ascii="Arial" w:hAnsi="Arial" w:cs="Arial"/>
                  <w:sz w:val="16"/>
                  <w:szCs w:val="16"/>
                </w:rPr>
                <w:t>klubksk@tiscali.cz</w:t>
              </w:r>
            </w:hyperlink>
            <w:r w:rsidRPr="00334F05">
              <w:rPr>
                <w:rFonts w:ascii="Arial" w:hAnsi="Arial" w:cs="Arial"/>
                <w:sz w:val="16"/>
                <w:szCs w:val="16"/>
              </w:rPr>
              <w:t xml:space="preserve"> </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sídlo </w:t>
            </w:r>
            <w:proofErr w:type="gramStart"/>
            <w:r w:rsidRPr="00334F05">
              <w:rPr>
                <w:rFonts w:ascii="Arial" w:hAnsi="Arial" w:cs="Arial"/>
                <w:sz w:val="16"/>
                <w:szCs w:val="16"/>
              </w:rPr>
              <w:t xml:space="preserve">dle </w:t>
            </w:r>
            <w:proofErr w:type="spellStart"/>
            <w:r w:rsidRPr="00334F05">
              <w:rPr>
                <w:rFonts w:ascii="Arial" w:hAnsi="Arial" w:cs="Arial"/>
                <w:sz w:val="16"/>
                <w:szCs w:val="16"/>
              </w:rPr>
              <w:t>reg</w:t>
            </w:r>
            <w:proofErr w:type="spellEnd"/>
            <w:proofErr w:type="gramEnd"/>
            <w:r w:rsidRPr="00334F05">
              <w:rPr>
                <w:rFonts w:ascii="Arial" w:hAnsi="Arial" w:cs="Arial"/>
                <w:sz w:val="16"/>
                <w:szCs w:val="16"/>
              </w:rPr>
              <w:t>.: Lipanská 4, 130 00 Praha 3</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Obec </w:t>
            </w:r>
            <w:proofErr w:type="spellStart"/>
            <w:r w:rsidRPr="00334F05">
              <w:rPr>
                <w:rFonts w:ascii="Arial" w:hAnsi="Arial" w:cs="Arial"/>
                <w:sz w:val="16"/>
                <w:szCs w:val="16"/>
              </w:rPr>
              <w:t>Slovákov</w:t>
            </w:r>
            <w:proofErr w:type="spellEnd"/>
            <w:r w:rsidRPr="00334F05">
              <w:rPr>
                <w:rFonts w:ascii="Arial" w:hAnsi="Arial" w:cs="Arial"/>
                <w:sz w:val="16"/>
                <w:szCs w:val="16"/>
              </w:rPr>
              <w:t xml:space="preserve"> v</w:t>
            </w:r>
            <w:r w:rsidR="00AB3F15" w:rsidRPr="00334F05">
              <w:rPr>
                <w:rFonts w:ascii="Arial" w:hAnsi="Arial" w:cs="Arial"/>
                <w:sz w:val="16"/>
                <w:szCs w:val="16"/>
              </w:rPr>
              <w:t> </w:t>
            </w:r>
            <w:r w:rsidRPr="00334F05">
              <w:rPr>
                <w:rFonts w:ascii="Arial" w:hAnsi="Arial" w:cs="Arial"/>
                <w:sz w:val="16"/>
                <w:szCs w:val="16"/>
              </w:rPr>
              <w:t>Prahe</w:t>
            </w:r>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Ing. Eva </w:t>
            </w:r>
            <w:proofErr w:type="spellStart"/>
            <w:r w:rsidRPr="00334F05">
              <w:rPr>
                <w:rFonts w:ascii="Arial" w:hAnsi="Arial" w:cs="Arial"/>
                <w:sz w:val="16"/>
                <w:szCs w:val="16"/>
              </w:rPr>
              <w:t>Kostrišáková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606 770 234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ros.praha@seznam.cz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Slovenské folklorní sdružení </w:t>
            </w:r>
            <w:proofErr w:type="spellStart"/>
            <w:r w:rsidRPr="00334F05">
              <w:rPr>
                <w:rFonts w:ascii="Arial" w:hAnsi="Arial" w:cs="Arial"/>
                <w:sz w:val="16"/>
                <w:szCs w:val="16"/>
              </w:rPr>
              <w:t>Limbora</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 xml:space="preserve">MUDr. Mária </w:t>
            </w:r>
            <w:proofErr w:type="spellStart"/>
            <w:r w:rsidRPr="00334F05">
              <w:rPr>
                <w:rFonts w:ascii="Arial" w:hAnsi="Arial" w:cs="Arial"/>
                <w:sz w:val="16"/>
                <w:szCs w:val="16"/>
              </w:rPr>
              <w:t>Miňová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Dittrichova 13/11, 120 00 Praha 2</w:t>
            </w:r>
          </w:p>
          <w:p w:rsidR="00AD39DB" w:rsidRPr="00334F05" w:rsidRDefault="00AD39DB" w:rsidP="0053685D">
            <w:pPr>
              <w:spacing w:after="0" w:line="240" w:lineRule="auto"/>
              <w:jc w:val="both"/>
              <w:rPr>
                <w:rFonts w:ascii="Arial" w:hAnsi="Arial" w:cs="Arial"/>
                <w:sz w:val="16"/>
                <w:szCs w:val="16"/>
              </w:rPr>
            </w:pPr>
            <w:r w:rsidRPr="00334F05">
              <w:rPr>
                <w:rFonts w:ascii="Arial" w:hAnsi="Arial" w:cs="Arial"/>
                <w:sz w:val="16"/>
                <w:szCs w:val="16"/>
              </w:rPr>
              <w:t>tel. 777 144 773</w:t>
            </w:r>
          </w:p>
          <w:p w:rsidR="00AD39DB" w:rsidRPr="00334F05" w:rsidRDefault="00AD39DB" w:rsidP="0053685D">
            <w:pPr>
              <w:spacing w:after="0" w:line="240" w:lineRule="auto"/>
              <w:jc w:val="both"/>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limbora@gmail.com</w:t>
            </w:r>
          </w:p>
        </w:tc>
      </w:tr>
      <w:tr w:rsidR="00AD39DB" w:rsidRPr="00C274CB" w:rsidTr="00F07305">
        <w:tc>
          <w:tcPr>
            <w:tcW w:w="851" w:type="dxa"/>
            <w:vMerge/>
          </w:tcPr>
          <w:p w:rsidR="00AD39DB" w:rsidRPr="00C274CB" w:rsidRDefault="00AD39DB" w:rsidP="0053685D">
            <w:pPr>
              <w:spacing w:before="240"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Slovensko - český klub</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Naďa </w:t>
            </w:r>
            <w:proofErr w:type="spellStart"/>
            <w:r w:rsidRPr="00334F05">
              <w:rPr>
                <w:rFonts w:ascii="Arial" w:hAnsi="Arial" w:cs="Arial"/>
                <w:sz w:val="16"/>
                <w:szCs w:val="16"/>
              </w:rPr>
              <w:t>Vokušová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Anastázova 6/15, 169 00 Praha 6</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224 919 525</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Pr="00F07305">
              <w:rPr>
                <w:rFonts w:ascii="Arial" w:hAnsi="Arial" w:cs="Arial"/>
                <w:sz w:val="16"/>
                <w:szCs w:val="16"/>
                <w:bdr w:val="none" w:sz="0" w:space="0" w:color="auto" w:frame="1"/>
              </w:rPr>
              <w:t>klub@czsk.net</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Slovensko - česká společnost</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PhDr. Radovan </w:t>
            </w:r>
            <w:proofErr w:type="spellStart"/>
            <w:r w:rsidRPr="00334F05">
              <w:rPr>
                <w:rFonts w:ascii="Arial" w:hAnsi="Arial" w:cs="Arial"/>
                <w:sz w:val="16"/>
                <w:szCs w:val="16"/>
              </w:rPr>
              <w:t>Čaplovič</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Petržílkova 2583/15, 158 00 Praha 5</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221 419 822 nebo 608 766 658</w:t>
            </w:r>
          </w:p>
          <w:p w:rsidR="00AD39DB" w:rsidRPr="00334F05" w:rsidRDefault="00095A43" w:rsidP="0053685D">
            <w:pPr>
              <w:spacing w:after="0" w:line="240" w:lineRule="auto"/>
              <w:rPr>
                <w:rFonts w:ascii="Arial" w:hAnsi="Arial" w:cs="Arial"/>
                <w:sz w:val="16"/>
                <w:szCs w:val="16"/>
              </w:rPr>
            </w:pPr>
            <w:hyperlink r:id="rId43" w:history="1">
              <w:r w:rsidR="00AD39DB" w:rsidRPr="00334F05">
                <w:rPr>
                  <w:rFonts w:ascii="Arial" w:hAnsi="Arial" w:cs="Arial"/>
                  <w:sz w:val="16"/>
                  <w:szCs w:val="16"/>
                </w:rPr>
                <w:t>slocesp@gmail.com</w:t>
              </w:r>
            </w:hyperlink>
            <w:r w:rsidR="00AD39DB" w:rsidRPr="00334F05">
              <w:rPr>
                <w:rFonts w:ascii="Arial" w:hAnsi="Arial" w:cs="Arial"/>
                <w:sz w:val="16"/>
                <w:szCs w:val="16"/>
              </w:rPr>
              <w:t xml:space="preserve"> nebo </w:t>
            </w:r>
            <w:r w:rsidR="00AD39DB" w:rsidRPr="00F07305">
              <w:rPr>
                <w:rFonts w:ascii="Arial" w:hAnsi="Arial" w:cs="Arial"/>
                <w:sz w:val="16"/>
                <w:szCs w:val="16"/>
                <w:bdr w:val="none" w:sz="0" w:space="0" w:color="auto" w:frame="1"/>
              </w:rPr>
              <w:t>rcaplovic@gmail.com</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Slovenský literární klub</w:t>
            </w:r>
          </w:p>
        </w:tc>
        <w:tc>
          <w:tcPr>
            <w:tcW w:w="1701" w:type="dxa"/>
            <w:vAlign w:val="center"/>
          </w:tcPr>
          <w:p w:rsidR="00AD39DB" w:rsidRPr="00334F05" w:rsidRDefault="00AD39DB" w:rsidP="0053685D">
            <w:pPr>
              <w:spacing w:after="0" w:line="240" w:lineRule="auto"/>
              <w:rPr>
                <w:rFonts w:ascii="Arial" w:hAnsi="Arial" w:cs="Arial"/>
                <w:sz w:val="16"/>
                <w:szCs w:val="16"/>
              </w:rPr>
            </w:pPr>
            <w:proofErr w:type="spellStart"/>
            <w:r w:rsidRPr="00334F05">
              <w:rPr>
                <w:rFonts w:ascii="Arial" w:hAnsi="Arial" w:cs="Arial"/>
                <w:sz w:val="16"/>
                <w:szCs w:val="16"/>
              </w:rPr>
              <w:t>Ol‘ga</w:t>
            </w:r>
            <w:proofErr w:type="spellEnd"/>
            <w:r w:rsidRPr="00334F05">
              <w:rPr>
                <w:rFonts w:ascii="Arial" w:hAnsi="Arial" w:cs="Arial"/>
                <w:sz w:val="16"/>
                <w:szCs w:val="16"/>
              </w:rPr>
              <w:t xml:space="preserve"> </w:t>
            </w:r>
            <w:proofErr w:type="spellStart"/>
            <w:r w:rsidRPr="00334F05">
              <w:rPr>
                <w:rFonts w:ascii="Arial" w:hAnsi="Arial" w:cs="Arial"/>
                <w:sz w:val="16"/>
                <w:szCs w:val="16"/>
              </w:rPr>
              <w:t>Feldeková</w:t>
            </w:r>
            <w:proofErr w:type="spellEnd"/>
          </w:p>
        </w:tc>
        <w:tc>
          <w:tcPr>
            <w:tcW w:w="3828" w:type="dxa"/>
            <w:vAlign w:val="center"/>
          </w:tcPr>
          <w:p w:rsidR="00AD39DB" w:rsidRPr="00334F05" w:rsidRDefault="00AD39DB" w:rsidP="0053685D">
            <w:pPr>
              <w:spacing w:before="60" w:after="0" w:line="240" w:lineRule="auto"/>
              <w:rPr>
                <w:rFonts w:ascii="Arial" w:hAnsi="Arial" w:cs="Arial"/>
                <w:sz w:val="16"/>
                <w:szCs w:val="16"/>
              </w:rPr>
            </w:pPr>
            <w:r w:rsidRPr="00334F05">
              <w:rPr>
                <w:rFonts w:ascii="Arial" w:hAnsi="Arial" w:cs="Arial"/>
                <w:sz w:val="16"/>
                <w:szCs w:val="16"/>
              </w:rPr>
              <w:t>Salmovská 1534/11,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224 918 483</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7B1976" w:rsidRPr="00F07305">
              <w:rPr>
                <w:rFonts w:ascii="Arial" w:hAnsi="Arial" w:cs="Arial"/>
                <w:sz w:val="16"/>
                <w:szCs w:val="16"/>
              </w:rPr>
              <w:t>slk@czsk.net</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Společnost generála </w:t>
            </w:r>
            <w:proofErr w:type="spellStart"/>
            <w:proofErr w:type="gramStart"/>
            <w:r w:rsidRPr="00334F05">
              <w:rPr>
                <w:rFonts w:ascii="Arial" w:hAnsi="Arial" w:cs="Arial"/>
                <w:sz w:val="16"/>
                <w:szCs w:val="16"/>
              </w:rPr>
              <w:t>M.R.</w:t>
            </w:r>
            <w:proofErr w:type="gramEnd"/>
            <w:r w:rsidRPr="00334F05">
              <w:rPr>
                <w:rFonts w:ascii="Arial" w:hAnsi="Arial" w:cs="Arial"/>
                <w:sz w:val="16"/>
                <w:szCs w:val="16"/>
              </w:rPr>
              <w:t>Štefánika</w:t>
            </w:r>
            <w:proofErr w:type="spellEnd"/>
          </w:p>
        </w:tc>
        <w:tc>
          <w:tcPr>
            <w:tcW w:w="1701" w:type="dxa"/>
            <w:vAlign w:val="center"/>
          </w:tcPr>
          <w:p w:rsidR="00AD39DB" w:rsidRPr="00334F05" w:rsidRDefault="00AD39DB" w:rsidP="0053685D">
            <w:pPr>
              <w:spacing w:after="0" w:line="240" w:lineRule="auto"/>
              <w:rPr>
                <w:rFonts w:ascii="Arial" w:hAnsi="Arial" w:cs="Arial"/>
                <w:sz w:val="16"/>
                <w:szCs w:val="16"/>
              </w:rPr>
            </w:pPr>
          </w:p>
        </w:tc>
        <w:tc>
          <w:tcPr>
            <w:tcW w:w="3828" w:type="dxa"/>
            <w:vAlign w:val="center"/>
          </w:tcPr>
          <w:p w:rsidR="00AD39DB" w:rsidRPr="00334F05" w:rsidRDefault="00F07305" w:rsidP="00F07305">
            <w:pPr>
              <w:spacing w:before="240" w:after="0" w:line="240" w:lineRule="auto"/>
              <w:rPr>
                <w:rFonts w:ascii="Arial" w:hAnsi="Arial" w:cs="Arial"/>
                <w:sz w:val="16"/>
                <w:szCs w:val="16"/>
              </w:rPr>
            </w:pPr>
            <w:r>
              <w:rPr>
                <w:rFonts w:ascii="Arial" w:hAnsi="Arial" w:cs="Arial"/>
                <w:sz w:val="16"/>
                <w:szCs w:val="16"/>
              </w:rPr>
              <w:t>Petřín 205,11846 Praha 1</w:t>
            </w:r>
          </w:p>
        </w:tc>
      </w:tr>
      <w:tr w:rsidR="00AD39DB" w:rsidRPr="00C274CB" w:rsidTr="00F07305">
        <w:trPr>
          <w:trHeight w:val="490"/>
        </w:trPr>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proofErr w:type="spellStart"/>
            <w:r w:rsidRPr="00334F05">
              <w:rPr>
                <w:rFonts w:ascii="Arial" w:hAnsi="Arial" w:cs="Arial"/>
                <w:sz w:val="16"/>
                <w:szCs w:val="16"/>
              </w:rPr>
              <w:t>Spolok</w:t>
            </w:r>
            <w:proofErr w:type="spellEnd"/>
            <w:r w:rsidRPr="00334F05">
              <w:rPr>
                <w:rFonts w:ascii="Arial" w:hAnsi="Arial" w:cs="Arial"/>
                <w:sz w:val="16"/>
                <w:szCs w:val="16"/>
              </w:rPr>
              <w:t xml:space="preserve"> </w:t>
            </w:r>
            <w:proofErr w:type="spellStart"/>
            <w:r w:rsidRPr="00334F05">
              <w:rPr>
                <w:rFonts w:ascii="Arial" w:hAnsi="Arial" w:cs="Arial"/>
                <w:sz w:val="16"/>
                <w:szCs w:val="16"/>
              </w:rPr>
              <w:t>priateľov</w:t>
            </w:r>
            <w:proofErr w:type="spellEnd"/>
            <w:r w:rsidRPr="00334F05">
              <w:rPr>
                <w:rFonts w:ascii="Arial" w:hAnsi="Arial" w:cs="Arial"/>
                <w:sz w:val="16"/>
                <w:szCs w:val="16"/>
              </w:rPr>
              <w:t xml:space="preserve"> slovenského divadla</w:t>
            </w:r>
          </w:p>
          <w:p w:rsidR="00AD39DB" w:rsidRPr="00334F05" w:rsidRDefault="00AD39DB" w:rsidP="0053685D">
            <w:pPr>
              <w:spacing w:after="0" w:line="240" w:lineRule="auto"/>
              <w:rPr>
                <w:rFonts w:ascii="Arial" w:hAnsi="Arial" w:cs="Arial"/>
                <w:sz w:val="16"/>
                <w:szCs w:val="16"/>
              </w:rPr>
            </w:pPr>
          </w:p>
        </w:tc>
        <w:tc>
          <w:tcPr>
            <w:tcW w:w="1701" w:type="dxa"/>
            <w:vAlign w:val="center"/>
          </w:tcPr>
          <w:p w:rsidR="00AD39DB" w:rsidRPr="00334F05" w:rsidRDefault="00AD39DB" w:rsidP="00334F05">
            <w:pPr>
              <w:spacing w:before="240" w:after="0" w:line="240" w:lineRule="auto"/>
              <w:rPr>
                <w:rFonts w:ascii="Arial" w:hAnsi="Arial" w:cs="Arial"/>
                <w:sz w:val="16"/>
                <w:szCs w:val="16"/>
              </w:rPr>
            </w:pPr>
            <w:r w:rsidRPr="00334F05">
              <w:rPr>
                <w:rFonts w:ascii="Arial" w:hAnsi="Arial" w:cs="Arial"/>
                <w:sz w:val="16"/>
                <w:szCs w:val="16"/>
              </w:rPr>
              <w:t xml:space="preserve">Igor </w:t>
            </w:r>
            <w:proofErr w:type="spellStart"/>
            <w:r w:rsidRPr="00334F05">
              <w:rPr>
                <w:rFonts w:ascii="Arial" w:hAnsi="Arial" w:cs="Arial"/>
                <w:sz w:val="16"/>
                <w:szCs w:val="16"/>
              </w:rPr>
              <w:t>Wasserberger</w:t>
            </w:r>
            <w:proofErr w:type="spellEnd"/>
          </w:p>
          <w:p w:rsidR="00AD39DB" w:rsidRPr="00334F05" w:rsidRDefault="00AD39DB" w:rsidP="0053685D">
            <w:pPr>
              <w:spacing w:after="0" w:line="240" w:lineRule="auto"/>
              <w:rPr>
                <w:rFonts w:ascii="Arial" w:hAnsi="Arial" w:cs="Arial"/>
                <w:sz w:val="16"/>
                <w:szCs w:val="16"/>
              </w:rPr>
            </w:pPr>
          </w:p>
        </w:tc>
        <w:tc>
          <w:tcPr>
            <w:tcW w:w="3828" w:type="dxa"/>
            <w:vAlign w:val="center"/>
          </w:tcPr>
          <w:p w:rsidR="00AD39DB" w:rsidRPr="00334F05" w:rsidRDefault="00AD39DB" w:rsidP="00F07305">
            <w:pPr>
              <w:overflowPunct w:val="0"/>
              <w:autoSpaceDE w:val="0"/>
              <w:autoSpaceDN w:val="0"/>
              <w:adjustRightInd w:val="0"/>
              <w:spacing w:after="0" w:line="240" w:lineRule="auto"/>
              <w:rPr>
                <w:rFonts w:ascii="Arial" w:hAnsi="Arial" w:cs="Arial"/>
                <w:sz w:val="16"/>
                <w:szCs w:val="16"/>
              </w:rPr>
            </w:pPr>
            <w:r w:rsidRPr="00334F05">
              <w:rPr>
                <w:rFonts w:ascii="Arial" w:hAnsi="Arial" w:cs="Arial"/>
                <w:sz w:val="16"/>
                <w:szCs w:val="16"/>
              </w:rPr>
              <w:t>Na P</w:t>
            </w:r>
            <w:r w:rsidR="00F07305">
              <w:rPr>
                <w:rFonts w:ascii="Arial" w:hAnsi="Arial" w:cs="Arial"/>
                <w:sz w:val="16"/>
                <w:szCs w:val="16"/>
              </w:rPr>
              <w:t>etřinách 403/ 2, 162 00 Praha 6</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Asociace ETNICA</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Ing. Jaroslav </w:t>
            </w:r>
            <w:proofErr w:type="spellStart"/>
            <w:r w:rsidRPr="00334F05">
              <w:rPr>
                <w:rFonts w:ascii="Arial" w:hAnsi="Arial" w:cs="Arial"/>
                <w:sz w:val="16"/>
                <w:szCs w:val="16"/>
              </w:rPr>
              <w:t>Miňo</w:t>
            </w:r>
            <w:proofErr w:type="spellEnd"/>
          </w:p>
        </w:tc>
        <w:tc>
          <w:tcPr>
            <w:tcW w:w="3828" w:type="dxa"/>
            <w:vAlign w:val="center"/>
          </w:tcPr>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Gorazdova 341/3, 120 00 Praha 2</w:t>
            </w: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Tel. 224 921 350</w:t>
            </w:r>
          </w:p>
          <w:p w:rsidR="00AD39DB" w:rsidRPr="00334F05" w:rsidRDefault="00F07305" w:rsidP="0053685D">
            <w:pPr>
              <w:spacing w:after="0" w:line="240" w:lineRule="auto"/>
              <w:rPr>
                <w:rFonts w:ascii="Arial" w:hAnsi="Arial" w:cs="Arial"/>
                <w:sz w:val="16"/>
                <w:szCs w:val="16"/>
              </w:rPr>
            </w:pPr>
            <w:r w:rsidRPr="00F07305">
              <w:rPr>
                <w:rFonts w:ascii="Arial" w:hAnsi="Arial" w:cs="Arial"/>
                <w:sz w:val="16"/>
                <w:szCs w:val="16"/>
              </w:rPr>
              <w:t>etnica.info@gmail.com</w:t>
            </w:r>
          </w:p>
        </w:tc>
      </w:tr>
      <w:tr w:rsidR="00AD39DB" w:rsidRPr="00C274CB" w:rsidTr="00F07305">
        <w:trPr>
          <w:trHeight w:val="719"/>
        </w:trPr>
        <w:tc>
          <w:tcPr>
            <w:tcW w:w="851" w:type="dxa"/>
            <w:vMerge w:val="restart"/>
            <w:textDirection w:val="btLr"/>
            <w:vAlign w:val="center"/>
          </w:tcPr>
          <w:p w:rsidR="00AD39DB" w:rsidRPr="00C274CB" w:rsidRDefault="00AD39DB" w:rsidP="0053685D">
            <w:pPr>
              <w:spacing w:before="240" w:after="0" w:line="240" w:lineRule="auto"/>
              <w:ind w:left="113" w:right="113"/>
              <w:jc w:val="center"/>
              <w:rPr>
                <w:rFonts w:ascii="Arial" w:hAnsi="Arial" w:cs="Arial"/>
                <w:b/>
                <w:smallCaps/>
              </w:rPr>
            </w:pPr>
            <w:r w:rsidRPr="00C274CB">
              <w:rPr>
                <w:rFonts w:ascii="Arial" w:hAnsi="Arial" w:cs="Arial"/>
                <w:b/>
                <w:smallCaps/>
              </w:rPr>
              <w:t>Srbská</w:t>
            </w: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Pravoslavná církevní obec v Praze 4/V</w:t>
            </w:r>
          </w:p>
        </w:tc>
        <w:tc>
          <w:tcPr>
            <w:tcW w:w="1701" w:type="dxa"/>
            <w:vAlign w:val="center"/>
          </w:tcPr>
          <w:p w:rsidR="00AD39DB" w:rsidRPr="00334F05" w:rsidRDefault="00AD39DB" w:rsidP="0053685D">
            <w:pPr>
              <w:spacing w:after="0" w:line="240" w:lineRule="auto"/>
              <w:rPr>
                <w:rFonts w:ascii="Arial" w:hAnsi="Arial" w:cs="Arial"/>
                <w:sz w:val="16"/>
                <w:szCs w:val="16"/>
              </w:rPr>
            </w:pPr>
            <w:proofErr w:type="spellStart"/>
            <w:r w:rsidRPr="00334F05">
              <w:rPr>
                <w:rFonts w:ascii="Arial" w:hAnsi="Arial" w:cs="Arial"/>
                <w:sz w:val="16"/>
                <w:szCs w:val="16"/>
              </w:rPr>
              <w:t>Srdjan</w:t>
            </w:r>
            <w:proofErr w:type="spellEnd"/>
            <w:r w:rsidRPr="00334F05">
              <w:rPr>
                <w:rFonts w:ascii="Arial" w:hAnsi="Arial" w:cs="Arial"/>
                <w:sz w:val="16"/>
                <w:szCs w:val="16"/>
              </w:rPr>
              <w:t xml:space="preserve"> </w:t>
            </w:r>
            <w:proofErr w:type="spellStart"/>
            <w:r w:rsidRPr="00334F05">
              <w:rPr>
                <w:rFonts w:ascii="Arial" w:hAnsi="Arial" w:cs="Arial"/>
                <w:sz w:val="16"/>
                <w:szCs w:val="16"/>
              </w:rPr>
              <w:t>Jablanovič</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Bohumínská 526, 199 00 Praha 18</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608 913 773</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r w:rsidR="00F07305" w:rsidRPr="00F07305">
              <w:rPr>
                <w:rFonts w:ascii="Arial" w:hAnsi="Arial" w:cs="Arial"/>
                <w:sz w:val="16"/>
                <w:szCs w:val="16"/>
              </w:rPr>
              <w:t>otac.srdjan@volny.cz</w:t>
            </w:r>
          </w:p>
        </w:tc>
      </w:tr>
      <w:tr w:rsidR="00AD39DB" w:rsidRPr="00C274CB" w:rsidTr="001518C7">
        <w:trPr>
          <w:trHeight w:val="559"/>
        </w:trPr>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7B1976">
            <w:pPr>
              <w:spacing w:after="0" w:line="240" w:lineRule="auto"/>
              <w:rPr>
                <w:rFonts w:ascii="Arial" w:hAnsi="Arial" w:cs="Arial"/>
                <w:sz w:val="16"/>
                <w:szCs w:val="16"/>
              </w:rPr>
            </w:pPr>
            <w:r w:rsidRPr="00334F05">
              <w:rPr>
                <w:rFonts w:ascii="Arial" w:hAnsi="Arial" w:cs="Arial"/>
                <w:sz w:val="16"/>
                <w:szCs w:val="16"/>
              </w:rPr>
              <w:t>Srbské kulturní centrum</w:t>
            </w:r>
          </w:p>
        </w:tc>
        <w:tc>
          <w:tcPr>
            <w:tcW w:w="1701" w:type="dxa"/>
            <w:vAlign w:val="center"/>
          </w:tcPr>
          <w:p w:rsidR="00AD39DB" w:rsidRPr="00334F05" w:rsidRDefault="00AD39DB" w:rsidP="007B1976">
            <w:pPr>
              <w:spacing w:after="0" w:line="240" w:lineRule="auto"/>
              <w:rPr>
                <w:rFonts w:ascii="Arial" w:hAnsi="Arial" w:cs="Arial"/>
                <w:sz w:val="16"/>
                <w:szCs w:val="16"/>
              </w:rPr>
            </w:pPr>
            <w:r w:rsidRPr="00334F05">
              <w:rPr>
                <w:rFonts w:ascii="Arial" w:hAnsi="Arial" w:cs="Arial"/>
                <w:sz w:val="16"/>
                <w:szCs w:val="16"/>
              </w:rPr>
              <w:t>Ing. Karin Kubešová</w:t>
            </w:r>
          </w:p>
        </w:tc>
        <w:tc>
          <w:tcPr>
            <w:tcW w:w="3828" w:type="dxa"/>
            <w:vAlign w:val="center"/>
          </w:tcPr>
          <w:p w:rsidR="00AD39DB" w:rsidRPr="00334F05" w:rsidRDefault="00AD39DB" w:rsidP="007B1976">
            <w:pPr>
              <w:spacing w:after="0" w:line="240" w:lineRule="auto"/>
              <w:rPr>
                <w:rFonts w:ascii="Arial" w:hAnsi="Arial" w:cs="Arial"/>
                <w:sz w:val="16"/>
                <w:szCs w:val="16"/>
              </w:rPr>
            </w:pPr>
            <w:r w:rsidRPr="00334F05">
              <w:rPr>
                <w:rFonts w:ascii="Arial" w:hAnsi="Arial" w:cs="Arial"/>
                <w:sz w:val="16"/>
                <w:szCs w:val="16"/>
              </w:rPr>
              <w:t>Sokolská 1869/18, 120 00 Praha 2</w:t>
            </w:r>
          </w:p>
          <w:p w:rsidR="00AD39DB" w:rsidRPr="00334F05" w:rsidRDefault="00AD39DB" w:rsidP="007B1976">
            <w:pPr>
              <w:spacing w:after="0" w:line="240" w:lineRule="auto"/>
              <w:rPr>
                <w:rFonts w:ascii="Arial" w:hAnsi="Arial" w:cs="Arial"/>
                <w:sz w:val="16"/>
                <w:szCs w:val="16"/>
              </w:rPr>
            </w:pPr>
            <w:r w:rsidRPr="00334F05">
              <w:rPr>
                <w:rFonts w:ascii="Arial" w:hAnsi="Arial" w:cs="Arial"/>
                <w:sz w:val="16"/>
                <w:szCs w:val="16"/>
              </w:rPr>
              <w:t>Tel. 774 220 401</w:t>
            </w:r>
          </w:p>
          <w:p w:rsidR="00AD39DB" w:rsidRPr="00334F05" w:rsidRDefault="00F07305" w:rsidP="007B1976">
            <w:pPr>
              <w:spacing w:after="0" w:line="240" w:lineRule="auto"/>
              <w:rPr>
                <w:rFonts w:ascii="Arial" w:hAnsi="Arial" w:cs="Arial"/>
                <w:sz w:val="16"/>
                <w:szCs w:val="16"/>
              </w:rPr>
            </w:pPr>
            <w:r>
              <w:rPr>
                <w:rFonts w:ascii="Arial" w:hAnsi="Arial" w:cs="Arial"/>
                <w:sz w:val="16"/>
                <w:szCs w:val="16"/>
              </w:rPr>
              <w:t xml:space="preserve">e-mail: </w:t>
            </w:r>
            <w:r w:rsidRPr="00F07305">
              <w:rPr>
                <w:rFonts w:ascii="Arial" w:hAnsi="Arial" w:cs="Arial"/>
                <w:sz w:val="16"/>
                <w:szCs w:val="16"/>
              </w:rPr>
              <w:t>skc.praha@gmail.com</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Srbské sdružení sv. Sáva</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Mgr. Branislava Kubešová, CSc.</w:t>
            </w:r>
          </w:p>
        </w:tc>
        <w:tc>
          <w:tcPr>
            <w:tcW w:w="382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Žitná 16 / 565, 120 00 Praha 2</w:t>
            </w:r>
          </w:p>
          <w:p w:rsidR="00AD39DB" w:rsidRPr="00334F05" w:rsidRDefault="00AD39DB" w:rsidP="0053685D">
            <w:pPr>
              <w:spacing w:after="0" w:line="240" w:lineRule="auto"/>
              <w:jc w:val="both"/>
              <w:rPr>
                <w:rFonts w:ascii="Arial" w:hAnsi="Arial" w:cs="Arial"/>
                <w:sz w:val="16"/>
                <w:szCs w:val="16"/>
              </w:rPr>
            </w:pPr>
            <w:r w:rsidRPr="00334F05">
              <w:rPr>
                <w:rFonts w:ascii="Arial" w:hAnsi="Arial" w:cs="Arial"/>
                <w:sz w:val="16"/>
                <w:szCs w:val="16"/>
              </w:rPr>
              <w:t>tel. 2 22 232 630</w:t>
            </w:r>
          </w:p>
          <w:p w:rsidR="00AD39DB" w:rsidRPr="00334F05" w:rsidRDefault="00F07305" w:rsidP="00F07305">
            <w:pPr>
              <w:spacing w:after="0" w:line="240" w:lineRule="auto"/>
              <w:jc w:val="both"/>
              <w:rPr>
                <w:rFonts w:ascii="Arial" w:hAnsi="Arial" w:cs="Arial"/>
                <w:sz w:val="16"/>
                <w:szCs w:val="16"/>
              </w:rPr>
            </w:pPr>
            <w:proofErr w:type="gramStart"/>
            <w:r w:rsidRPr="00F07305">
              <w:rPr>
                <w:rFonts w:ascii="Arial" w:hAnsi="Arial" w:cs="Arial"/>
                <w:sz w:val="16"/>
                <w:szCs w:val="16"/>
              </w:rPr>
              <w:t>ss</w:t>
            </w:r>
            <w:proofErr w:type="gramEnd"/>
            <w:r w:rsidRPr="00F07305">
              <w:rPr>
                <w:rFonts w:ascii="Arial" w:hAnsi="Arial" w:cs="Arial"/>
                <w:sz w:val="16"/>
                <w:szCs w:val="16"/>
              </w:rPr>
              <w:t>.</w:t>
            </w:r>
            <w:proofErr w:type="gramStart"/>
            <w:r w:rsidRPr="00F07305">
              <w:rPr>
                <w:rFonts w:ascii="Arial" w:hAnsi="Arial" w:cs="Arial"/>
                <w:sz w:val="16"/>
                <w:szCs w:val="16"/>
              </w:rPr>
              <w:t>sv.</w:t>
            </w:r>
            <w:proofErr w:type="gramEnd"/>
            <w:r w:rsidRPr="00F07305">
              <w:rPr>
                <w:rFonts w:ascii="Arial" w:hAnsi="Arial" w:cs="Arial"/>
                <w:sz w:val="16"/>
                <w:szCs w:val="16"/>
              </w:rPr>
              <w:t>sava@centrum.cz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Česko - srbská kulturní unie</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Mgr. Branka Kubešová, CSc.</w:t>
            </w:r>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Žitná 16/ 565,12000 Praha 2</w:t>
            </w:r>
          </w:p>
          <w:p w:rsidR="00AD39DB" w:rsidRPr="00334F05" w:rsidRDefault="00F07305" w:rsidP="00F07305">
            <w:pPr>
              <w:spacing w:after="0" w:line="240" w:lineRule="auto"/>
              <w:jc w:val="both"/>
              <w:rPr>
                <w:rFonts w:ascii="Arial" w:hAnsi="Arial" w:cs="Arial"/>
                <w:sz w:val="16"/>
                <w:szCs w:val="16"/>
              </w:rPr>
            </w:pPr>
            <w:r>
              <w:rPr>
                <w:rFonts w:ascii="Arial" w:hAnsi="Arial" w:cs="Arial"/>
                <w:sz w:val="16"/>
                <w:szCs w:val="16"/>
              </w:rPr>
              <w:t>tel. 2 2223 2630</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Srbské sdružení Nikola Tesla</w:t>
            </w:r>
          </w:p>
        </w:tc>
        <w:tc>
          <w:tcPr>
            <w:tcW w:w="1701" w:type="dxa"/>
            <w:vAlign w:val="center"/>
          </w:tcPr>
          <w:p w:rsidR="00AD39DB" w:rsidRPr="00334F05" w:rsidRDefault="00AD39DB" w:rsidP="0053685D">
            <w:pPr>
              <w:spacing w:after="0" w:line="240" w:lineRule="auto"/>
              <w:rPr>
                <w:rFonts w:ascii="Arial" w:hAnsi="Arial" w:cs="Arial"/>
                <w:sz w:val="16"/>
                <w:szCs w:val="16"/>
              </w:rPr>
            </w:pPr>
            <w:proofErr w:type="spellStart"/>
            <w:r w:rsidRPr="00334F05">
              <w:rPr>
                <w:rFonts w:ascii="Arial" w:hAnsi="Arial" w:cs="Arial"/>
                <w:sz w:val="16"/>
                <w:szCs w:val="16"/>
              </w:rPr>
              <w:t>Borislav</w:t>
            </w:r>
            <w:proofErr w:type="spellEnd"/>
            <w:r w:rsidRPr="00334F05">
              <w:rPr>
                <w:rFonts w:ascii="Arial" w:hAnsi="Arial" w:cs="Arial"/>
                <w:sz w:val="16"/>
                <w:szCs w:val="16"/>
              </w:rPr>
              <w:t xml:space="preserve"> </w:t>
            </w:r>
            <w:proofErr w:type="spellStart"/>
            <w:r w:rsidRPr="00334F05">
              <w:rPr>
                <w:rFonts w:ascii="Arial" w:hAnsi="Arial" w:cs="Arial"/>
                <w:sz w:val="16"/>
                <w:szCs w:val="16"/>
              </w:rPr>
              <w:t>Prelić</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Default="00AD39DB" w:rsidP="001518C7">
            <w:pPr>
              <w:spacing w:after="0" w:line="240" w:lineRule="auto"/>
              <w:rPr>
                <w:rFonts w:ascii="Arial" w:hAnsi="Arial" w:cs="Arial"/>
                <w:sz w:val="16"/>
                <w:szCs w:val="16"/>
              </w:rPr>
            </w:pPr>
            <w:r w:rsidRPr="00334F05">
              <w:rPr>
                <w:rFonts w:ascii="Arial" w:hAnsi="Arial" w:cs="Arial"/>
                <w:sz w:val="16"/>
                <w:szCs w:val="16"/>
              </w:rPr>
              <w:t>Mukařovská 23, 100 00 Praha 10</w:t>
            </w:r>
            <w:r w:rsidR="001518C7">
              <w:rPr>
                <w:rFonts w:ascii="Arial" w:hAnsi="Arial" w:cs="Arial"/>
                <w:sz w:val="16"/>
                <w:szCs w:val="16"/>
              </w:rPr>
              <w:t xml:space="preserve">, </w:t>
            </w:r>
            <w:r w:rsidR="001518C7" w:rsidRPr="001518C7">
              <w:rPr>
                <w:rFonts w:ascii="Arial" w:hAnsi="Arial" w:cs="Arial"/>
                <w:sz w:val="16"/>
                <w:szCs w:val="16"/>
              </w:rPr>
              <w:t>info@nikolatesla.cz</w:t>
            </w:r>
          </w:p>
          <w:p w:rsidR="001518C7" w:rsidRPr="00334F05" w:rsidRDefault="001518C7" w:rsidP="001518C7">
            <w:pPr>
              <w:spacing w:after="0" w:line="240" w:lineRule="auto"/>
              <w:rPr>
                <w:rFonts w:ascii="Arial" w:hAnsi="Arial" w:cs="Arial"/>
                <w:sz w:val="16"/>
                <w:szCs w:val="16"/>
              </w:rPr>
            </w:pPr>
          </w:p>
        </w:tc>
      </w:tr>
      <w:tr w:rsidR="00AD39DB" w:rsidRPr="00C274CB" w:rsidTr="00F07305">
        <w:tc>
          <w:tcPr>
            <w:tcW w:w="851" w:type="dxa"/>
            <w:vMerge w:val="restart"/>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lastRenderedPageBreak/>
              <w:t>Ukrajinská</w:t>
            </w:r>
          </w:p>
        </w:tc>
        <w:tc>
          <w:tcPr>
            <w:tcW w:w="3118" w:type="dxa"/>
            <w:vAlign w:val="center"/>
          </w:tcPr>
          <w:p w:rsidR="00AD39DB" w:rsidRPr="00334F05" w:rsidRDefault="00AD39DB" w:rsidP="0053685D">
            <w:pPr>
              <w:spacing w:after="0" w:line="240" w:lineRule="auto"/>
              <w:rPr>
                <w:rFonts w:ascii="Arial" w:hAnsi="Arial" w:cs="Arial"/>
                <w:sz w:val="16"/>
                <w:szCs w:val="16"/>
              </w:rPr>
            </w:pPr>
            <w:proofErr w:type="spellStart"/>
            <w:r w:rsidRPr="00334F05">
              <w:rPr>
                <w:rFonts w:ascii="Arial" w:hAnsi="Arial" w:cs="Arial"/>
                <w:sz w:val="16"/>
                <w:szCs w:val="16"/>
              </w:rPr>
              <w:t>Džerelo</w:t>
            </w:r>
            <w:proofErr w:type="spellEnd"/>
          </w:p>
        </w:tc>
        <w:tc>
          <w:tcPr>
            <w:tcW w:w="1701" w:type="dxa"/>
            <w:vAlign w:val="center"/>
          </w:tcPr>
          <w:p w:rsidR="00AD39DB" w:rsidRPr="00334F05" w:rsidRDefault="00AD39DB" w:rsidP="0053685D">
            <w:pPr>
              <w:spacing w:before="60" w:after="0" w:line="240" w:lineRule="auto"/>
              <w:rPr>
                <w:rFonts w:ascii="Arial" w:hAnsi="Arial" w:cs="Arial"/>
                <w:sz w:val="16"/>
                <w:szCs w:val="16"/>
              </w:rPr>
            </w:pPr>
            <w:proofErr w:type="spellStart"/>
            <w:r w:rsidRPr="00334F05">
              <w:rPr>
                <w:rFonts w:ascii="Arial" w:hAnsi="Arial" w:cs="Arial"/>
                <w:sz w:val="16"/>
                <w:szCs w:val="16"/>
              </w:rPr>
              <w:t>Darija</w:t>
            </w:r>
            <w:proofErr w:type="spellEnd"/>
            <w:r w:rsidRPr="00334F05">
              <w:rPr>
                <w:rFonts w:ascii="Arial" w:hAnsi="Arial" w:cs="Arial"/>
                <w:sz w:val="16"/>
                <w:szCs w:val="16"/>
              </w:rPr>
              <w:t xml:space="preserve"> </w:t>
            </w:r>
            <w:proofErr w:type="spellStart"/>
            <w:r w:rsidRPr="00334F05">
              <w:rPr>
                <w:rFonts w:ascii="Arial" w:hAnsi="Arial" w:cs="Arial"/>
                <w:sz w:val="16"/>
                <w:szCs w:val="16"/>
              </w:rPr>
              <w:t>Ljubačivska</w:t>
            </w:r>
            <w:proofErr w:type="spellEnd"/>
          </w:p>
          <w:p w:rsidR="00AD39DB" w:rsidRPr="00334F05" w:rsidRDefault="00AD39DB" w:rsidP="0053685D">
            <w:pPr>
              <w:spacing w:after="0" w:line="240" w:lineRule="auto"/>
              <w:rPr>
                <w:rFonts w:ascii="Arial" w:hAnsi="Arial" w:cs="Arial"/>
                <w:sz w:val="16"/>
                <w:szCs w:val="16"/>
              </w:rPr>
            </w:pPr>
          </w:p>
        </w:tc>
        <w:tc>
          <w:tcPr>
            <w:tcW w:w="382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Vocelova 602 / 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221 419 821</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Sdružení Ukrajinců a příznivců Ukrajiny</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Mgr. Olga Mandová</w:t>
            </w:r>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Vocelova 602/3, 120 00 Praha 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737 972 692</w:t>
            </w:r>
          </w:p>
          <w:p w:rsidR="00AD39DB" w:rsidRPr="00334F05" w:rsidRDefault="00F07305" w:rsidP="0053685D">
            <w:pPr>
              <w:spacing w:after="0" w:line="240" w:lineRule="auto"/>
              <w:rPr>
                <w:rFonts w:ascii="Arial" w:hAnsi="Arial" w:cs="Arial"/>
                <w:sz w:val="16"/>
                <w:szCs w:val="16"/>
              </w:rPr>
            </w:pPr>
            <w:r>
              <w:rPr>
                <w:rFonts w:ascii="Arial" w:hAnsi="Arial" w:cs="Arial"/>
                <w:sz w:val="16"/>
                <w:szCs w:val="16"/>
              </w:rPr>
              <w:t xml:space="preserve">e-mail: </w:t>
            </w:r>
            <w:hyperlink r:id="rId44" w:history="1">
              <w:r w:rsidRPr="004E168F">
                <w:rPr>
                  <w:rStyle w:val="Hypertextovodkaz"/>
                  <w:rFonts w:ascii="Arial" w:hAnsi="Arial" w:cs="Arial"/>
                  <w:sz w:val="16"/>
                  <w:szCs w:val="16"/>
                  <w:bdr w:val="none" w:sz="0" w:space="0" w:color="auto"/>
                </w:rPr>
                <w:t>mandova@gvp.cz</w:t>
              </w:r>
            </w:hyperlink>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Sdružení Ukrajinek v České republice,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Mgr. Marie  </w:t>
            </w:r>
            <w:proofErr w:type="spellStart"/>
            <w:r w:rsidRPr="00334F05">
              <w:rPr>
                <w:rFonts w:ascii="Arial" w:hAnsi="Arial" w:cs="Arial"/>
                <w:sz w:val="16"/>
                <w:szCs w:val="16"/>
              </w:rPr>
              <w:t>Prokopyuk</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Humpolecká 26, 140 00 Praha 4</w:t>
            </w:r>
          </w:p>
          <w:p w:rsidR="00AD39DB" w:rsidRPr="00334F05" w:rsidRDefault="00F07305" w:rsidP="0053685D">
            <w:pPr>
              <w:spacing w:after="0" w:line="240" w:lineRule="auto"/>
              <w:rPr>
                <w:rFonts w:ascii="Arial" w:hAnsi="Arial" w:cs="Arial"/>
                <w:sz w:val="16"/>
                <w:szCs w:val="16"/>
              </w:rPr>
            </w:pPr>
            <w:r>
              <w:rPr>
                <w:rFonts w:ascii="Arial" w:hAnsi="Arial" w:cs="Arial"/>
                <w:sz w:val="16"/>
                <w:szCs w:val="16"/>
              </w:rPr>
              <w:t>tel. 221 419 821</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Ukrajinská iniciativa v ČR</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Viktor </w:t>
            </w:r>
            <w:proofErr w:type="spellStart"/>
            <w:r w:rsidRPr="00334F05">
              <w:rPr>
                <w:rFonts w:ascii="Arial" w:hAnsi="Arial" w:cs="Arial"/>
                <w:sz w:val="16"/>
                <w:szCs w:val="16"/>
              </w:rPr>
              <w:t>Rajčinec</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Vocelova 602/ 3 , 120 00 Praha 2</w:t>
            </w:r>
          </w:p>
          <w:p w:rsidR="00AD39DB" w:rsidRPr="00334F05" w:rsidRDefault="00AD39DB" w:rsidP="0053685D">
            <w:pPr>
              <w:spacing w:after="0" w:line="240" w:lineRule="auto"/>
              <w:rPr>
                <w:rFonts w:ascii="Arial" w:hAnsi="Arial" w:cs="Arial"/>
                <w:sz w:val="16"/>
                <w:szCs w:val="16"/>
              </w:rPr>
            </w:pPr>
            <w:proofErr w:type="gramStart"/>
            <w:r w:rsidRPr="00334F05">
              <w:rPr>
                <w:rFonts w:ascii="Arial" w:hAnsi="Arial" w:cs="Arial"/>
                <w:sz w:val="16"/>
                <w:szCs w:val="16"/>
              </w:rPr>
              <w:t>tel.221 419 821</w:t>
            </w:r>
            <w:proofErr w:type="gramEnd"/>
            <w:r w:rsidRPr="00334F05">
              <w:rPr>
                <w:rFonts w:ascii="Arial" w:hAnsi="Arial" w:cs="Arial"/>
                <w:sz w:val="16"/>
                <w:szCs w:val="16"/>
              </w:rPr>
              <w:t xml:space="preserve"> nebo 777 212 240</w:t>
            </w:r>
          </w:p>
          <w:p w:rsidR="00AD39DB" w:rsidRPr="00334F05" w:rsidRDefault="00F07305" w:rsidP="0053685D">
            <w:pPr>
              <w:spacing w:after="0" w:line="240" w:lineRule="auto"/>
              <w:rPr>
                <w:rFonts w:ascii="Arial" w:hAnsi="Arial" w:cs="Arial"/>
                <w:sz w:val="16"/>
                <w:szCs w:val="16"/>
              </w:rPr>
            </w:pPr>
            <w:r>
              <w:rPr>
                <w:rFonts w:ascii="Arial" w:hAnsi="Arial" w:cs="Arial"/>
                <w:sz w:val="16"/>
                <w:szCs w:val="16"/>
              </w:rPr>
              <w:t xml:space="preserve">e-mail: </w:t>
            </w:r>
            <w:hyperlink r:id="rId45" w:history="1">
              <w:r w:rsidRPr="004E168F">
                <w:rPr>
                  <w:rStyle w:val="Hypertextovodkaz"/>
                  <w:rFonts w:ascii="Arial" w:hAnsi="Arial" w:cs="Arial"/>
                  <w:sz w:val="16"/>
                  <w:szCs w:val="16"/>
                  <w:bdr w:val="none" w:sz="0" w:space="0" w:color="auto"/>
                </w:rPr>
                <w:t>uicr@centrum.cz</w:t>
              </w:r>
            </w:hyperlink>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Fórum Ukrajinců ČR</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Boris </w:t>
            </w:r>
            <w:proofErr w:type="spellStart"/>
            <w:r w:rsidRPr="00334F05">
              <w:rPr>
                <w:rFonts w:ascii="Arial" w:hAnsi="Arial" w:cs="Arial"/>
                <w:sz w:val="16"/>
                <w:szCs w:val="16"/>
              </w:rPr>
              <w:t>Čykulay</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Na poříčí 30, 110 00 Praha 1</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776 355 732</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hyperlink r:id="rId46" w:history="1">
              <w:r w:rsidR="00F07305" w:rsidRPr="004E168F">
                <w:rPr>
                  <w:rStyle w:val="Hypertextovodkaz"/>
                  <w:rFonts w:ascii="Arial" w:hAnsi="Arial" w:cs="Arial"/>
                  <w:sz w:val="16"/>
                  <w:szCs w:val="16"/>
                  <w:bdr w:val="none" w:sz="0" w:space="0" w:color="auto"/>
                </w:rPr>
                <w:t>info@ukrainians.cz</w:t>
              </w:r>
            </w:hyperlink>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RUTA</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Mgr. Lenka Knapová</w:t>
            </w:r>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Pod Jiráskovou čtvrtí 14, 147 00 Praha 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e-mail: </w:t>
            </w:r>
            <w:hyperlink r:id="rId47" w:history="1">
              <w:r w:rsidR="00F07305" w:rsidRPr="004E168F">
                <w:rPr>
                  <w:rStyle w:val="Hypertextovodkaz"/>
                  <w:rFonts w:ascii="Arial" w:hAnsi="Arial" w:cs="Arial"/>
                  <w:sz w:val="16"/>
                  <w:szCs w:val="16"/>
                  <w:bdr w:val="none" w:sz="0" w:space="0" w:color="auto"/>
                </w:rPr>
                <w:t>osruta@quick.cz</w:t>
              </w:r>
            </w:hyperlink>
          </w:p>
        </w:tc>
      </w:tr>
      <w:tr w:rsidR="00AD39DB" w:rsidRPr="00C274CB" w:rsidTr="00F07305">
        <w:tc>
          <w:tcPr>
            <w:tcW w:w="851" w:type="dxa"/>
            <w:vMerge w:val="restart"/>
            <w:textDirection w:val="btLr"/>
            <w:vAlign w:val="center"/>
          </w:tcPr>
          <w:p w:rsidR="00AD39DB" w:rsidRPr="00C274CB" w:rsidRDefault="00AD39DB" w:rsidP="0053685D">
            <w:pPr>
              <w:spacing w:before="360" w:after="240" w:line="240" w:lineRule="auto"/>
              <w:ind w:left="113" w:right="113"/>
              <w:jc w:val="center"/>
              <w:rPr>
                <w:rFonts w:ascii="Arial" w:hAnsi="Arial" w:cs="Arial"/>
                <w:b/>
                <w:smallCaps/>
              </w:rPr>
            </w:pPr>
            <w:r w:rsidRPr="00C274CB">
              <w:rPr>
                <w:rFonts w:ascii="Arial" w:hAnsi="Arial" w:cs="Arial"/>
                <w:b/>
                <w:smallCaps/>
              </w:rPr>
              <w:t>Vietnamská</w:t>
            </w: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Asociace českých občanů vietnamského původu, </w:t>
            </w:r>
            <w:proofErr w:type="spellStart"/>
            <w:proofErr w:type="gramStart"/>
            <w:r w:rsidRPr="00334F05">
              <w:rPr>
                <w:rFonts w:ascii="Arial" w:hAnsi="Arial" w:cs="Arial"/>
                <w:sz w:val="16"/>
                <w:szCs w:val="16"/>
              </w:rPr>
              <w:t>o.s</w:t>
            </w:r>
            <w:proofErr w:type="spellEnd"/>
            <w:r w:rsidRPr="00334F05">
              <w:rPr>
                <w:rFonts w:ascii="Arial" w:hAnsi="Arial" w:cs="Arial"/>
                <w:sz w:val="16"/>
                <w:szCs w:val="16"/>
              </w:rPr>
              <w:t>.</w:t>
            </w:r>
            <w:proofErr w:type="gramEnd"/>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Ing. </w:t>
            </w:r>
            <w:proofErr w:type="spellStart"/>
            <w:r w:rsidRPr="00334F05">
              <w:rPr>
                <w:rFonts w:ascii="Arial" w:hAnsi="Arial" w:cs="Arial"/>
                <w:sz w:val="16"/>
                <w:szCs w:val="16"/>
              </w:rPr>
              <w:t>Cong</w:t>
            </w:r>
            <w:proofErr w:type="spellEnd"/>
            <w:r w:rsidRPr="00334F05">
              <w:rPr>
                <w:rFonts w:ascii="Arial" w:hAnsi="Arial" w:cs="Arial"/>
                <w:sz w:val="16"/>
                <w:szCs w:val="16"/>
              </w:rPr>
              <w:t xml:space="preserve"> Tu </w:t>
            </w:r>
            <w:proofErr w:type="spellStart"/>
            <w:r w:rsidRPr="00334F05">
              <w:rPr>
                <w:rFonts w:ascii="Arial" w:hAnsi="Arial" w:cs="Arial"/>
                <w:sz w:val="16"/>
                <w:szCs w:val="16"/>
              </w:rPr>
              <w:t>Pham</w:t>
            </w:r>
            <w:proofErr w:type="spellEnd"/>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Libušská 319, 142 00 Praha 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602 727 701</w:t>
            </w:r>
          </w:p>
          <w:p w:rsidR="00AD39DB" w:rsidRPr="00334F05" w:rsidRDefault="00F07305" w:rsidP="0053685D">
            <w:pPr>
              <w:spacing w:after="0" w:line="240" w:lineRule="auto"/>
              <w:rPr>
                <w:rFonts w:ascii="Arial" w:hAnsi="Arial" w:cs="Arial"/>
                <w:sz w:val="16"/>
                <w:szCs w:val="16"/>
              </w:rPr>
            </w:pPr>
            <w:r>
              <w:rPr>
                <w:rFonts w:ascii="Arial" w:hAnsi="Arial" w:cs="Arial"/>
                <w:sz w:val="16"/>
                <w:szCs w:val="16"/>
              </w:rPr>
              <w:t>e-mail: ctpham@acvn.cz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Svaz Vietnamců v Praze - místní organizace Svazu Vietnamců v ČR</w:t>
            </w:r>
          </w:p>
        </w:tc>
        <w:tc>
          <w:tcPr>
            <w:tcW w:w="1701"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 xml:space="preserve">Dr. Ing. </w:t>
            </w:r>
            <w:proofErr w:type="spellStart"/>
            <w:r w:rsidRPr="00334F05">
              <w:rPr>
                <w:rFonts w:ascii="Arial" w:hAnsi="Arial" w:cs="Arial"/>
                <w:sz w:val="16"/>
                <w:szCs w:val="16"/>
              </w:rPr>
              <w:t>Nhien</w:t>
            </w:r>
            <w:proofErr w:type="spellEnd"/>
            <w:r w:rsidRPr="00334F05">
              <w:rPr>
                <w:rFonts w:ascii="Arial" w:hAnsi="Arial" w:cs="Arial"/>
                <w:sz w:val="16"/>
                <w:szCs w:val="16"/>
              </w:rPr>
              <w:t xml:space="preserve"> </w:t>
            </w:r>
            <w:proofErr w:type="spellStart"/>
            <w:r w:rsidRPr="00334F05">
              <w:rPr>
                <w:rFonts w:ascii="Arial" w:hAnsi="Arial" w:cs="Arial"/>
                <w:sz w:val="16"/>
                <w:szCs w:val="16"/>
              </w:rPr>
              <w:t>Nguyen</w:t>
            </w:r>
            <w:proofErr w:type="spellEnd"/>
            <w:r w:rsidRPr="00334F05">
              <w:rPr>
                <w:rFonts w:ascii="Arial" w:hAnsi="Arial" w:cs="Arial"/>
                <w:sz w:val="16"/>
                <w:szCs w:val="16"/>
              </w:rPr>
              <w:t xml:space="preserve"> </w:t>
            </w:r>
            <w:proofErr w:type="spellStart"/>
            <w:r w:rsidRPr="00334F05">
              <w:rPr>
                <w:rFonts w:ascii="Arial" w:hAnsi="Arial" w:cs="Arial"/>
                <w:sz w:val="16"/>
                <w:szCs w:val="16"/>
              </w:rPr>
              <w:t>Duy</w:t>
            </w:r>
            <w:proofErr w:type="spellEnd"/>
            <w:r w:rsidRPr="00334F05">
              <w:rPr>
                <w:rFonts w:ascii="Arial" w:hAnsi="Arial" w:cs="Arial"/>
                <w:sz w:val="16"/>
                <w:szCs w:val="16"/>
              </w:rPr>
              <w:t xml:space="preserve"> / Ing. </w:t>
            </w:r>
            <w:proofErr w:type="spellStart"/>
            <w:r w:rsidRPr="00334F05">
              <w:rPr>
                <w:rFonts w:ascii="Arial" w:hAnsi="Arial" w:cs="Arial"/>
                <w:sz w:val="16"/>
                <w:szCs w:val="16"/>
              </w:rPr>
              <w:t>Hoang</w:t>
            </w:r>
            <w:proofErr w:type="spellEnd"/>
            <w:r w:rsidRPr="00334F05">
              <w:rPr>
                <w:rFonts w:ascii="Arial" w:hAnsi="Arial" w:cs="Arial"/>
                <w:sz w:val="16"/>
                <w:szCs w:val="16"/>
              </w:rPr>
              <w:t xml:space="preserve"> </w:t>
            </w:r>
            <w:proofErr w:type="spellStart"/>
            <w:r w:rsidRPr="00334F05">
              <w:rPr>
                <w:rFonts w:ascii="Arial" w:hAnsi="Arial" w:cs="Arial"/>
                <w:sz w:val="16"/>
                <w:szCs w:val="16"/>
              </w:rPr>
              <w:t>Dinh</w:t>
            </w:r>
            <w:proofErr w:type="spellEnd"/>
            <w:r w:rsidRPr="00334F05">
              <w:rPr>
                <w:rFonts w:ascii="Arial" w:hAnsi="Arial" w:cs="Arial"/>
                <w:sz w:val="16"/>
                <w:szCs w:val="16"/>
              </w:rPr>
              <w:t xml:space="preserve"> Thang</w:t>
            </w:r>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Libušská 319, 142 00 Praha 4</w:t>
            </w: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tel. 224 918 352, 602 457 006</w:t>
            </w:r>
          </w:p>
          <w:p w:rsidR="00AD39DB" w:rsidRPr="00334F05" w:rsidRDefault="00095A43" w:rsidP="0053685D">
            <w:pPr>
              <w:spacing w:after="0" w:line="240" w:lineRule="auto"/>
              <w:rPr>
                <w:rFonts w:ascii="Arial" w:hAnsi="Arial" w:cs="Arial"/>
                <w:sz w:val="16"/>
                <w:szCs w:val="16"/>
              </w:rPr>
            </w:pPr>
            <w:hyperlink r:id="rId48" w:history="1">
              <w:r w:rsidR="00AD39DB" w:rsidRPr="00334F05">
                <w:rPr>
                  <w:rFonts w:ascii="Arial" w:hAnsi="Arial" w:cs="Arial"/>
                  <w:sz w:val="16"/>
                  <w:szCs w:val="16"/>
                </w:rPr>
                <w:t>hnvnpraha@seznam.cz</w:t>
              </w:r>
            </w:hyperlink>
            <w:r w:rsidR="00F07305">
              <w:rPr>
                <w:rFonts w:ascii="Arial" w:hAnsi="Arial" w:cs="Arial"/>
                <w:sz w:val="16"/>
                <w:szCs w:val="16"/>
              </w:rPr>
              <w:t>; hothavina@seznam.cz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Van Lang</w:t>
            </w:r>
          </w:p>
        </w:tc>
        <w:tc>
          <w:tcPr>
            <w:tcW w:w="1701" w:type="dxa"/>
            <w:vAlign w:val="center"/>
          </w:tcPr>
          <w:p w:rsidR="00AD39DB" w:rsidRPr="00334F05" w:rsidRDefault="00AD39DB" w:rsidP="0053685D">
            <w:pPr>
              <w:spacing w:before="100" w:beforeAutospacing="1" w:after="100" w:afterAutospacing="1" w:line="240" w:lineRule="auto"/>
              <w:outlineLvl w:val="3"/>
              <w:rPr>
                <w:rFonts w:ascii="Arial" w:hAnsi="Arial" w:cs="Arial"/>
                <w:sz w:val="16"/>
                <w:szCs w:val="16"/>
              </w:rPr>
            </w:pPr>
            <w:r w:rsidRPr="00334F05">
              <w:rPr>
                <w:rFonts w:ascii="Arial" w:hAnsi="Arial" w:cs="Arial"/>
                <w:sz w:val="16"/>
                <w:szCs w:val="16"/>
              </w:rPr>
              <w:t xml:space="preserve">RNDr. </w:t>
            </w:r>
            <w:proofErr w:type="spellStart"/>
            <w:r w:rsidRPr="00334F05">
              <w:rPr>
                <w:rFonts w:ascii="Arial" w:hAnsi="Arial" w:cs="Arial"/>
                <w:sz w:val="16"/>
                <w:szCs w:val="16"/>
              </w:rPr>
              <w:t>Huu</w:t>
            </w:r>
            <w:proofErr w:type="spellEnd"/>
            <w:r w:rsidRPr="00334F05">
              <w:rPr>
                <w:rFonts w:ascii="Arial" w:hAnsi="Arial" w:cs="Arial"/>
                <w:sz w:val="16"/>
                <w:szCs w:val="16"/>
              </w:rPr>
              <w:t xml:space="preserve"> </w:t>
            </w:r>
            <w:proofErr w:type="spellStart"/>
            <w:r w:rsidRPr="00334F05">
              <w:rPr>
                <w:rFonts w:ascii="Arial" w:hAnsi="Arial" w:cs="Arial"/>
                <w:sz w:val="16"/>
                <w:szCs w:val="16"/>
              </w:rPr>
              <w:t>Uyen</w:t>
            </w:r>
            <w:proofErr w:type="spellEnd"/>
            <w:r w:rsidRPr="00334F05">
              <w:rPr>
                <w:rFonts w:ascii="Arial" w:hAnsi="Arial" w:cs="Arial"/>
                <w:sz w:val="16"/>
                <w:szCs w:val="16"/>
              </w:rPr>
              <w:t xml:space="preserve"> </w:t>
            </w:r>
            <w:proofErr w:type="spellStart"/>
            <w:r w:rsidRPr="00334F05">
              <w:rPr>
                <w:rFonts w:ascii="Arial" w:hAnsi="Arial" w:cs="Arial"/>
                <w:sz w:val="16"/>
                <w:szCs w:val="16"/>
              </w:rPr>
              <w:t>Pham</w:t>
            </w:r>
            <w:proofErr w:type="spellEnd"/>
            <w:r w:rsidRPr="00334F05">
              <w:rPr>
                <w:rFonts w:ascii="Arial" w:hAnsi="Arial" w:cs="Arial"/>
                <w:sz w:val="16"/>
                <w:szCs w:val="16"/>
              </w:rPr>
              <w:t>, CSc.</w:t>
            </w:r>
          </w:p>
          <w:p w:rsidR="00AD39DB" w:rsidRPr="00334F05" w:rsidRDefault="00AD39DB" w:rsidP="0053685D">
            <w:pPr>
              <w:spacing w:before="100" w:beforeAutospacing="1" w:after="100" w:afterAutospacing="1" w:line="240" w:lineRule="auto"/>
              <w:rPr>
                <w:rFonts w:ascii="Arial" w:hAnsi="Arial" w:cs="Arial"/>
                <w:sz w:val="16"/>
                <w:szCs w:val="16"/>
              </w:rPr>
            </w:pPr>
          </w:p>
        </w:tc>
        <w:tc>
          <w:tcPr>
            <w:tcW w:w="3828" w:type="dxa"/>
            <w:vAlign w:val="center"/>
          </w:tcPr>
          <w:p w:rsidR="00AD39DB" w:rsidRPr="00334F05" w:rsidRDefault="00AD39DB" w:rsidP="0053685D">
            <w:pPr>
              <w:spacing w:after="0" w:line="240" w:lineRule="auto"/>
              <w:rPr>
                <w:rFonts w:ascii="Arial" w:hAnsi="Arial" w:cs="Arial"/>
                <w:sz w:val="16"/>
                <w:szCs w:val="16"/>
              </w:rPr>
            </w:pPr>
          </w:p>
          <w:p w:rsidR="00AD39DB" w:rsidRPr="00334F05" w:rsidRDefault="00AD39DB" w:rsidP="0053685D">
            <w:pPr>
              <w:spacing w:after="0" w:line="240" w:lineRule="auto"/>
              <w:rPr>
                <w:rFonts w:ascii="Arial" w:hAnsi="Arial" w:cs="Arial"/>
                <w:sz w:val="16"/>
                <w:szCs w:val="16"/>
              </w:rPr>
            </w:pPr>
            <w:r w:rsidRPr="00334F05">
              <w:rPr>
                <w:rFonts w:ascii="Arial" w:hAnsi="Arial" w:cs="Arial"/>
                <w:sz w:val="16"/>
                <w:szCs w:val="16"/>
              </w:rPr>
              <w:t>Svitákova 2730/14, 155 00 Praha 5 – Stodůlky</w:t>
            </w:r>
          </w:p>
          <w:p w:rsidR="00AD39DB" w:rsidRPr="00334F05" w:rsidRDefault="00F07305" w:rsidP="0053685D">
            <w:pPr>
              <w:spacing w:after="0" w:line="240" w:lineRule="auto"/>
              <w:rPr>
                <w:rFonts w:ascii="Arial" w:hAnsi="Arial" w:cs="Arial"/>
                <w:sz w:val="16"/>
                <w:szCs w:val="16"/>
              </w:rPr>
            </w:pPr>
            <w:r>
              <w:rPr>
                <w:rFonts w:ascii="Arial" w:hAnsi="Arial" w:cs="Arial"/>
                <w:sz w:val="16"/>
                <w:szCs w:val="16"/>
              </w:rPr>
              <w:t>vanlang@vanlang.eu</w:t>
            </w:r>
          </w:p>
        </w:tc>
      </w:tr>
      <w:tr w:rsidR="00AD39DB" w:rsidRPr="00C274CB" w:rsidTr="00F07305">
        <w:tc>
          <w:tcPr>
            <w:tcW w:w="851" w:type="dxa"/>
            <w:vMerge w:val="restart"/>
            <w:textDirection w:val="btLr"/>
            <w:vAlign w:val="center"/>
          </w:tcPr>
          <w:p w:rsidR="00AD39DB" w:rsidRPr="00C274CB" w:rsidRDefault="004E0FEB" w:rsidP="0053685D">
            <w:pPr>
              <w:spacing w:before="360" w:after="240" w:line="240" w:lineRule="auto"/>
              <w:ind w:left="113" w:right="113"/>
              <w:jc w:val="center"/>
              <w:rPr>
                <w:rFonts w:ascii="Arial" w:hAnsi="Arial" w:cs="Arial"/>
                <w:b/>
                <w:smallCaps/>
              </w:rPr>
            </w:pPr>
            <w:r>
              <w:rPr>
                <w:rFonts w:ascii="Arial" w:hAnsi="Arial" w:cs="Arial"/>
                <w:b/>
                <w:smallCaps/>
                <w:noProof/>
                <w:lang w:eastAsia="cs-CZ"/>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-1075055</wp:posOffset>
                      </wp:positionV>
                      <wp:extent cx="9525" cy="1905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4.75pt;margin-top:-84.65pt;width:.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"/>
                  </w:pict>
                </mc:Fallback>
              </mc:AlternateContent>
            </w:r>
            <w:r>
              <w:rPr>
                <w:rFonts w:ascii="Arial" w:hAnsi="Arial" w:cs="Arial"/>
                <w:b/>
                <w:smallCaps/>
                <w:noProof/>
                <w:lang w:eastAsia="cs-CZ"/>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-541655</wp:posOffset>
                      </wp:positionV>
                      <wp:extent cx="635" cy="6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5pt;margin-top:-42.6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0v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ZRpJ0&#10;0KKno1MhMpr6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"/>
                  </w:pict>
                </mc:Fallback>
              </mc:AlternateContent>
            </w:r>
            <w:r w:rsidR="00AD39DB">
              <w:rPr>
                <w:rFonts w:ascii="Arial" w:hAnsi="Arial" w:cs="Arial"/>
                <w:b/>
                <w:smallCaps/>
              </w:rPr>
              <w:t xml:space="preserve"> Židovská komunita - </w:t>
            </w:r>
            <w:r w:rsidR="00AD39DB" w:rsidRPr="00C274CB">
              <w:rPr>
                <w:rFonts w:ascii="Arial" w:hAnsi="Arial" w:cs="Arial"/>
                <w:b/>
                <w:smallCaps/>
              </w:rPr>
              <w:t>Ostatní</w:t>
            </w:r>
            <w:r w:rsidR="00AD39DB">
              <w:rPr>
                <w:rFonts w:ascii="Arial" w:hAnsi="Arial" w:cs="Arial"/>
                <w:b/>
                <w:smallCaps/>
              </w:rPr>
              <w:t xml:space="preserve">  </w:t>
            </w:r>
          </w:p>
        </w:tc>
        <w:tc>
          <w:tcPr>
            <w:tcW w:w="3118" w:type="dxa"/>
            <w:vAlign w:val="center"/>
          </w:tcPr>
          <w:p w:rsidR="00AD39DB" w:rsidRPr="00334F05" w:rsidRDefault="00AD39DB" w:rsidP="0053685D">
            <w:pPr>
              <w:spacing w:before="100" w:beforeAutospacing="1" w:after="100" w:afterAutospacing="1" w:line="240" w:lineRule="auto"/>
              <w:outlineLvl w:val="3"/>
              <w:rPr>
                <w:rFonts w:ascii="Arial" w:hAnsi="Arial" w:cs="Arial"/>
                <w:sz w:val="16"/>
                <w:szCs w:val="16"/>
              </w:rPr>
            </w:pPr>
            <w:proofErr w:type="spellStart"/>
            <w:r w:rsidRPr="00334F05">
              <w:rPr>
                <w:rFonts w:ascii="Arial" w:hAnsi="Arial" w:cs="Arial"/>
                <w:sz w:val="16"/>
                <w:szCs w:val="16"/>
              </w:rPr>
              <w:t>Bejt</w:t>
            </w:r>
            <w:proofErr w:type="spellEnd"/>
            <w:r w:rsidRPr="00334F05">
              <w:rPr>
                <w:rFonts w:ascii="Arial" w:hAnsi="Arial" w:cs="Arial"/>
                <w:sz w:val="16"/>
                <w:szCs w:val="16"/>
              </w:rPr>
              <w:t xml:space="preserve"> </w:t>
            </w:r>
            <w:proofErr w:type="spellStart"/>
            <w:r w:rsidRPr="00334F05">
              <w:rPr>
                <w:rFonts w:ascii="Arial" w:hAnsi="Arial" w:cs="Arial"/>
                <w:sz w:val="16"/>
                <w:szCs w:val="16"/>
              </w:rPr>
              <w:t>Simcha</w:t>
            </w:r>
            <w:proofErr w:type="spellEnd"/>
          </w:p>
        </w:tc>
        <w:tc>
          <w:tcPr>
            <w:tcW w:w="1701" w:type="dxa"/>
            <w:vAlign w:val="center"/>
          </w:tcPr>
          <w:p w:rsidR="00AD39DB" w:rsidRPr="00334F05" w:rsidRDefault="00AD39DB" w:rsidP="0053685D">
            <w:pPr>
              <w:spacing w:before="100" w:beforeAutospacing="1" w:after="100" w:afterAutospacing="1" w:line="240" w:lineRule="auto"/>
              <w:outlineLvl w:val="3"/>
              <w:rPr>
                <w:rFonts w:ascii="Arial" w:hAnsi="Arial" w:cs="Arial"/>
                <w:sz w:val="16"/>
                <w:szCs w:val="16"/>
              </w:rPr>
            </w:pPr>
            <w:r w:rsidRPr="00334F05">
              <w:rPr>
                <w:rFonts w:ascii="Arial" w:hAnsi="Arial" w:cs="Arial"/>
                <w:sz w:val="16"/>
                <w:szCs w:val="16"/>
              </w:rPr>
              <w:t xml:space="preserve">Michal </w:t>
            </w:r>
            <w:proofErr w:type="spellStart"/>
            <w:r w:rsidRPr="00334F05">
              <w:rPr>
                <w:rFonts w:ascii="Arial" w:hAnsi="Arial" w:cs="Arial"/>
                <w:sz w:val="16"/>
                <w:szCs w:val="16"/>
              </w:rPr>
              <w:t>Spevák</w:t>
            </w:r>
            <w:proofErr w:type="spellEnd"/>
          </w:p>
        </w:tc>
        <w:tc>
          <w:tcPr>
            <w:tcW w:w="3828" w:type="dxa"/>
            <w:vAlign w:val="center"/>
          </w:tcPr>
          <w:p w:rsidR="00AD39DB" w:rsidRPr="00334F05" w:rsidRDefault="00AD39DB" w:rsidP="0053685D">
            <w:pPr>
              <w:spacing w:after="0" w:line="240" w:lineRule="auto"/>
              <w:outlineLvl w:val="3"/>
              <w:rPr>
                <w:rFonts w:ascii="Arial" w:hAnsi="Arial" w:cs="Arial"/>
                <w:sz w:val="16"/>
                <w:szCs w:val="16"/>
              </w:rPr>
            </w:pP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Maiselova 4,11000 Praha 1</w:t>
            </w: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tel. 603 419 568</w:t>
            </w:r>
          </w:p>
          <w:p w:rsidR="00AD39DB" w:rsidRPr="00334F05" w:rsidRDefault="00F07305" w:rsidP="0053685D">
            <w:pPr>
              <w:spacing w:after="0" w:line="240" w:lineRule="auto"/>
              <w:outlineLvl w:val="3"/>
              <w:rPr>
                <w:rFonts w:ascii="Arial" w:hAnsi="Arial" w:cs="Arial"/>
                <w:sz w:val="16"/>
                <w:szCs w:val="16"/>
              </w:rPr>
            </w:pPr>
            <w:r>
              <w:rPr>
                <w:rFonts w:ascii="Arial" w:hAnsi="Arial" w:cs="Arial"/>
                <w:sz w:val="16"/>
                <w:szCs w:val="16"/>
              </w:rPr>
              <w:t>kehila@bejtsimcha.cz</w:t>
            </w:r>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outlineLvl w:val="3"/>
              <w:rPr>
                <w:rFonts w:ascii="Arial" w:hAnsi="Arial" w:cs="Arial"/>
                <w:sz w:val="16"/>
                <w:szCs w:val="16"/>
              </w:rPr>
            </w:pPr>
            <w:proofErr w:type="spellStart"/>
            <w:r w:rsidRPr="00334F05">
              <w:rPr>
                <w:rFonts w:ascii="Arial" w:hAnsi="Arial" w:cs="Arial"/>
                <w:sz w:val="16"/>
                <w:szCs w:val="16"/>
              </w:rPr>
              <w:t>Hidden</w:t>
            </w:r>
            <w:proofErr w:type="spellEnd"/>
            <w:r w:rsidRPr="00334F05">
              <w:rPr>
                <w:rFonts w:ascii="Arial" w:hAnsi="Arial" w:cs="Arial"/>
                <w:sz w:val="16"/>
                <w:szCs w:val="16"/>
              </w:rPr>
              <w:t xml:space="preserve"> </w:t>
            </w:r>
            <w:proofErr w:type="spellStart"/>
            <w:r w:rsidRPr="00334F05">
              <w:rPr>
                <w:rFonts w:ascii="Arial" w:hAnsi="Arial" w:cs="Arial"/>
                <w:sz w:val="16"/>
                <w:szCs w:val="16"/>
              </w:rPr>
              <w:t>child</w:t>
            </w:r>
            <w:proofErr w:type="spellEnd"/>
          </w:p>
        </w:tc>
        <w:tc>
          <w:tcPr>
            <w:tcW w:w="1701" w:type="dxa"/>
            <w:vAlign w:val="center"/>
          </w:tcPr>
          <w:p w:rsidR="00AD39DB" w:rsidRPr="00334F05" w:rsidRDefault="00AD39DB" w:rsidP="0053685D">
            <w:pPr>
              <w:spacing w:after="0" w:line="240" w:lineRule="auto"/>
              <w:outlineLvl w:val="3"/>
              <w:rPr>
                <w:rFonts w:ascii="Arial" w:hAnsi="Arial" w:cs="Arial"/>
                <w:sz w:val="16"/>
                <w:szCs w:val="16"/>
              </w:rPr>
            </w:pPr>
          </w:p>
        </w:tc>
        <w:tc>
          <w:tcPr>
            <w:tcW w:w="3828" w:type="dxa"/>
            <w:vAlign w:val="center"/>
          </w:tcPr>
          <w:p w:rsidR="00AD39DB" w:rsidRPr="00334F05" w:rsidRDefault="00AD39DB" w:rsidP="0053685D">
            <w:pPr>
              <w:spacing w:after="0" w:line="240" w:lineRule="auto"/>
              <w:outlineLvl w:val="3"/>
              <w:rPr>
                <w:rFonts w:ascii="Arial" w:hAnsi="Arial" w:cs="Arial"/>
                <w:sz w:val="16"/>
                <w:szCs w:val="16"/>
              </w:rPr>
            </w:pP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Maiselova 250/18, 110 00 Praha 1</w:t>
            </w: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tel. 224 819 584</w:t>
            </w:r>
          </w:p>
          <w:p w:rsidR="00AD39DB" w:rsidRPr="00334F05" w:rsidRDefault="00F07305" w:rsidP="0053685D">
            <w:pPr>
              <w:spacing w:after="0" w:line="240" w:lineRule="auto"/>
              <w:outlineLvl w:val="3"/>
              <w:rPr>
                <w:rFonts w:ascii="Arial" w:hAnsi="Arial" w:cs="Arial"/>
                <w:sz w:val="16"/>
                <w:szCs w:val="16"/>
              </w:rPr>
            </w:pPr>
            <w:r>
              <w:rPr>
                <w:rFonts w:ascii="Arial" w:hAnsi="Arial" w:cs="Arial"/>
                <w:sz w:val="16"/>
                <w:szCs w:val="16"/>
              </w:rPr>
              <w:t>e-mail: hcprague@volny.cz</w:t>
            </w:r>
          </w:p>
        </w:tc>
      </w:tr>
      <w:tr w:rsidR="00AD39DB" w:rsidRPr="00C274CB" w:rsidTr="00F07305">
        <w:trPr>
          <w:trHeight w:val="1554"/>
        </w:trPr>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r w:rsidRPr="00334F05">
              <w:rPr>
                <w:rFonts w:ascii="Arial" w:hAnsi="Arial" w:cs="Arial"/>
                <w:sz w:val="16"/>
                <w:szCs w:val="16"/>
              </w:rPr>
              <w:t>Federace Židovských obcí v ČR</w:t>
            </w: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tc>
        <w:tc>
          <w:tcPr>
            <w:tcW w:w="1701" w:type="dxa"/>
            <w:vAlign w:val="center"/>
          </w:tcPr>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r w:rsidRPr="00334F05">
              <w:rPr>
                <w:rFonts w:ascii="Arial" w:hAnsi="Arial" w:cs="Arial"/>
                <w:sz w:val="16"/>
                <w:szCs w:val="16"/>
              </w:rPr>
              <w:t>Květoslava Svobodová</w:t>
            </w: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p w:rsidR="00AD39DB" w:rsidRPr="00334F05" w:rsidRDefault="00AD39DB" w:rsidP="0053685D">
            <w:pPr>
              <w:spacing w:after="0" w:line="240" w:lineRule="auto"/>
              <w:contextualSpacing/>
              <w:outlineLvl w:val="3"/>
              <w:rPr>
                <w:rFonts w:ascii="Arial" w:hAnsi="Arial" w:cs="Arial"/>
                <w:sz w:val="16"/>
                <w:szCs w:val="16"/>
              </w:rPr>
            </w:pPr>
          </w:p>
        </w:tc>
        <w:tc>
          <w:tcPr>
            <w:tcW w:w="3828" w:type="dxa"/>
            <w:vAlign w:val="center"/>
          </w:tcPr>
          <w:p w:rsidR="00AD39DB" w:rsidRPr="00334F05" w:rsidRDefault="00AD39DB" w:rsidP="0053685D">
            <w:pPr>
              <w:spacing w:after="0" w:line="240" w:lineRule="auto"/>
              <w:contextualSpacing/>
              <w:outlineLvl w:val="3"/>
              <w:rPr>
                <w:rFonts w:ascii="Arial" w:hAnsi="Arial" w:cs="Arial"/>
                <w:sz w:val="16"/>
                <w:szCs w:val="16"/>
              </w:rPr>
            </w:pPr>
            <w:r w:rsidRPr="00334F05">
              <w:rPr>
                <w:rFonts w:ascii="Arial" w:hAnsi="Arial" w:cs="Arial"/>
                <w:sz w:val="16"/>
                <w:szCs w:val="16"/>
              </w:rPr>
              <w:t>Maiselova 18, 110 00 Praha 1</w:t>
            </w:r>
          </w:p>
          <w:p w:rsidR="00AD39DB" w:rsidRPr="00334F05" w:rsidRDefault="00AD39DB" w:rsidP="0053685D">
            <w:pPr>
              <w:spacing w:after="0" w:line="240" w:lineRule="auto"/>
              <w:contextualSpacing/>
              <w:outlineLvl w:val="3"/>
              <w:rPr>
                <w:rFonts w:ascii="Arial" w:hAnsi="Arial" w:cs="Arial"/>
                <w:sz w:val="16"/>
                <w:szCs w:val="16"/>
              </w:rPr>
            </w:pPr>
            <w:r w:rsidRPr="00334F05">
              <w:rPr>
                <w:rFonts w:ascii="Arial" w:hAnsi="Arial" w:cs="Arial"/>
                <w:sz w:val="16"/>
                <w:szCs w:val="16"/>
              </w:rPr>
              <w:t>tel: 224 800 824</w:t>
            </w:r>
          </w:p>
          <w:p w:rsidR="00AD39DB" w:rsidRPr="00334F05" w:rsidRDefault="00AD39DB" w:rsidP="0053685D">
            <w:pPr>
              <w:spacing w:after="0" w:line="240" w:lineRule="auto"/>
              <w:contextualSpacing/>
              <w:outlineLvl w:val="3"/>
              <w:rPr>
                <w:rFonts w:ascii="Arial" w:hAnsi="Arial" w:cs="Arial"/>
                <w:sz w:val="16"/>
                <w:szCs w:val="16"/>
              </w:rPr>
            </w:pPr>
            <w:r w:rsidRPr="00334F05">
              <w:rPr>
                <w:rFonts w:ascii="Arial" w:hAnsi="Arial" w:cs="Arial"/>
                <w:sz w:val="16"/>
                <w:szCs w:val="16"/>
              </w:rPr>
              <w:t xml:space="preserve">e-mail: </w:t>
            </w:r>
            <w:hyperlink r:id="rId49" w:history="1">
              <w:r w:rsidRPr="00334F05">
                <w:rPr>
                  <w:rFonts w:ascii="Arial" w:hAnsi="Arial" w:cs="Arial"/>
                  <w:sz w:val="16"/>
                  <w:szCs w:val="16"/>
                </w:rPr>
                <w:t>sekretariat@fzo.cz</w:t>
              </w:r>
            </w:hyperlink>
            <w:r w:rsidRPr="00334F05">
              <w:rPr>
                <w:rFonts w:ascii="Arial" w:hAnsi="Arial" w:cs="Arial"/>
                <w:sz w:val="16"/>
                <w:szCs w:val="16"/>
              </w:rPr>
              <w:t xml:space="preserve"> nebo </w:t>
            </w:r>
            <w:hyperlink r:id="rId50" w:history="1">
              <w:r w:rsidRPr="00334F05">
                <w:rPr>
                  <w:rFonts w:ascii="Arial" w:hAnsi="Arial" w:cs="Arial"/>
                  <w:sz w:val="16"/>
                  <w:szCs w:val="16"/>
                </w:rPr>
                <w:t>svobodova@fzo.cz</w:t>
              </w:r>
            </w:hyperlink>
          </w:p>
        </w:tc>
      </w:tr>
      <w:tr w:rsidR="00AD39DB" w:rsidRPr="00C274CB" w:rsidTr="00F07305">
        <w:tc>
          <w:tcPr>
            <w:tcW w:w="851" w:type="dxa"/>
            <w:vMerge/>
          </w:tcPr>
          <w:p w:rsidR="00AD39DB" w:rsidRPr="00C274CB" w:rsidRDefault="00AD39DB" w:rsidP="0053685D">
            <w:pPr>
              <w:spacing w:before="360" w:after="240" w:line="240" w:lineRule="auto"/>
              <w:rPr>
                <w:rFonts w:ascii="Arial" w:hAnsi="Arial" w:cs="Arial"/>
                <w:b/>
                <w:smallCaps/>
              </w:rPr>
            </w:pPr>
          </w:p>
        </w:tc>
        <w:tc>
          <w:tcPr>
            <w:tcW w:w="3118" w:type="dxa"/>
            <w:vAlign w:val="center"/>
          </w:tcPr>
          <w:p w:rsidR="00AD39DB" w:rsidRPr="00334F05" w:rsidRDefault="00AD39DB" w:rsidP="0053685D">
            <w:pPr>
              <w:spacing w:before="120" w:after="120" w:line="240" w:lineRule="auto"/>
              <w:outlineLvl w:val="3"/>
              <w:rPr>
                <w:rFonts w:ascii="Arial" w:hAnsi="Arial" w:cs="Arial"/>
                <w:sz w:val="16"/>
                <w:szCs w:val="16"/>
              </w:rPr>
            </w:pPr>
            <w:r w:rsidRPr="00334F05">
              <w:rPr>
                <w:rFonts w:ascii="Arial" w:hAnsi="Arial" w:cs="Arial"/>
                <w:sz w:val="16"/>
                <w:szCs w:val="16"/>
              </w:rPr>
              <w:t>Židovská obec Praha</w:t>
            </w:r>
          </w:p>
        </w:tc>
        <w:tc>
          <w:tcPr>
            <w:tcW w:w="1701" w:type="dxa"/>
            <w:vAlign w:val="center"/>
          </w:tcPr>
          <w:p w:rsidR="00AD39DB" w:rsidRPr="00334F05" w:rsidRDefault="00AD39DB" w:rsidP="0053685D">
            <w:pPr>
              <w:spacing w:before="120" w:after="120" w:line="240" w:lineRule="auto"/>
              <w:outlineLvl w:val="3"/>
              <w:rPr>
                <w:rFonts w:ascii="Arial" w:hAnsi="Arial" w:cs="Arial"/>
                <w:sz w:val="16"/>
                <w:szCs w:val="16"/>
              </w:rPr>
            </w:pPr>
            <w:r w:rsidRPr="00334F05">
              <w:rPr>
                <w:rFonts w:ascii="Arial" w:hAnsi="Arial" w:cs="Arial"/>
                <w:sz w:val="16"/>
                <w:szCs w:val="16"/>
              </w:rPr>
              <w:t xml:space="preserve">Jan </w:t>
            </w:r>
            <w:proofErr w:type="spellStart"/>
            <w:r w:rsidRPr="00334F05">
              <w:rPr>
                <w:rFonts w:ascii="Arial" w:hAnsi="Arial" w:cs="Arial"/>
                <w:sz w:val="16"/>
                <w:szCs w:val="16"/>
              </w:rPr>
              <w:t>Munk</w:t>
            </w:r>
            <w:proofErr w:type="spellEnd"/>
          </w:p>
        </w:tc>
        <w:tc>
          <w:tcPr>
            <w:tcW w:w="3828" w:type="dxa"/>
            <w:vAlign w:val="center"/>
          </w:tcPr>
          <w:p w:rsidR="00AD39DB" w:rsidRPr="00334F05" w:rsidRDefault="00AD39DB" w:rsidP="0053685D">
            <w:pPr>
              <w:spacing w:before="120" w:after="120" w:line="240" w:lineRule="auto"/>
              <w:outlineLvl w:val="3"/>
              <w:rPr>
                <w:rFonts w:ascii="Arial" w:hAnsi="Arial" w:cs="Arial"/>
                <w:sz w:val="16"/>
                <w:szCs w:val="16"/>
              </w:rPr>
            </w:pPr>
            <w:r w:rsidRPr="00334F05">
              <w:rPr>
                <w:rFonts w:ascii="Arial" w:hAnsi="Arial" w:cs="Arial"/>
                <w:sz w:val="16"/>
                <w:szCs w:val="16"/>
              </w:rPr>
              <w:t>e-mail: predseda@kehilaprag.cz</w:t>
            </w:r>
          </w:p>
        </w:tc>
      </w:tr>
      <w:tr w:rsidR="00AD39DB" w:rsidRPr="00C274CB" w:rsidTr="00F07305">
        <w:tc>
          <w:tcPr>
            <w:tcW w:w="851" w:type="dxa"/>
            <w:vMerge/>
          </w:tcPr>
          <w:p w:rsidR="00AD39DB" w:rsidRPr="00C274CB" w:rsidRDefault="00AD39DB" w:rsidP="0053685D">
            <w:pPr>
              <w:spacing w:before="360" w:after="0" w:line="240" w:lineRule="auto"/>
              <w:rPr>
                <w:rFonts w:ascii="Arial" w:hAnsi="Arial" w:cs="Arial"/>
                <w:b/>
                <w:smallCaps/>
              </w:rPr>
            </w:pPr>
          </w:p>
        </w:tc>
        <w:tc>
          <w:tcPr>
            <w:tcW w:w="3118" w:type="dxa"/>
            <w:vAlign w:val="center"/>
          </w:tcPr>
          <w:p w:rsidR="00AD39DB" w:rsidRPr="00334F05" w:rsidRDefault="00AD39DB" w:rsidP="0053685D">
            <w:pPr>
              <w:spacing w:before="100" w:beforeAutospacing="1" w:after="0" w:line="240" w:lineRule="auto"/>
              <w:outlineLvl w:val="3"/>
              <w:rPr>
                <w:rFonts w:ascii="Arial" w:hAnsi="Arial" w:cs="Arial"/>
                <w:sz w:val="16"/>
                <w:szCs w:val="16"/>
              </w:rPr>
            </w:pPr>
            <w:r w:rsidRPr="00334F05">
              <w:rPr>
                <w:rFonts w:ascii="Arial" w:hAnsi="Arial" w:cs="Arial"/>
                <w:sz w:val="16"/>
                <w:szCs w:val="16"/>
              </w:rPr>
              <w:t>Společnost přátel Lužice</w:t>
            </w:r>
          </w:p>
        </w:tc>
        <w:tc>
          <w:tcPr>
            <w:tcW w:w="1701" w:type="dxa"/>
            <w:vAlign w:val="center"/>
          </w:tcPr>
          <w:p w:rsidR="00AD39DB" w:rsidRPr="00334F05" w:rsidRDefault="00AD39DB" w:rsidP="0053685D">
            <w:pPr>
              <w:spacing w:after="0" w:line="240" w:lineRule="auto"/>
              <w:outlineLvl w:val="3"/>
              <w:rPr>
                <w:rFonts w:ascii="Arial" w:hAnsi="Arial" w:cs="Arial"/>
                <w:sz w:val="16"/>
                <w:szCs w:val="16"/>
              </w:rPr>
            </w:pP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PhDr. Petr Kaleta, Ph.D.</w:t>
            </w:r>
          </w:p>
        </w:tc>
        <w:tc>
          <w:tcPr>
            <w:tcW w:w="3828" w:type="dxa"/>
            <w:vAlign w:val="center"/>
          </w:tcPr>
          <w:p w:rsidR="00AD39DB" w:rsidRPr="00334F05" w:rsidRDefault="00AD39DB" w:rsidP="0053685D">
            <w:pPr>
              <w:spacing w:before="60" w:after="0" w:line="240" w:lineRule="auto"/>
              <w:jc w:val="both"/>
              <w:outlineLvl w:val="3"/>
              <w:rPr>
                <w:rFonts w:ascii="Arial" w:hAnsi="Arial" w:cs="Arial"/>
                <w:sz w:val="16"/>
                <w:szCs w:val="16"/>
              </w:rPr>
            </w:pPr>
            <w:r w:rsidRPr="00334F05">
              <w:rPr>
                <w:rFonts w:ascii="Arial" w:hAnsi="Arial" w:cs="Arial"/>
                <w:sz w:val="16"/>
                <w:szCs w:val="16"/>
              </w:rPr>
              <w:t>U Lužického semináře 90/13, 118 00 Praha 1</w:t>
            </w:r>
          </w:p>
          <w:p w:rsidR="00AD39DB" w:rsidRPr="00334F05" w:rsidRDefault="00AD39DB" w:rsidP="0053685D">
            <w:pPr>
              <w:spacing w:after="60" w:line="240" w:lineRule="auto"/>
              <w:jc w:val="both"/>
              <w:outlineLvl w:val="3"/>
              <w:rPr>
                <w:rFonts w:ascii="Arial" w:hAnsi="Arial" w:cs="Arial"/>
                <w:sz w:val="16"/>
                <w:szCs w:val="16"/>
              </w:rPr>
            </w:pPr>
            <w:r w:rsidRPr="00334F05">
              <w:rPr>
                <w:rFonts w:ascii="Arial" w:hAnsi="Arial" w:cs="Arial"/>
                <w:sz w:val="16"/>
                <w:szCs w:val="16"/>
              </w:rPr>
              <w:t xml:space="preserve">e-mail: </w:t>
            </w:r>
            <w:hyperlink r:id="rId51" w:history="1">
              <w:r w:rsidR="00F07305" w:rsidRPr="004E168F">
                <w:rPr>
                  <w:rStyle w:val="Hypertextovodkaz"/>
                  <w:rFonts w:ascii="Arial" w:hAnsi="Arial" w:cs="Arial"/>
                  <w:sz w:val="16"/>
                  <w:szCs w:val="16"/>
                  <w:bdr w:val="none" w:sz="0" w:space="0" w:color="auto"/>
                </w:rPr>
                <w:t>info@luzice.cz</w:t>
              </w:r>
            </w:hyperlink>
          </w:p>
        </w:tc>
      </w:tr>
      <w:tr w:rsidR="00AD39DB" w:rsidRPr="00C274CB" w:rsidTr="00F07305">
        <w:tc>
          <w:tcPr>
            <w:tcW w:w="851" w:type="dxa"/>
            <w:vMerge/>
          </w:tcPr>
          <w:p w:rsidR="00AD39DB" w:rsidRPr="00C274CB" w:rsidRDefault="00AD39DB" w:rsidP="0053685D">
            <w:pPr>
              <w:spacing w:after="0" w:line="240" w:lineRule="auto"/>
              <w:rPr>
                <w:rFonts w:ascii="Arial" w:hAnsi="Arial" w:cs="Arial"/>
                <w:b/>
                <w:smallCaps/>
              </w:rPr>
            </w:pPr>
          </w:p>
        </w:tc>
        <w:tc>
          <w:tcPr>
            <w:tcW w:w="3118" w:type="dxa"/>
            <w:vAlign w:val="center"/>
          </w:tcPr>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Slovo 21</w:t>
            </w:r>
          </w:p>
        </w:tc>
        <w:tc>
          <w:tcPr>
            <w:tcW w:w="1701" w:type="dxa"/>
            <w:vAlign w:val="center"/>
          </w:tcPr>
          <w:p w:rsidR="00AD39DB" w:rsidRPr="00334F05" w:rsidRDefault="00AD39DB" w:rsidP="0053685D">
            <w:pPr>
              <w:spacing w:before="60" w:after="0" w:line="240" w:lineRule="auto"/>
              <w:outlineLvl w:val="3"/>
              <w:rPr>
                <w:rFonts w:ascii="Arial" w:hAnsi="Arial" w:cs="Arial"/>
                <w:sz w:val="16"/>
                <w:szCs w:val="16"/>
              </w:rPr>
            </w:pPr>
            <w:r w:rsidRPr="00334F05">
              <w:rPr>
                <w:rFonts w:ascii="Arial" w:hAnsi="Arial" w:cs="Arial"/>
                <w:sz w:val="16"/>
                <w:szCs w:val="16"/>
              </w:rPr>
              <w:t xml:space="preserve">Jelena </w:t>
            </w:r>
            <w:proofErr w:type="spellStart"/>
            <w:r w:rsidRPr="00334F05">
              <w:rPr>
                <w:rFonts w:ascii="Arial" w:hAnsi="Arial" w:cs="Arial"/>
                <w:sz w:val="16"/>
                <w:szCs w:val="16"/>
              </w:rPr>
              <w:t>Silajdžič</w:t>
            </w:r>
            <w:proofErr w:type="spellEnd"/>
          </w:p>
        </w:tc>
        <w:tc>
          <w:tcPr>
            <w:tcW w:w="3828" w:type="dxa"/>
            <w:vAlign w:val="center"/>
          </w:tcPr>
          <w:p w:rsidR="00AD39DB" w:rsidRPr="00334F05" w:rsidRDefault="00AD39DB" w:rsidP="0053685D">
            <w:pPr>
              <w:spacing w:before="60" w:after="0" w:line="240" w:lineRule="auto"/>
              <w:outlineLvl w:val="3"/>
              <w:rPr>
                <w:rFonts w:ascii="Arial" w:hAnsi="Arial" w:cs="Arial"/>
                <w:sz w:val="16"/>
                <w:szCs w:val="16"/>
              </w:rPr>
            </w:pPr>
            <w:r w:rsidRPr="00334F05">
              <w:rPr>
                <w:rFonts w:ascii="Arial" w:hAnsi="Arial" w:cs="Arial"/>
                <w:sz w:val="16"/>
                <w:szCs w:val="16"/>
              </w:rPr>
              <w:t>Francouzská 2, 120 00 Praha 2</w:t>
            </w:r>
          </w:p>
          <w:p w:rsidR="00AD39DB" w:rsidRPr="00334F05" w:rsidRDefault="00AD39DB" w:rsidP="0053685D">
            <w:pPr>
              <w:spacing w:after="0" w:line="240" w:lineRule="auto"/>
              <w:outlineLvl w:val="3"/>
              <w:rPr>
                <w:rFonts w:ascii="Arial" w:hAnsi="Arial" w:cs="Arial"/>
                <w:sz w:val="16"/>
                <w:szCs w:val="16"/>
              </w:rPr>
            </w:pPr>
            <w:r w:rsidRPr="00334F05">
              <w:rPr>
                <w:rFonts w:ascii="Arial" w:hAnsi="Arial" w:cs="Arial"/>
                <w:sz w:val="16"/>
                <w:szCs w:val="16"/>
              </w:rPr>
              <w:t>tel. 222 522 070</w:t>
            </w:r>
          </w:p>
          <w:p w:rsidR="00AD39DB" w:rsidRPr="00334F05" w:rsidRDefault="00095A43" w:rsidP="0053685D">
            <w:pPr>
              <w:spacing w:after="0" w:line="240" w:lineRule="auto"/>
              <w:outlineLvl w:val="3"/>
              <w:rPr>
                <w:rFonts w:ascii="Arial" w:hAnsi="Arial" w:cs="Arial"/>
                <w:strike/>
                <w:sz w:val="16"/>
                <w:szCs w:val="16"/>
              </w:rPr>
            </w:pPr>
            <w:hyperlink r:id="rId52" w:history="1">
              <w:r w:rsidR="00F07305" w:rsidRPr="004E168F">
                <w:rPr>
                  <w:rStyle w:val="Hypertextovodkaz"/>
                  <w:rFonts w:ascii="Arial" w:hAnsi="Arial" w:cs="Arial"/>
                  <w:sz w:val="16"/>
                  <w:szCs w:val="16"/>
                  <w:bdr w:val="none" w:sz="0" w:space="0" w:color="auto"/>
                </w:rPr>
                <w:t>slovo21@centrum.cz</w:t>
              </w:r>
            </w:hyperlink>
          </w:p>
        </w:tc>
      </w:tr>
    </w:tbl>
    <w:p w:rsidR="00AD39DB" w:rsidRDefault="00AD39DB" w:rsidP="00AD39DB">
      <w:pPr>
        <w:rPr>
          <w:rFonts w:ascii="Arial" w:hAnsi="Arial" w:cs="Arial"/>
          <w:b/>
          <w:smallCaps/>
        </w:rPr>
      </w:pPr>
    </w:p>
    <w:p w:rsidR="00AD39DB" w:rsidRPr="00644CEF" w:rsidRDefault="00AD39DB" w:rsidP="00AD39DB">
      <w:pPr>
        <w:spacing w:after="0" w:line="240" w:lineRule="auto"/>
        <w:rPr>
          <w:rFonts w:ascii="Arial" w:hAnsi="Arial" w:cs="Arial"/>
        </w:rPr>
      </w:pPr>
    </w:p>
    <w:p w:rsidR="00AD39DB" w:rsidRDefault="00AD39DB" w:rsidP="00AD39DB">
      <w:pPr>
        <w:rPr>
          <w:rFonts w:cstheme="minorHAnsi"/>
          <w:b/>
          <w:i/>
          <w:color w:val="FF0000"/>
        </w:rPr>
      </w:pPr>
      <w:r>
        <w:rPr>
          <w:rFonts w:cstheme="minorHAnsi"/>
          <w:b/>
          <w:i/>
          <w:color w:val="FF0000"/>
        </w:rPr>
        <w:br w:type="page"/>
      </w:r>
    </w:p>
    <w:p w:rsidR="00FD25AC" w:rsidRPr="00B52453" w:rsidRDefault="00FD25AC" w:rsidP="00B52453">
      <w:pPr>
        <w:pStyle w:val="Nadpis2"/>
      </w:pPr>
      <w:bookmarkStart w:id="46" w:name="_Toc397616262"/>
      <w:bookmarkStart w:id="47" w:name="_Toc430704015"/>
      <w:r w:rsidRPr="00B52453">
        <w:lastRenderedPageBreak/>
        <w:t>Příloha č. 4</w:t>
      </w:r>
      <w:bookmarkEnd w:id="46"/>
      <w:bookmarkEnd w:id="47"/>
    </w:p>
    <w:p w:rsidR="00AD39DB" w:rsidRDefault="00AD39DB" w:rsidP="00B52453">
      <w:pPr>
        <w:pStyle w:val="Nadpis2"/>
      </w:pPr>
      <w:bookmarkStart w:id="48" w:name="_Toc397616263"/>
      <w:bookmarkStart w:id="49" w:name="_Toc430704016"/>
      <w:r w:rsidRPr="00B52453">
        <w:t>Přehled přidělených finančních prostředků v rámci grantového řízení "Celoměstské programy podpory aktivit národnostních menšin na území hl. m. Prahy" v letech 2009-</w:t>
      </w:r>
      <w:bookmarkEnd w:id="48"/>
      <w:r w:rsidR="00EC6375" w:rsidRPr="00B52453">
        <w:t>201</w:t>
      </w:r>
      <w:r w:rsidR="00EC6375">
        <w:t>5</w:t>
      </w:r>
      <w:bookmarkEnd w:id="49"/>
    </w:p>
    <w:p w:rsidR="004E0FEB" w:rsidRPr="004E0FEB" w:rsidRDefault="004E0FEB" w:rsidP="004E0FEB"/>
    <w:tbl>
      <w:tblPr>
        <w:tblStyle w:val="Mkatabulky"/>
        <w:tblW w:w="0" w:type="auto"/>
        <w:tblLook w:val="04A0" w:firstRow="1" w:lastRow="0" w:firstColumn="1" w:lastColumn="0" w:noHBand="0" w:noVBand="1"/>
      </w:tblPr>
      <w:tblGrid>
        <w:gridCol w:w="3070"/>
        <w:gridCol w:w="3071"/>
        <w:gridCol w:w="3071"/>
      </w:tblGrid>
      <w:tr w:rsidR="00AD39DB" w:rsidTr="0053685D">
        <w:tc>
          <w:tcPr>
            <w:tcW w:w="3070" w:type="dxa"/>
            <w:vAlign w:val="bottom"/>
          </w:tcPr>
          <w:p w:rsidR="00AD39DB" w:rsidRDefault="00AD39DB" w:rsidP="0053685D">
            <w:pPr>
              <w:jc w:val="center"/>
              <w:rPr>
                <w:rFonts w:ascii="Calibri" w:hAnsi="Calibri"/>
                <w:b/>
                <w:bCs/>
                <w:color w:val="000000"/>
                <w:sz w:val="28"/>
                <w:szCs w:val="28"/>
              </w:rPr>
            </w:pPr>
            <w:r>
              <w:rPr>
                <w:rFonts w:ascii="Calibri" w:hAnsi="Calibri"/>
                <w:b/>
                <w:bCs/>
                <w:color w:val="000000"/>
                <w:sz w:val="28"/>
                <w:szCs w:val="28"/>
              </w:rPr>
              <w:t>Rok</w:t>
            </w:r>
          </w:p>
        </w:tc>
        <w:tc>
          <w:tcPr>
            <w:tcW w:w="3071" w:type="dxa"/>
            <w:vAlign w:val="bottom"/>
          </w:tcPr>
          <w:p w:rsidR="00AD39DB" w:rsidRDefault="00AD39DB" w:rsidP="0053685D">
            <w:pPr>
              <w:rPr>
                <w:rFonts w:ascii="Calibri" w:hAnsi="Calibri"/>
                <w:b/>
                <w:bCs/>
                <w:color w:val="000000"/>
                <w:sz w:val="28"/>
                <w:szCs w:val="28"/>
              </w:rPr>
            </w:pPr>
            <w:r>
              <w:rPr>
                <w:rFonts w:ascii="Calibri" w:hAnsi="Calibri"/>
                <w:b/>
                <w:bCs/>
                <w:color w:val="000000"/>
                <w:sz w:val="28"/>
                <w:szCs w:val="28"/>
              </w:rPr>
              <w:t>Program</w:t>
            </w:r>
          </w:p>
        </w:tc>
        <w:tc>
          <w:tcPr>
            <w:tcW w:w="3071" w:type="dxa"/>
            <w:vAlign w:val="bottom"/>
          </w:tcPr>
          <w:p w:rsidR="00AD39DB" w:rsidRDefault="00AD39DB" w:rsidP="0053685D">
            <w:pPr>
              <w:rPr>
                <w:rFonts w:ascii="Calibri" w:hAnsi="Calibri"/>
                <w:b/>
                <w:bCs/>
                <w:color w:val="000000"/>
                <w:sz w:val="28"/>
                <w:szCs w:val="28"/>
              </w:rPr>
            </w:pPr>
            <w:r>
              <w:rPr>
                <w:rFonts w:ascii="Calibri" w:hAnsi="Calibri"/>
                <w:b/>
                <w:bCs/>
                <w:color w:val="000000"/>
                <w:sz w:val="28"/>
                <w:szCs w:val="28"/>
              </w:rPr>
              <w:t>Celková výše finanční podpory daného roku a programu</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2009</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3 373 740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 </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230 000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2010</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4 170 000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 </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50 000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2011</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4 391 000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 </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160 000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2012</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4 394 000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 </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215 000 Kč</w:t>
            </w:r>
          </w:p>
        </w:tc>
      </w:tr>
      <w:tr w:rsidR="00AD39DB" w:rsidTr="0053685D">
        <w:tc>
          <w:tcPr>
            <w:tcW w:w="3070" w:type="dxa"/>
            <w:vAlign w:val="bottom"/>
          </w:tcPr>
          <w:p w:rsidR="00AD39DB" w:rsidRPr="00467222" w:rsidRDefault="00AD39DB" w:rsidP="0053685D">
            <w:pPr>
              <w:jc w:val="center"/>
              <w:rPr>
                <w:rFonts w:cstheme="minorHAnsi"/>
                <w:b/>
                <w:bCs/>
                <w:color w:val="000000"/>
                <w:sz w:val="18"/>
                <w:szCs w:val="18"/>
              </w:rPr>
            </w:pPr>
            <w:r w:rsidRPr="00467222">
              <w:rPr>
                <w:rFonts w:cstheme="minorHAnsi"/>
                <w:b/>
                <w:bCs/>
                <w:color w:val="000000"/>
                <w:sz w:val="18"/>
                <w:szCs w:val="18"/>
              </w:rPr>
              <w:t>2013</w:t>
            </w:r>
          </w:p>
        </w:tc>
        <w:tc>
          <w:tcPr>
            <w:tcW w:w="3071" w:type="dxa"/>
            <w:vAlign w:val="center"/>
          </w:tcPr>
          <w:p w:rsidR="00AD39DB" w:rsidRPr="00467222" w:rsidRDefault="00AD39DB"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5 332 620 Kč</w:t>
            </w:r>
          </w:p>
        </w:tc>
      </w:tr>
      <w:tr w:rsidR="00AD39DB" w:rsidTr="0053685D">
        <w:tc>
          <w:tcPr>
            <w:tcW w:w="3070" w:type="dxa"/>
            <w:vAlign w:val="bottom"/>
          </w:tcPr>
          <w:p w:rsidR="00AD39DB" w:rsidRDefault="00AD39DB" w:rsidP="0053685D">
            <w:pPr>
              <w:jc w:val="center"/>
              <w:rPr>
                <w:rFonts w:cstheme="minorHAnsi"/>
                <w:b/>
                <w:bCs/>
                <w:color w:val="000000"/>
                <w:sz w:val="18"/>
                <w:szCs w:val="18"/>
              </w:rPr>
            </w:pPr>
            <w:r w:rsidRPr="00467222">
              <w:rPr>
                <w:rFonts w:cstheme="minorHAnsi"/>
                <w:b/>
                <w:bCs/>
                <w:color w:val="000000"/>
                <w:sz w:val="18"/>
                <w:szCs w:val="18"/>
              </w:rPr>
              <w:t> </w:t>
            </w:r>
          </w:p>
          <w:p w:rsidR="004E0FEB" w:rsidRDefault="004E0FEB" w:rsidP="0053685D">
            <w:pPr>
              <w:jc w:val="center"/>
              <w:rPr>
                <w:rFonts w:cstheme="minorHAnsi"/>
                <w:b/>
                <w:bCs/>
                <w:color w:val="000000"/>
                <w:sz w:val="18"/>
                <w:szCs w:val="18"/>
              </w:rPr>
            </w:pPr>
          </w:p>
          <w:p w:rsidR="004E0FEB" w:rsidRPr="00467222" w:rsidRDefault="004E0FEB" w:rsidP="0053685D">
            <w:pPr>
              <w:jc w:val="center"/>
              <w:rPr>
                <w:rFonts w:cstheme="minorHAnsi"/>
                <w:b/>
                <w:bCs/>
                <w:color w:val="000000"/>
                <w:sz w:val="18"/>
                <w:szCs w:val="18"/>
              </w:rPr>
            </w:pPr>
          </w:p>
        </w:tc>
        <w:tc>
          <w:tcPr>
            <w:tcW w:w="3071" w:type="dxa"/>
            <w:vAlign w:val="center"/>
          </w:tcPr>
          <w:p w:rsidR="00AD39DB" w:rsidRDefault="00AD39DB"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p w:rsidR="004E0FEB" w:rsidRPr="00467222" w:rsidRDefault="004E0FEB" w:rsidP="0053685D">
            <w:pPr>
              <w:rPr>
                <w:rFonts w:cstheme="minorHAnsi"/>
                <w:b/>
                <w:bCs/>
                <w:color w:val="000000"/>
                <w:sz w:val="18"/>
                <w:szCs w:val="18"/>
              </w:rPr>
            </w:pPr>
          </w:p>
        </w:tc>
        <w:tc>
          <w:tcPr>
            <w:tcW w:w="3071" w:type="dxa"/>
            <w:vAlign w:val="bottom"/>
          </w:tcPr>
          <w:p w:rsidR="00AD39DB" w:rsidRPr="00467222" w:rsidRDefault="00AD39DB" w:rsidP="0053685D">
            <w:pPr>
              <w:jc w:val="right"/>
              <w:rPr>
                <w:rFonts w:cstheme="minorHAnsi"/>
                <w:b/>
                <w:bCs/>
                <w:color w:val="000000"/>
                <w:sz w:val="18"/>
                <w:szCs w:val="18"/>
              </w:rPr>
            </w:pPr>
            <w:r w:rsidRPr="00467222">
              <w:rPr>
                <w:rFonts w:cstheme="minorHAnsi"/>
                <w:b/>
                <w:bCs/>
                <w:color w:val="000000"/>
                <w:sz w:val="18"/>
                <w:szCs w:val="18"/>
              </w:rPr>
              <w:t>371 800 Kč</w:t>
            </w:r>
          </w:p>
        </w:tc>
      </w:tr>
      <w:tr w:rsidR="00187D2E" w:rsidTr="00BD4209">
        <w:tc>
          <w:tcPr>
            <w:tcW w:w="3070" w:type="dxa"/>
            <w:vAlign w:val="bottom"/>
          </w:tcPr>
          <w:p w:rsidR="00187D2E" w:rsidRPr="00467222" w:rsidRDefault="00187D2E" w:rsidP="0053685D">
            <w:pPr>
              <w:jc w:val="center"/>
              <w:rPr>
                <w:rFonts w:cstheme="minorHAnsi"/>
                <w:b/>
                <w:bCs/>
                <w:color w:val="000000"/>
                <w:sz w:val="18"/>
                <w:szCs w:val="18"/>
              </w:rPr>
            </w:pPr>
            <w:r>
              <w:rPr>
                <w:rFonts w:cstheme="minorHAnsi"/>
                <w:b/>
                <w:bCs/>
                <w:color w:val="000000"/>
                <w:sz w:val="18"/>
                <w:szCs w:val="18"/>
              </w:rPr>
              <w:t>2014</w:t>
            </w:r>
          </w:p>
        </w:tc>
        <w:tc>
          <w:tcPr>
            <w:tcW w:w="3071" w:type="dxa"/>
            <w:vAlign w:val="center"/>
          </w:tcPr>
          <w:p w:rsidR="00187D2E" w:rsidRDefault="00187D2E"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187D2E" w:rsidRPr="00467222" w:rsidRDefault="00187D2E" w:rsidP="00726D28">
            <w:pPr>
              <w:jc w:val="right"/>
              <w:rPr>
                <w:rFonts w:cstheme="minorHAnsi"/>
                <w:b/>
                <w:bCs/>
                <w:color w:val="000000"/>
                <w:sz w:val="18"/>
                <w:szCs w:val="18"/>
              </w:rPr>
            </w:pPr>
            <w:r>
              <w:rPr>
                <w:rFonts w:cstheme="minorHAnsi"/>
                <w:b/>
                <w:bCs/>
                <w:color w:val="000000"/>
                <w:sz w:val="18"/>
                <w:szCs w:val="18"/>
              </w:rPr>
              <w:t>5 479 000 Kč</w:t>
            </w:r>
          </w:p>
        </w:tc>
      </w:tr>
      <w:tr w:rsidR="00187D2E" w:rsidTr="0053685D">
        <w:tc>
          <w:tcPr>
            <w:tcW w:w="3070" w:type="dxa"/>
            <w:vAlign w:val="bottom"/>
          </w:tcPr>
          <w:p w:rsidR="00187D2E" w:rsidRPr="00467222" w:rsidRDefault="00187D2E" w:rsidP="0053685D">
            <w:pPr>
              <w:jc w:val="center"/>
              <w:rPr>
                <w:rFonts w:cstheme="minorHAnsi"/>
                <w:b/>
                <w:bCs/>
                <w:color w:val="000000"/>
                <w:sz w:val="18"/>
                <w:szCs w:val="18"/>
              </w:rPr>
            </w:pPr>
          </w:p>
        </w:tc>
        <w:tc>
          <w:tcPr>
            <w:tcW w:w="3071" w:type="dxa"/>
            <w:vAlign w:val="bottom"/>
          </w:tcPr>
          <w:p w:rsidR="00187D2E" w:rsidRDefault="00187D2E"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187D2E" w:rsidRPr="00467222" w:rsidRDefault="00187D2E" w:rsidP="00726D28">
            <w:pPr>
              <w:jc w:val="right"/>
              <w:rPr>
                <w:rFonts w:cstheme="minorHAnsi"/>
                <w:b/>
                <w:bCs/>
                <w:color w:val="000000"/>
                <w:sz w:val="18"/>
                <w:szCs w:val="18"/>
              </w:rPr>
            </w:pPr>
            <w:r>
              <w:rPr>
                <w:rFonts w:cstheme="minorHAnsi"/>
                <w:b/>
                <w:bCs/>
                <w:color w:val="000000"/>
                <w:sz w:val="18"/>
                <w:szCs w:val="18"/>
              </w:rPr>
              <w:t>200 000 Kč</w:t>
            </w:r>
          </w:p>
        </w:tc>
      </w:tr>
      <w:tr w:rsidR="00187D2E" w:rsidTr="00BD4209">
        <w:tc>
          <w:tcPr>
            <w:tcW w:w="3070" w:type="dxa"/>
            <w:vAlign w:val="bottom"/>
          </w:tcPr>
          <w:p w:rsidR="00187D2E" w:rsidRPr="00467222" w:rsidRDefault="00187D2E" w:rsidP="0053685D">
            <w:pPr>
              <w:jc w:val="center"/>
              <w:rPr>
                <w:rFonts w:cstheme="minorHAnsi"/>
                <w:b/>
                <w:bCs/>
                <w:color w:val="000000"/>
                <w:sz w:val="18"/>
                <w:szCs w:val="18"/>
              </w:rPr>
            </w:pPr>
            <w:r>
              <w:rPr>
                <w:rFonts w:cstheme="minorHAnsi"/>
                <w:b/>
                <w:bCs/>
                <w:color w:val="000000"/>
                <w:sz w:val="18"/>
                <w:szCs w:val="18"/>
              </w:rPr>
              <w:t>2015</w:t>
            </w:r>
          </w:p>
        </w:tc>
        <w:tc>
          <w:tcPr>
            <w:tcW w:w="3071" w:type="dxa"/>
            <w:vAlign w:val="center"/>
          </w:tcPr>
          <w:p w:rsidR="00187D2E" w:rsidRDefault="00187D2E" w:rsidP="0053685D">
            <w:pPr>
              <w:rPr>
                <w:rFonts w:cstheme="minorHAnsi"/>
                <w:b/>
                <w:bCs/>
                <w:color w:val="000000"/>
                <w:sz w:val="18"/>
                <w:szCs w:val="18"/>
              </w:rPr>
            </w:pPr>
            <w:r w:rsidRPr="00467222">
              <w:rPr>
                <w:rFonts w:cstheme="minorHAnsi"/>
                <w:b/>
                <w:bCs/>
                <w:color w:val="000000"/>
                <w:sz w:val="18"/>
                <w:szCs w:val="18"/>
              </w:rPr>
              <w:t xml:space="preserve">Program č. 1  - „Prezentace národnostních kultur v hl. m. Praze - kulturní, společenská a osvětová činnost národnostních menšin“ </w:t>
            </w:r>
          </w:p>
        </w:tc>
        <w:tc>
          <w:tcPr>
            <w:tcW w:w="3071" w:type="dxa"/>
            <w:vAlign w:val="bottom"/>
          </w:tcPr>
          <w:p w:rsidR="00187D2E" w:rsidRPr="00467222" w:rsidRDefault="00187D2E" w:rsidP="00726D28">
            <w:pPr>
              <w:jc w:val="right"/>
              <w:rPr>
                <w:rFonts w:cstheme="minorHAnsi"/>
                <w:b/>
                <w:bCs/>
                <w:color w:val="000000"/>
                <w:sz w:val="18"/>
                <w:szCs w:val="18"/>
              </w:rPr>
            </w:pPr>
            <w:r>
              <w:rPr>
                <w:rFonts w:cstheme="minorHAnsi"/>
                <w:b/>
                <w:bCs/>
                <w:color w:val="000000"/>
                <w:sz w:val="18"/>
                <w:szCs w:val="18"/>
              </w:rPr>
              <w:t>6 610 000 Kč</w:t>
            </w:r>
          </w:p>
        </w:tc>
      </w:tr>
      <w:tr w:rsidR="00187D2E" w:rsidTr="0053685D">
        <w:tc>
          <w:tcPr>
            <w:tcW w:w="3070" w:type="dxa"/>
            <w:vAlign w:val="bottom"/>
          </w:tcPr>
          <w:p w:rsidR="00187D2E" w:rsidRPr="00467222" w:rsidRDefault="00187D2E" w:rsidP="0053685D">
            <w:pPr>
              <w:jc w:val="center"/>
              <w:rPr>
                <w:rFonts w:cstheme="minorHAnsi"/>
                <w:b/>
                <w:bCs/>
                <w:color w:val="000000"/>
                <w:sz w:val="18"/>
                <w:szCs w:val="18"/>
              </w:rPr>
            </w:pPr>
          </w:p>
        </w:tc>
        <w:tc>
          <w:tcPr>
            <w:tcW w:w="3071" w:type="dxa"/>
            <w:vAlign w:val="bottom"/>
          </w:tcPr>
          <w:p w:rsidR="00187D2E" w:rsidRDefault="00187D2E" w:rsidP="0053685D">
            <w:pPr>
              <w:rPr>
                <w:rFonts w:cstheme="minorHAnsi"/>
                <w:b/>
                <w:bCs/>
                <w:color w:val="000000"/>
                <w:sz w:val="18"/>
                <w:szCs w:val="18"/>
              </w:rPr>
            </w:pPr>
            <w:r w:rsidRPr="00467222">
              <w:rPr>
                <w:rFonts w:cstheme="minorHAnsi"/>
                <w:b/>
                <w:bCs/>
                <w:color w:val="000000"/>
                <w:sz w:val="18"/>
                <w:szCs w:val="18"/>
              </w:rPr>
              <w:t>Program č. 2 - „Publikační činnost související se vztahem národnostních menšin k hl. m. Praze</w:t>
            </w:r>
          </w:p>
        </w:tc>
        <w:tc>
          <w:tcPr>
            <w:tcW w:w="3071" w:type="dxa"/>
            <w:vAlign w:val="bottom"/>
          </w:tcPr>
          <w:p w:rsidR="00187D2E" w:rsidRPr="00467222" w:rsidRDefault="00187D2E" w:rsidP="00726D28">
            <w:pPr>
              <w:jc w:val="right"/>
              <w:rPr>
                <w:rFonts w:cstheme="minorHAnsi"/>
                <w:b/>
                <w:bCs/>
                <w:color w:val="000000"/>
                <w:sz w:val="18"/>
                <w:szCs w:val="18"/>
              </w:rPr>
            </w:pPr>
            <w:r>
              <w:rPr>
                <w:rFonts w:cstheme="minorHAnsi"/>
                <w:b/>
                <w:bCs/>
                <w:color w:val="000000"/>
                <w:sz w:val="18"/>
                <w:szCs w:val="18"/>
              </w:rPr>
              <w:t>310 000 Kč</w:t>
            </w:r>
          </w:p>
        </w:tc>
      </w:tr>
      <w:tr w:rsidR="00187D2E" w:rsidTr="0053685D">
        <w:tc>
          <w:tcPr>
            <w:tcW w:w="3070" w:type="dxa"/>
            <w:vAlign w:val="bottom"/>
          </w:tcPr>
          <w:p w:rsidR="00187D2E" w:rsidRPr="00467222" w:rsidRDefault="00187D2E" w:rsidP="0053685D">
            <w:pPr>
              <w:jc w:val="center"/>
              <w:rPr>
                <w:rFonts w:cstheme="minorHAnsi"/>
                <w:b/>
                <w:bCs/>
                <w:color w:val="000000"/>
                <w:sz w:val="18"/>
                <w:szCs w:val="18"/>
              </w:rPr>
            </w:pPr>
            <w:r w:rsidRPr="00467222">
              <w:rPr>
                <w:rFonts w:cstheme="minorHAnsi"/>
                <w:b/>
                <w:bCs/>
                <w:color w:val="000000"/>
                <w:sz w:val="18"/>
                <w:szCs w:val="18"/>
              </w:rPr>
              <w:t> </w:t>
            </w:r>
          </w:p>
        </w:tc>
        <w:tc>
          <w:tcPr>
            <w:tcW w:w="3071" w:type="dxa"/>
            <w:vAlign w:val="bottom"/>
          </w:tcPr>
          <w:p w:rsidR="00187D2E" w:rsidRDefault="00187D2E" w:rsidP="0053685D">
            <w:pPr>
              <w:rPr>
                <w:rFonts w:cstheme="minorHAnsi"/>
                <w:b/>
                <w:bCs/>
                <w:color w:val="000000"/>
                <w:sz w:val="18"/>
                <w:szCs w:val="18"/>
              </w:rPr>
            </w:pPr>
          </w:p>
          <w:p w:rsidR="00187D2E" w:rsidRDefault="00187D2E" w:rsidP="0053685D">
            <w:pPr>
              <w:rPr>
                <w:rFonts w:cstheme="minorHAnsi"/>
                <w:b/>
                <w:bCs/>
                <w:color w:val="000000"/>
                <w:sz w:val="18"/>
                <w:szCs w:val="18"/>
              </w:rPr>
            </w:pPr>
            <w:r w:rsidRPr="00467222">
              <w:rPr>
                <w:rFonts w:cstheme="minorHAnsi"/>
                <w:b/>
                <w:bCs/>
                <w:color w:val="000000"/>
                <w:sz w:val="18"/>
                <w:szCs w:val="18"/>
              </w:rPr>
              <w:t>CELKEM</w:t>
            </w:r>
          </w:p>
          <w:p w:rsidR="00187D2E" w:rsidRPr="00467222" w:rsidRDefault="00187D2E" w:rsidP="0053685D">
            <w:pPr>
              <w:rPr>
                <w:rFonts w:cstheme="minorHAnsi"/>
                <w:b/>
                <w:bCs/>
                <w:color w:val="000000"/>
                <w:sz w:val="18"/>
                <w:szCs w:val="18"/>
              </w:rPr>
            </w:pPr>
          </w:p>
        </w:tc>
        <w:tc>
          <w:tcPr>
            <w:tcW w:w="3071" w:type="dxa"/>
            <w:vAlign w:val="bottom"/>
          </w:tcPr>
          <w:p w:rsidR="00187D2E" w:rsidRDefault="00187D2E" w:rsidP="00726D28">
            <w:pPr>
              <w:jc w:val="right"/>
              <w:rPr>
                <w:rFonts w:cstheme="minorHAnsi"/>
                <w:b/>
                <w:bCs/>
                <w:color w:val="000000"/>
                <w:sz w:val="18"/>
                <w:szCs w:val="18"/>
              </w:rPr>
            </w:pPr>
            <w:r>
              <w:rPr>
                <w:rFonts w:cstheme="minorHAnsi"/>
                <w:b/>
                <w:bCs/>
                <w:color w:val="000000"/>
                <w:sz w:val="18"/>
                <w:szCs w:val="18"/>
              </w:rPr>
              <w:t>35 287 160</w:t>
            </w:r>
            <w:r w:rsidRPr="00467222">
              <w:rPr>
                <w:rFonts w:cstheme="minorHAnsi"/>
                <w:b/>
                <w:bCs/>
                <w:color w:val="000000"/>
                <w:sz w:val="18"/>
                <w:szCs w:val="18"/>
              </w:rPr>
              <w:t>Kč</w:t>
            </w:r>
          </w:p>
          <w:p w:rsidR="00187D2E" w:rsidRPr="00467222" w:rsidRDefault="00187D2E" w:rsidP="00726D28">
            <w:pPr>
              <w:jc w:val="right"/>
              <w:rPr>
                <w:rFonts w:cstheme="minorHAnsi"/>
                <w:b/>
                <w:bCs/>
                <w:color w:val="000000"/>
                <w:sz w:val="18"/>
                <w:szCs w:val="18"/>
              </w:rPr>
            </w:pPr>
          </w:p>
        </w:tc>
      </w:tr>
    </w:tbl>
    <w:p w:rsidR="00AD39DB" w:rsidRDefault="00AD39D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4E0FEB" w:rsidRDefault="004E0FEB" w:rsidP="00AD39DB">
      <w:pPr>
        <w:rPr>
          <w:rFonts w:ascii="Calibri" w:hAnsi="Calibri" w:cs="Calibri"/>
          <w:b/>
          <w:smallCaps/>
          <w:sz w:val="28"/>
          <w:szCs w:val="28"/>
        </w:rPr>
      </w:pPr>
    </w:p>
    <w:p w:rsidR="00AD39DB" w:rsidRPr="004D4F7F" w:rsidRDefault="000E68F6" w:rsidP="00B52453">
      <w:pPr>
        <w:pStyle w:val="Nadpis2"/>
      </w:pPr>
      <w:bookmarkStart w:id="50" w:name="_Toc430704017"/>
      <w:r w:rsidRPr="004D4F7F">
        <w:lastRenderedPageBreak/>
        <w:t>Příloha č. 5</w:t>
      </w:r>
      <w:bookmarkEnd w:id="50"/>
    </w:p>
    <w:tbl>
      <w:tblPr>
        <w:tblW w:w="9087" w:type="dxa"/>
        <w:tblInd w:w="55" w:type="dxa"/>
        <w:tblCellMar>
          <w:left w:w="70" w:type="dxa"/>
          <w:right w:w="70" w:type="dxa"/>
        </w:tblCellMar>
        <w:tblLook w:val="04A0" w:firstRow="1" w:lastRow="0" w:firstColumn="1" w:lastColumn="0" w:noHBand="0" w:noVBand="1"/>
      </w:tblPr>
      <w:tblGrid>
        <w:gridCol w:w="1760"/>
        <w:gridCol w:w="3100"/>
        <w:gridCol w:w="4227"/>
      </w:tblGrid>
      <w:tr w:rsidR="00AD39DB" w:rsidTr="000E68F6">
        <w:trPr>
          <w:trHeight w:val="1065"/>
        </w:trPr>
        <w:tc>
          <w:tcPr>
            <w:tcW w:w="9087" w:type="dxa"/>
            <w:gridSpan w:val="3"/>
            <w:tcBorders>
              <w:top w:val="nil"/>
              <w:left w:val="nil"/>
              <w:bottom w:val="nil"/>
              <w:right w:val="nil"/>
            </w:tcBorders>
            <w:shd w:val="clear" w:color="auto" w:fill="auto"/>
            <w:vAlign w:val="bottom"/>
            <w:hideMark/>
          </w:tcPr>
          <w:p w:rsidR="00D514CC" w:rsidRDefault="00AD39DB" w:rsidP="00B52453">
            <w:pPr>
              <w:pStyle w:val="Nadpis2"/>
              <w:spacing w:line="240" w:lineRule="auto"/>
            </w:pPr>
            <w:bookmarkStart w:id="51" w:name="_Toc397616264"/>
            <w:bookmarkStart w:id="52" w:name="_Toc430704018"/>
            <w:r w:rsidRPr="00D514CC">
              <w:t>Přehled finanční podpory nejvýznamnějším festivalům menšin</w:t>
            </w:r>
            <w:bookmarkEnd w:id="51"/>
            <w:bookmarkEnd w:id="52"/>
            <w:r w:rsidRPr="00D514CC">
              <w:t xml:space="preserve"> </w:t>
            </w:r>
          </w:p>
          <w:p w:rsidR="00AD39DB" w:rsidRDefault="00AD39DB" w:rsidP="00B52453">
            <w:pPr>
              <w:pStyle w:val="Nadpis2"/>
              <w:spacing w:line="240" w:lineRule="auto"/>
            </w:pPr>
            <w:bookmarkStart w:id="53" w:name="_Toc397616265"/>
            <w:bookmarkStart w:id="54" w:name="_Toc430704019"/>
            <w:r w:rsidRPr="00D514CC">
              <w:t>v rámci grantového řízení HMP (r. 2009 - 2013)</w:t>
            </w:r>
            <w:bookmarkEnd w:id="53"/>
            <w:bookmarkEnd w:id="54"/>
          </w:p>
          <w:p w:rsidR="00D514CC" w:rsidRPr="00D514CC" w:rsidRDefault="00D514CC" w:rsidP="00B52453">
            <w:pPr>
              <w:pStyle w:val="Nadpis2"/>
            </w:pPr>
          </w:p>
        </w:tc>
      </w:tr>
      <w:tr w:rsidR="00AD39DB" w:rsidTr="000E68F6">
        <w:trPr>
          <w:trHeight w:val="315"/>
        </w:trPr>
        <w:tc>
          <w:tcPr>
            <w:tcW w:w="9087" w:type="dxa"/>
            <w:gridSpan w:val="3"/>
            <w:tcBorders>
              <w:top w:val="single" w:sz="12" w:space="0" w:color="auto"/>
              <w:left w:val="single" w:sz="12" w:space="0" w:color="auto"/>
              <w:bottom w:val="nil"/>
              <w:right w:val="single" w:sz="12" w:space="0" w:color="000000"/>
            </w:tcBorders>
            <w:shd w:val="clear" w:color="auto" w:fill="auto"/>
            <w:vAlign w:val="bottom"/>
            <w:hideMark/>
          </w:tcPr>
          <w:p w:rsidR="00AD39DB" w:rsidRDefault="00AD39DB" w:rsidP="0053685D">
            <w:pPr>
              <w:rPr>
                <w:rFonts w:ascii="Arial" w:hAnsi="Arial" w:cs="Arial"/>
                <w:b/>
                <w:bCs/>
                <w:color w:val="000000"/>
              </w:rPr>
            </w:pPr>
            <w:r>
              <w:rPr>
                <w:rFonts w:ascii="Arial" w:hAnsi="Arial" w:cs="Arial"/>
                <w:b/>
                <w:bCs/>
                <w:color w:val="000000"/>
              </w:rPr>
              <w:t>Světový romský festival  KHAMORO</w:t>
            </w:r>
          </w:p>
        </w:tc>
      </w:tr>
      <w:tr w:rsidR="00AD39DB" w:rsidTr="000E68F6">
        <w:trPr>
          <w:trHeight w:val="345"/>
        </w:trPr>
        <w:tc>
          <w:tcPr>
            <w:tcW w:w="1760" w:type="dxa"/>
            <w:tcBorders>
              <w:top w:val="nil"/>
              <w:left w:val="single" w:sz="12" w:space="0" w:color="auto"/>
              <w:bottom w:val="single" w:sz="12" w:space="0" w:color="auto"/>
              <w:right w:val="single" w:sz="4"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Rok</w:t>
            </w:r>
          </w:p>
        </w:tc>
        <w:tc>
          <w:tcPr>
            <w:tcW w:w="3100" w:type="dxa"/>
            <w:tcBorders>
              <w:top w:val="nil"/>
              <w:left w:val="nil"/>
              <w:bottom w:val="single" w:sz="12" w:space="0" w:color="auto"/>
              <w:right w:val="single" w:sz="4"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 xml:space="preserve">Výše finanční podpory </w:t>
            </w:r>
          </w:p>
        </w:tc>
        <w:tc>
          <w:tcPr>
            <w:tcW w:w="4227" w:type="dxa"/>
            <w:tcBorders>
              <w:top w:val="nil"/>
              <w:left w:val="nil"/>
              <w:bottom w:val="single" w:sz="12" w:space="0" w:color="auto"/>
              <w:right w:val="single" w:sz="12"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Příjemce finanční podpory</w:t>
            </w:r>
          </w:p>
        </w:tc>
      </w:tr>
      <w:tr w:rsidR="00AD39DB" w:rsidTr="000E68F6">
        <w:trPr>
          <w:trHeight w:val="600"/>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2009</w:t>
            </w:r>
          </w:p>
        </w:tc>
        <w:tc>
          <w:tcPr>
            <w:tcW w:w="3100" w:type="dxa"/>
            <w:tcBorders>
              <w:top w:val="nil"/>
              <w:left w:val="nil"/>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1 000 000 Kč</w:t>
            </w:r>
          </w:p>
        </w:tc>
        <w:tc>
          <w:tcPr>
            <w:tcW w:w="4227" w:type="dxa"/>
            <w:tcBorders>
              <w:top w:val="nil"/>
              <w:left w:val="nil"/>
              <w:bottom w:val="single" w:sz="4" w:space="0" w:color="auto"/>
              <w:right w:val="single" w:sz="12" w:space="0" w:color="auto"/>
            </w:tcBorders>
            <w:shd w:val="clear" w:color="auto" w:fill="auto"/>
            <w:noWrap/>
            <w:vAlign w:val="bottom"/>
            <w:hideMark/>
          </w:tcPr>
          <w:p w:rsidR="00AD39DB" w:rsidRDefault="00AD39DB" w:rsidP="0053685D">
            <w:pPr>
              <w:jc w:val="center"/>
              <w:rPr>
                <w:rFonts w:ascii="Arial" w:hAnsi="Arial" w:cs="Arial"/>
                <w:color w:val="000000"/>
              </w:rPr>
            </w:pPr>
            <w:r>
              <w:rPr>
                <w:rFonts w:ascii="Arial" w:hAnsi="Arial" w:cs="Arial"/>
                <w:color w:val="000000"/>
              </w:rPr>
              <w:t>Občanské sdružení Slovo 21</w:t>
            </w:r>
          </w:p>
        </w:tc>
      </w:tr>
      <w:tr w:rsidR="00AD39DB" w:rsidTr="000E68F6">
        <w:trPr>
          <w:trHeight w:val="450"/>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2010</w:t>
            </w:r>
          </w:p>
        </w:tc>
        <w:tc>
          <w:tcPr>
            <w:tcW w:w="3100" w:type="dxa"/>
            <w:tcBorders>
              <w:top w:val="nil"/>
              <w:left w:val="nil"/>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1 000 000 Kč</w:t>
            </w:r>
          </w:p>
        </w:tc>
        <w:tc>
          <w:tcPr>
            <w:tcW w:w="4227" w:type="dxa"/>
            <w:tcBorders>
              <w:top w:val="nil"/>
              <w:left w:val="nil"/>
              <w:bottom w:val="single" w:sz="4" w:space="0" w:color="auto"/>
              <w:right w:val="single" w:sz="12" w:space="0" w:color="auto"/>
            </w:tcBorders>
            <w:shd w:val="clear" w:color="auto" w:fill="auto"/>
            <w:noWrap/>
            <w:vAlign w:val="bottom"/>
            <w:hideMark/>
          </w:tcPr>
          <w:p w:rsidR="00AD39DB" w:rsidRDefault="00AD39DB" w:rsidP="0053685D">
            <w:pPr>
              <w:jc w:val="center"/>
              <w:rPr>
                <w:rFonts w:ascii="Arial" w:hAnsi="Arial" w:cs="Arial"/>
                <w:color w:val="000000"/>
              </w:rPr>
            </w:pPr>
            <w:r>
              <w:rPr>
                <w:rFonts w:ascii="Arial" w:hAnsi="Arial" w:cs="Arial"/>
                <w:color w:val="000000"/>
              </w:rPr>
              <w:t>Občanské sdružení Slovo 21</w:t>
            </w:r>
          </w:p>
        </w:tc>
      </w:tr>
      <w:tr w:rsidR="00AD39DB" w:rsidTr="000E68F6">
        <w:trPr>
          <w:trHeight w:val="46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2011</w:t>
            </w:r>
          </w:p>
        </w:tc>
        <w:tc>
          <w:tcPr>
            <w:tcW w:w="3100" w:type="dxa"/>
            <w:tcBorders>
              <w:top w:val="nil"/>
              <w:left w:val="nil"/>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1 200 000 Kč</w:t>
            </w:r>
          </w:p>
        </w:tc>
        <w:tc>
          <w:tcPr>
            <w:tcW w:w="4227" w:type="dxa"/>
            <w:tcBorders>
              <w:top w:val="nil"/>
              <w:left w:val="nil"/>
              <w:bottom w:val="single" w:sz="4" w:space="0" w:color="auto"/>
              <w:right w:val="single" w:sz="12" w:space="0" w:color="auto"/>
            </w:tcBorders>
            <w:shd w:val="clear" w:color="auto" w:fill="auto"/>
            <w:noWrap/>
            <w:vAlign w:val="bottom"/>
            <w:hideMark/>
          </w:tcPr>
          <w:p w:rsidR="00AD39DB" w:rsidRDefault="00AD39DB" w:rsidP="0053685D">
            <w:pPr>
              <w:jc w:val="center"/>
              <w:rPr>
                <w:rFonts w:ascii="Arial" w:hAnsi="Arial" w:cs="Arial"/>
                <w:color w:val="000000"/>
              </w:rPr>
            </w:pPr>
            <w:r>
              <w:rPr>
                <w:rFonts w:ascii="Arial" w:hAnsi="Arial" w:cs="Arial"/>
                <w:color w:val="000000"/>
              </w:rPr>
              <w:t>Občanské sdružení Slovo 21</w:t>
            </w:r>
          </w:p>
        </w:tc>
      </w:tr>
      <w:tr w:rsidR="00AD39DB" w:rsidTr="000E68F6">
        <w:trPr>
          <w:trHeight w:val="52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2012</w:t>
            </w:r>
          </w:p>
        </w:tc>
        <w:tc>
          <w:tcPr>
            <w:tcW w:w="3100" w:type="dxa"/>
            <w:tcBorders>
              <w:top w:val="nil"/>
              <w:left w:val="nil"/>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1 000 000 Kč</w:t>
            </w:r>
          </w:p>
        </w:tc>
        <w:tc>
          <w:tcPr>
            <w:tcW w:w="4227" w:type="dxa"/>
            <w:tcBorders>
              <w:top w:val="nil"/>
              <w:left w:val="nil"/>
              <w:bottom w:val="single" w:sz="4" w:space="0" w:color="auto"/>
              <w:right w:val="single" w:sz="12" w:space="0" w:color="auto"/>
            </w:tcBorders>
            <w:shd w:val="clear" w:color="auto" w:fill="auto"/>
            <w:noWrap/>
            <w:vAlign w:val="bottom"/>
            <w:hideMark/>
          </w:tcPr>
          <w:p w:rsidR="00AD39DB" w:rsidRDefault="00AD39DB" w:rsidP="0053685D">
            <w:pPr>
              <w:jc w:val="center"/>
              <w:rPr>
                <w:rFonts w:ascii="Arial" w:hAnsi="Arial" w:cs="Arial"/>
                <w:color w:val="000000"/>
              </w:rPr>
            </w:pPr>
            <w:r>
              <w:rPr>
                <w:rFonts w:ascii="Arial" w:hAnsi="Arial" w:cs="Arial"/>
                <w:color w:val="000000"/>
              </w:rPr>
              <w:t>Občanské sdružení Slovo 21</w:t>
            </w:r>
          </w:p>
        </w:tc>
      </w:tr>
      <w:tr w:rsidR="00AD39DB" w:rsidTr="000E68F6">
        <w:trPr>
          <w:trHeight w:val="450"/>
        </w:trPr>
        <w:tc>
          <w:tcPr>
            <w:tcW w:w="1760" w:type="dxa"/>
            <w:tcBorders>
              <w:top w:val="nil"/>
              <w:left w:val="single" w:sz="12" w:space="0" w:color="auto"/>
              <w:bottom w:val="nil"/>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2013</w:t>
            </w:r>
          </w:p>
        </w:tc>
        <w:tc>
          <w:tcPr>
            <w:tcW w:w="3100" w:type="dxa"/>
            <w:tcBorders>
              <w:top w:val="nil"/>
              <w:left w:val="nil"/>
              <w:bottom w:val="nil"/>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2 000 000 Kč</w:t>
            </w:r>
          </w:p>
        </w:tc>
        <w:tc>
          <w:tcPr>
            <w:tcW w:w="4227" w:type="dxa"/>
            <w:tcBorders>
              <w:top w:val="nil"/>
              <w:left w:val="nil"/>
              <w:bottom w:val="nil"/>
              <w:right w:val="single" w:sz="12" w:space="0" w:color="auto"/>
            </w:tcBorders>
            <w:shd w:val="clear" w:color="auto" w:fill="auto"/>
            <w:noWrap/>
            <w:vAlign w:val="bottom"/>
            <w:hideMark/>
          </w:tcPr>
          <w:p w:rsidR="00AD39DB" w:rsidRDefault="00AD39DB" w:rsidP="0053685D">
            <w:pPr>
              <w:jc w:val="center"/>
              <w:rPr>
                <w:rFonts w:ascii="Arial" w:hAnsi="Arial" w:cs="Arial"/>
                <w:color w:val="000000"/>
              </w:rPr>
            </w:pPr>
            <w:r>
              <w:rPr>
                <w:rFonts w:ascii="Arial" w:hAnsi="Arial" w:cs="Arial"/>
                <w:color w:val="000000"/>
              </w:rPr>
              <w:t>Občanské sdružení Slovo 21</w:t>
            </w:r>
          </w:p>
        </w:tc>
      </w:tr>
      <w:tr w:rsidR="00AD39DB" w:rsidTr="000E68F6">
        <w:trPr>
          <w:trHeight w:val="555"/>
        </w:trPr>
        <w:tc>
          <w:tcPr>
            <w:tcW w:w="17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CELKEM</w:t>
            </w:r>
          </w:p>
        </w:tc>
        <w:tc>
          <w:tcPr>
            <w:tcW w:w="3100" w:type="dxa"/>
            <w:tcBorders>
              <w:top w:val="single" w:sz="12" w:space="0" w:color="auto"/>
              <w:left w:val="nil"/>
              <w:bottom w:val="single" w:sz="12"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6 200 000 Kč</w:t>
            </w:r>
          </w:p>
        </w:tc>
        <w:tc>
          <w:tcPr>
            <w:tcW w:w="4227" w:type="dxa"/>
            <w:tcBorders>
              <w:top w:val="single" w:sz="12" w:space="0" w:color="auto"/>
              <w:left w:val="nil"/>
              <w:bottom w:val="single" w:sz="12" w:space="0" w:color="auto"/>
              <w:right w:val="single" w:sz="12"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 </w:t>
            </w:r>
          </w:p>
        </w:tc>
      </w:tr>
      <w:tr w:rsidR="00AD39DB" w:rsidTr="000E68F6">
        <w:trPr>
          <w:trHeight w:val="330"/>
        </w:trPr>
        <w:tc>
          <w:tcPr>
            <w:tcW w:w="1760" w:type="dxa"/>
            <w:tcBorders>
              <w:top w:val="nil"/>
              <w:left w:val="nil"/>
              <w:bottom w:val="nil"/>
              <w:right w:val="nil"/>
            </w:tcBorders>
            <w:shd w:val="clear" w:color="auto" w:fill="auto"/>
            <w:noWrap/>
            <w:vAlign w:val="bottom"/>
            <w:hideMark/>
          </w:tcPr>
          <w:p w:rsidR="00AD39DB" w:rsidRDefault="00AD39DB" w:rsidP="0053685D">
            <w:pPr>
              <w:rPr>
                <w:rFonts w:ascii="Arial" w:hAnsi="Arial" w:cs="Arial"/>
                <w:b/>
                <w:bCs/>
                <w:color w:val="000000"/>
              </w:rPr>
            </w:pPr>
          </w:p>
        </w:tc>
        <w:tc>
          <w:tcPr>
            <w:tcW w:w="3100" w:type="dxa"/>
            <w:tcBorders>
              <w:top w:val="nil"/>
              <w:left w:val="nil"/>
              <w:bottom w:val="nil"/>
              <w:right w:val="nil"/>
            </w:tcBorders>
            <w:shd w:val="clear" w:color="auto" w:fill="auto"/>
            <w:noWrap/>
            <w:vAlign w:val="bottom"/>
            <w:hideMark/>
          </w:tcPr>
          <w:p w:rsidR="00AD39DB" w:rsidRDefault="00AD39DB" w:rsidP="0053685D">
            <w:pPr>
              <w:jc w:val="center"/>
              <w:rPr>
                <w:rFonts w:ascii="Arial" w:hAnsi="Arial" w:cs="Arial"/>
                <w:b/>
                <w:bCs/>
                <w:color w:val="000000"/>
              </w:rPr>
            </w:pPr>
          </w:p>
        </w:tc>
        <w:tc>
          <w:tcPr>
            <w:tcW w:w="4227" w:type="dxa"/>
            <w:tcBorders>
              <w:top w:val="nil"/>
              <w:left w:val="nil"/>
              <w:bottom w:val="nil"/>
              <w:right w:val="nil"/>
            </w:tcBorders>
            <w:shd w:val="clear" w:color="auto" w:fill="auto"/>
            <w:noWrap/>
            <w:vAlign w:val="bottom"/>
            <w:hideMark/>
          </w:tcPr>
          <w:p w:rsidR="00AD39DB" w:rsidRDefault="00AD39DB" w:rsidP="0053685D">
            <w:pPr>
              <w:jc w:val="center"/>
              <w:rPr>
                <w:rFonts w:ascii="Arial" w:hAnsi="Arial" w:cs="Arial"/>
                <w:b/>
                <w:bCs/>
                <w:color w:val="000000"/>
              </w:rPr>
            </w:pPr>
          </w:p>
        </w:tc>
      </w:tr>
      <w:tr w:rsidR="00AD39DB" w:rsidTr="000E68F6">
        <w:trPr>
          <w:trHeight w:val="330"/>
        </w:trPr>
        <w:tc>
          <w:tcPr>
            <w:tcW w:w="1760" w:type="dxa"/>
            <w:tcBorders>
              <w:top w:val="nil"/>
              <w:left w:val="nil"/>
              <w:bottom w:val="nil"/>
              <w:right w:val="nil"/>
            </w:tcBorders>
            <w:shd w:val="clear" w:color="auto" w:fill="auto"/>
            <w:noWrap/>
            <w:vAlign w:val="bottom"/>
            <w:hideMark/>
          </w:tcPr>
          <w:p w:rsidR="00AD39DB" w:rsidRDefault="00AD39DB" w:rsidP="0053685D">
            <w:pPr>
              <w:rPr>
                <w:rFonts w:ascii="Arial" w:hAnsi="Arial" w:cs="Arial"/>
                <w:b/>
                <w:bCs/>
                <w:color w:val="000000"/>
              </w:rPr>
            </w:pPr>
          </w:p>
        </w:tc>
        <w:tc>
          <w:tcPr>
            <w:tcW w:w="3100" w:type="dxa"/>
            <w:tcBorders>
              <w:top w:val="nil"/>
              <w:left w:val="nil"/>
              <w:bottom w:val="nil"/>
              <w:right w:val="nil"/>
            </w:tcBorders>
            <w:shd w:val="clear" w:color="auto" w:fill="auto"/>
            <w:noWrap/>
            <w:vAlign w:val="bottom"/>
            <w:hideMark/>
          </w:tcPr>
          <w:p w:rsidR="00AD39DB" w:rsidRDefault="00AD39DB" w:rsidP="0053685D">
            <w:pPr>
              <w:jc w:val="center"/>
              <w:rPr>
                <w:rFonts w:ascii="Arial" w:hAnsi="Arial" w:cs="Arial"/>
                <w:b/>
                <w:bCs/>
                <w:color w:val="000000"/>
              </w:rPr>
            </w:pPr>
          </w:p>
        </w:tc>
        <w:tc>
          <w:tcPr>
            <w:tcW w:w="4227" w:type="dxa"/>
            <w:tcBorders>
              <w:top w:val="nil"/>
              <w:left w:val="nil"/>
              <w:bottom w:val="nil"/>
              <w:right w:val="nil"/>
            </w:tcBorders>
            <w:shd w:val="clear" w:color="auto" w:fill="auto"/>
            <w:noWrap/>
            <w:vAlign w:val="bottom"/>
            <w:hideMark/>
          </w:tcPr>
          <w:p w:rsidR="00AD39DB" w:rsidRDefault="00AD39DB" w:rsidP="0053685D">
            <w:pPr>
              <w:jc w:val="center"/>
              <w:rPr>
                <w:rFonts w:ascii="Arial" w:hAnsi="Arial" w:cs="Arial"/>
                <w:b/>
                <w:bCs/>
                <w:color w:val="000000"/>
              </w:rPr>
            </w:pPr>
          </w:p>
        </w:tc>
      </w:tr>
      <w:tr w:rsidR="00AD39DB" w:rsidTr="000E68F6">
        <w:trPr>
          <w:trHeight w:val="315"/>
        </w:trPr>
        <w:tc>
          <w:tcPr>
            <w:tcW w:w="9087" w:type="dxa"/>
            <w:gridSpan w:val="3"/>
            <w:tcBorders>
              <w:top w:val="single" w:sz="12" w:space="0" w:color="auto"/>
              <w:left w:val="single" w:sz="12" w:space="0" w:color="auto"/>
              <w:bottom w:val="nil"/>
              <w:right w:val="single" w:sz="12" w:space="0" w:color="000000"/>
            </w:tcBorders>
            <w:shd w:val="clear" w:color="auto" w:fill="auto"/>
            <w:vAlign w:val="bottom"/>
            <w:hideMark/>
          </w:tcPr>
          <w:p w:rsidR="00AD39DB" w:rsidRDefault="00AD39DB" w:rsidP="0053685D">
            <w:pPr>
              <w:rPr>
                <w:rFonts w:ascii="Arial" w:hAnsi="Arial" w:cs="Arial"/>
                <w:b/>
                <w:bCs/>
                <w:color w:val="000000"/>
              </w:rPr>
            </w:pPr>
            <w:r>
              <w:rPr>
                <w:rFonts w:ascii="Arial" w:hAnsi="Arial" w:cs="Arial"/>
                <w:b/>
                <w:bCs/>
                <w:color w:val="000000"/>
              </w:rPr>
              <w:t>Festival národnostních menšin - PRAHA SRDCE NÁRODŮ</w:t>
            </w:r>
          </w:p>
        </w:tc>
      </w:tr>
      <w:tr w:rsidR="00AD39DB" w:rsidTr="000E68F6">
        <w:trPr>
          <w:trHeight w:val="345"/>
        </w:trPr>
        <w:tc>
          <w:tcPr>
            <w:tcW w:w="1760" w:type="dxa"/>
            <w:tcBorders>
              <w:top w:val="nil"/>
              <w:left w:val="single" w:sz="12" w:space="0" w:color="auto"/>
              <w:bottom w:val="single" w:sz="12" w:space="0" w:color="auto"/>
              <w:right w:val="single" w:sz="4"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Rok</w:t>
            </w:r>
          </w:p>
        </w:tc>
        <w:tc>
          <w:tcPr>
            <w:tcW w:w="3100" w:type="dxa"/>
            <w:tcBorders>
              <w:top w:val="nil"/>
              <w:left w:val="nil"/>
              <w:bottom w:val="single" w:sz="12" w:space="0" w:color="auto"/>
              <w:right w:val="single" w:sz="4"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 xml:space="preserve">Výše finanční podpory </w:t>
            </w:r>
          </w:p>
        </w:tc>
        <w:tc>
          <w:tcPr>
            <w:tcW w:w="4227" w:type="dxa"/>
            <w:tcBorders>
              <w:top w:val="nil"/>
              <w:left w:val="nil"/>
              <w:bottom w:val="single" w:sz="12" w:space="0" w:color="auto"/>
              <w:right w:val="single" w:sz="12" w:space="0" w:color="auto"/>
            </w:tcBorders>
            <w:shd w:val="clear" w:color="auto" w:fill="auto"/>
            <w:vAlign w:val="bottom"/>
            <w:hideMark/>
          </w:tcPr>
          <w:p w:rsidR="00AD39DB" w:rsidRDefault="00AD39DB" w:rsidP="0053685D">
            <w:pPr>
              <w:jc w:val="center"/>
              <w:rPr>
                <w:rFonts w:ascii="Arial" w:hAnsi="Arial" w:cs="Arial"/>
                <w:b/>
                <w:bCs/>
                <w:color w:val="000000"/>
              </w:rPr>
            </w:pPr>
            <w:r>
              <w:rPr>
                <w:rFonts w:ascii="Arial" w:hAnsi="Arial" w:cs="Arial"/>
                <w:b/>
                <w:bCs/>
                <w:color w:val="000000"/>
              </w:rPr>
              <w:t xml:space="preserve">Příjemce </w:t>
            </w:r>
            <w:proofErr w:type="spellStart"/>
            <w:r>
              <w:rPr>
                <w:rFonts w:ascii="Arial" w:hAnsi="Arial" w:cs="Arial"/>
                <w:b/>
                <w:bCs/>
                <w:color w:val="000000"/>
              </w:rPr>
              <w:t>finančí</w:t>
            </w:r>
            <w:proofErr w:type="spellEnd"/>
            <w:r>
              <w:rPr>
                <w:rFonts w:ascii="Arial" w:hAnsi="Arial" w:cs="Arial"/>
                <w:b/>
                <w:bCs/>
                <w:color w:val="000000"/>
              </w:rPr>
              <w:t xml:space="preserve"> podpory</w:t>
            </w:r>
          </w:p>
        </w:tc>
      </w:tr>
      <w:tr w:rsidR="00AD39DB" w:rsidTr="000E68F6">
        <w:trPr>
          <w:trHeight w:val="172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2009</w:t>
            </w:r>
          </w:p>
        </w:tc>
        <w:tc>
          <w:tcPr>
            <w:tcW w:w="3100" w:type="dxa"/>
            <w:tcBorders>
              <w:top w:val="nil"/>
              <w:left w:val="nil"/>
              <w:bottom w:val="single" w:sz="4" w:space="0" w:color="auto"/>
              <w:right w:val="single" w:sz="4" w:space="0" w:color="auto"/>
            </w:tcBorders>
            <w:shd w:val="clear" w:color="auto" w:fill="auto"/>
            <w:vAlign w:val="center"/>
            <w:hideMark/>
          </w:tcPr>
          <w:p w:rsidR="00AD39DB" w:rsidRDefault="00AD39DB" w:rsidP="0053685D">
            <w:pPr>
              <w:jc w:val="right"/>
              <w:rPr>
                <w:rFonts w:ascii="Arial" w:hAnsi="Arial" w:cs="Arial"/>
                <w:b/>
                <w:bCs/>
                <w:color w:val="000000"/>
              </w:rPr>
            </w:pPr>
            <w:r>
              <w:rPr>
                <w:rFonts w:ascii="Arial" w:hAnsi="Arial" w:cs="Arial"/>
                <w:b/>
                <w:bCs/>
                <w:color w:val="000000"/>
              </w:rPr>
              <w:t>330 000 Kč</w:t>
            </w:r>
          </w:p>
        </w:tc>
        <w:tc>
          <w:tcPr>
            <w:tcW w:w="4227" w:type="dxa"/>
            <w:tcBorders>
              <w:top w:val="nil"/>
              <w:left w:val="nil"/>
              <w:bottom w:val="single" w:sz="4" w:space="0" w:color="auto"/>
              <w:right w:val="single" w:sz="12" w:space="0" w:color="auto"/>
            </w:tcBorders>
            <w:shd w:val="clear" w:color="auto" w:fill="auto"/>
            <w:vAlign w:val="center"/>
            <w:hideMark/>
          </w:tcPr>
          <w:p w:rsidR="00BD4209" w:rsidRDefault="00AD39DB">
            <w:pPr>
              <w:jc w:val="both"/>
              <w:rPr>
                <w:rFonts w:ascii="Arial" w:hAnsi="Arial" w:cs="Arial"/>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r>
              <w:rPr>
                <w:rFonts w:ascii="Arial" w:hAnsi="Arial" w:cs="Arial"/>
                <w:color w:val="000000"/>
              </w:rPr>
              <w:t xml:space="preserve">, Bulharská kulturně osvětová organizace, Svaz Maďarů žijících v českých zemích, organizační jednotka Praha, Klub </w:t>
            </w:r>
            <w:proofErr w:type="spellStart"/>
            <w:r>
              <w:rPr>
                <w:rFonts w:ascii="Arial" w:hAnsi="Arial" w:cs="Arial"/>
                <w:color w:val="000000"/>
              </w:rPr>
              <w:t>Polski</w:t>
            </w:r>
            <w:proofErr w:type="spellEnd"/>
            <w:r>
              <w:rPr>
                <w:rFonts w:ascii="Arial" w:hAnsi="Arial" w:cs="Arial"/>
                <w:color w:val="000000"/>
              </w:rPr>
              <w:t xml:space="preserve"> v Praze, Sdružení krajanů a přátel Ruské tradice v ČR,</w:t>
            </w:r>
            <w:r w:rsidR="00EC6375">
              <w:rPr>
                <w:rFonts w:ascii="Arial" w:hAnsi="Arial" w:cs="Arial"/>
                <w:color w:val="000000"/>
              </w:rPr>
              <w:t xml:space="preserve"> </w:t>
            </w:r>
            <w:r>
              <w:rPr>
                <w:rFonts w:ascii="Arial" w:hAnsi="Arial" w:cs="Arial"/>
                <w:color w:val="000000"/>
              </w:rPr>
              <w:t xml:space="preserve">Klub slovenské kultury, SFZ </w:t>
            </w:r>
            <w:proofErr w:type="spellStart"/>
            <w:r>
              <w:rPr>
                <w:rFonts w:ascii="Arial" w:hAnsi="Arial" w:cs="Arial"/>
                <w:color w:val="000000"/>
              </w:rPr>
              <w:t>Limbora</w:t>
            </w:r>
            <w:proofErr w:type="spellEnd"/>
          </w:p>
        </w:tc>
      </w:tr>
      <w:tr w:rsidR="00AD39DB" w:rsidTr="000E68F6">
        <w:trPr>
          <w:trHeight w:val="31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2010</w:t>
            </w:r>
          </w:p>
        </w:tc>
        <w:tc>
          <w:tcPr>
            <w:tcW w:w="3100" w:type="dxa"/>
            <w:tcBorders>
              <w:top w:val="nil"/>
              <w:left w:val="nil"/>
              <w:bottom w:val="single" w:sz="4" w:space="0" w:color="auto"/>
              <w:right w:val="single" w:sz="4" w:space="0" w:color="auto"/>
            </w:tcBorders>
            <w:shd w:val="clear" w:color="auto" w:fill="auto"/>
            <w:vAlign w:val="center"/>
            <w:hideMark/>
          </w:tcPr>
          <w:p w:rsidR="00AD39DB" w:rsidRDefault="00AD39DB" w:rsidP="0053685D">
            <w:pPr>
              <w:jc w:val="right"/>
              <w:rPr>
                <w:rFonts w:ascii="Arial" w:hAnsi="Arial" w:cs="Arial"/>
                <w:b/>
                <w:bCs/>
                <w:color w:val="000000"/>
              </w:rPr>
            </w:pPr>
            <w:r>
              <w:rPr>
                <w:rFonts w:ascii="Arial" w:hAnsi="Arial" w:cs="Arial"/>
                <w:b/>
                <w:bCs/>
                <w:color w:val="000000"/>
              </w:rPr>
              <w:t>500 000 Kč</w:t>
            </w:r>
          </w:p>
        </w:tc>
        <w:tc>
          <w:tcPr>
            <w:tcW w:w="4227" w:type="dxa"/>
            <w:tcBorders>
              <w:top w:val="nil"/>
              <w:left w:val="nil"/>
              <w:bottom w:val="single" w:sz="4" w:space="0" w:color="auto"/>
              <w:right w:val="single" w:sz="12" w:space="0" w:color="auto"/>
            </w:tcBorders>
            <w:shd w:val="clear" w:color="auto" w:fill="auto"/>
            <w:vAlign w:val="center"/>
            <w:hideMark/>
          </w:tcPr>
          <w:p w:rsidR="00AD39DB" w:rsidRDefault="00AD39DB" w:rsidP="0053685D">
            <w:pPr>
              <w:rPr>
                <w:rFonts w:ascii="Arial" w:hAnsi="Arial" w:cs="Arial"/>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AD39DB" w:rsidTr="000E68F6">
        <w:trPr>
          <w:trHeight w:val="31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2011</w:t>
            </w:r>
          </w:p>
        </w:tc>
        <w:tc>
          <w:tcPr>
            <w:tcW w:w="3100" w:type="dxa"/>
            <w:tcBorders>
              <w:top w:val="nil"/>
              <w:left w:val="nil"/>
              <w:bottom w:val="single" w:sz="4" w:space="0" w:color="auto"/>
              <w:right w:val="single" w:sz="4" w:space="0" w:color="auto"/>
            </w:tcBorders>
            <w:shd w:val="clear" w:color="auto" w:fill="auto"/>
            <w:vAlign w:val="center"/>
            <w:hideMark/>
          </w:tcPr>
          <w:p w:rsidR="00AD39DB" w:rsidRDefault="00AD39DB" w:rsidP="0053685D">
            <w:pPr>
              <w:jc w:val="right"/>
              <w:rPr>
                <w:rFonts w:ascii="Arial" w:hAnsi="Arial" w:cs="Arial"/>
                <w:b/>
                <w:bCs/>
                <w:color w:val="000000"/>
              </w:rPr>
            </w:pPr>
            <w:r>
              <w:rPr>
                <w:rFonts w:ascii="Arial" w:hAnsi="Arial" w:cs="Arial"/>
                <w:b/>
                <w:bCs/>
                <w:color w:val="000000"/>
              </w:rPr>
              <w:t>500 000 Kč</w:t>
            </w:r>
          </w:p>
        </w:tc>
        <w:tc>
          <w:tcPr>
            <w:tcW w:w="4227" w:type="dxa"/>
            <w:tcBorders>
              <w:top w:val="nil"/>
              <w:left w:val="nil"/>
              <w:bottom w:val="single" w:sz="4" w:space="0" w:color="auto"/>
              <w:right w:val="single" w:sz="12" w:space="0" w:color="auto"/>
            </w:tcBorders>
            <w:shd w:val="clear" w:color="auto" w:fill="auto"/>
            <w:vAlign w:val="center"/>
            <w:hideMark/>
          </w:tcPr>
          <w:p w:rsidR="00AD39DB" w:rsidRDefault="00AD39DB" w:rsidP="0053685D">
            <w:pPr>
              <w:rPr>
                <w:rFonts w:ascii="Arial" w:hAnsi="Arial" w:cs="Arial"/>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AD39DB" w:rsidTr="000E68F6">
        <w:trPr>
          <w:trHeight w:val="315"/>
        </w:trPr>
        <w:tc>
          <w:tcPr>
            <w:tcW w:w="1760" w:type="dxa"/>
            <w:tcBorders>
              <w:top w:val="nil"/>
              <w:left w:val="single" w:sz="12" w:space="0" w:color="auto"/>
              <w:bottom w:val="single" w:sz="4" w:space="0" w:color="auto"/>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2012</w:t>
            </w:r>
          </w:p>
        </w:tc>
        <w:tc>
          <w:tcPr>
            <w:tcW w:w="3100" w:type="dxa"/>
            <w:tcBorders>
              <w:top w:val="nil"/>
              <w:left w:val="nil"/>
              <w:bottom w:val="single" w:sz="4" w:space="0" w:color="auto"/>
              <w:right w:val="single" w:sz="4" w:space="0" w:color="auto"/>
            </w:tcBorders>
            <w:shd w:val="clear" w:color="auto" w:fill="auto"/>
            <w:vAlign w:val="center"/>
            <w:hideMark/>
          </w:tcPr>
          <w:p w:rsidR="00AD39DB" w:rsidRDefault="00AD39DB" w:rsidP="0053685D">
            <w:pPr>
              <w:jc w:val="right"/>
              <w:rPr>
                <w:rFonts w:ascii="Arial" w:hAnsi="Arial" w:cs="Arial"/>
                <w:b/>
                <w:bCs/>
                <w:color w:val="000000"/>
              </w:rPr>
            </w:pPr>
            <w:r>
              <w:rPr>
                <w:rFonts w:ascii="Arial" w:hAnsi="Arial" w:cs="Arial"/>
                <w:b/>
                <w:bCs/>
                <w:color w:val="000000"/>
              </w:rPr>
              <w:t>400 000 Kč</w:t>
            </w:r>
          </w:p>
        </w:tc>
        <w:tc>
          <w:tcPr>
            <w:tcW w:w="4227" w:type="dxa"/>
            <w:tcBorders>
              <w:top w:val="nil"/>
              <w:left w:val="nil"/>
              <w:bottom w:val="single" w:sz="4" w:space="0" w:color="auto"/>
              <w:right w:val="single" w:sz="12" w:space="0" w:color="auto"/>
            </w:tcBorders>
            <w:shd w:val="clear" w:color="auto" w:fill="auto"/>
            <w:vAlign w:val="center"/>
            <w:hideMark/>
          </w:tcPr>
          <w:p w:rsidR="00AD39DB" w:rsidRDefault="00AD39DB" w:rsidP="0053685D">
            <w:pPr>
              <w:rPr>
                <w:rFonts w:ascii="Arial" w:hAnsi="Arial" w:cs="Arial"/>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AD39DB" w:rsidTr="000E68F6">
        <w:trPr>
          <w:trHeight w:val="330"/>
        </w:trPr>
        <w:tc>
          <w:tcPr>
            <w:tcW w:w="1760" w:type="dxa"/>
            <w:tcBorders>
              <w:top w:val="nil"/>
              <w:left w:val="single" w:sz="12" w:space="0" w:color="auto"/>
              <w:bottom w:val="nil"/>
              <w:right w:val="single" w:sz="4" w:space="0" w:color="auto"/>
            </w:tcBorders>
            <w:shd w:val="clear" w:color="auto" w:fill="auto"/>
            <w:noWrap/>
            <w:vAlign w:val="bottom"/>
            <w:hideMark/>
          </w:tcPr>
          <w:p w:rsidR="00AD39DB" w:rsidRDefault="00AD39DB" w:rsidP="0053685D">
            <w:pPr>
              <w:jc w:val="center"/>
              <w:rPr>
                <w:rFonts w:ascii="Arial" w:hAnsi="Arial" w:cs="Arial"/>
                <w:b/>
                <w:bCs/>
                <w:color w:val="000000"/>
              </w:rPr>
            </w:pPr>
            <w:r>
              <w:rPr>
                <w:rFonts w:ascii="Arial" w:hAnsi="Arial" w:cs="Arial"/>
                <w:b/>
                <w:bCs/>
                <w:color w:val="000000"/>
              </w:rPr>
              <w:t>2013</w:t>
            </w:r>
          </w:p>
        </w:tc>
        <w:tc>
          <w:tcPr>
            <w:tcW w:w="3100" w:type="dxa"/>
            <w:tcBorders>
              <w:top w:val="nil"/>
              <w:left w:val="nil"/>
              <w:bottom w:val="nil"/>
              <w:right w:val="single" w:sz="4" w:space="0" w:color="auto"/>
            </w:tcBorders>
            <w:shd w:val="clear" w:color="auto" w:fill="auto"/>
            <w:vAlign w:val="center"/>
            <w:hideMark/>
          </w:tcPr>
          <w:p w:rsidR="00AD39DB" w:rsidRDefault="00AD39DB" w:rsidP="0053685D">
            <w:pPr>
              <w:jc w:val="right"/>
              <w:rPr>
                <w:rFonts w:ascii="Arial" w:hAnsi="Arial" w:cs="Arial"/>
                <w:b/>
                <w:bCs/>
                <w:color w:val="000000"/>
              </w:rPr>
            </w:pPr>
            <w:r>
              <w:rPr>
                <w:rFonts w:ascii="Arial" w:hAnsi="Arial" w:cs="Arial"/>
                <w:b/>
                <w:bCs/>
                <w:color w:val="000000"/>
              </w:rPr>
              <w:t>600 000 Kč</w:t>
            </w:r>
          </w:p>
        </w:tc>
        <w:tc>
          <w:tcPr>
            <w:tcW w:w="4227" w:type="dxa"/>
            <w:tcBorders>
              <w:top w:val="nil"/>
              <w:left w:val="nil"/>
              <w:bottom w:val="nil"/>
              <w:right w:val="single" w:sz="12" w:space="0" w:color="auto"/>
            </w:tcBorders>
            <w:shd w:val="clear" w:color="auto" w:fill="auto"/>
            <w:vAlign w:val="center"/>
            <w:hideMark/>
          </w:tcPr>
          <w:p w:rsidR="00AD39DB" w:rsidRDefault="00AD39DB" w:rsidP="0053685D">
            <w:pPr>
              <w:rPr>
                <w:rFonts w:ascii="Arial" w:hAnsi="Arial" w:cs="Arial"/>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EC6375" w:rsidTr="00BD4209">
        <w:trPr>
          <w:trHeight w:val="480"/>
        </w:trPr>
        <w:tc>
          <w:tcPr>
            <w:tcW w:w="176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EC6375" w:rsidRDefault="00EC6375" w:rsidP="0053685D">
            <w:pPr>
              <w:jc w:val="center"/>
              <w:rPr>
                <w:rFonts w:ascii="Arial" w:hAnsi="Arial" w:cs="Arial"/>
                <w:b/>
                <w:bCs/>
                <w:color w:val="000000"/>
              </w:rPr>
            </w:pPr>
            <w:r>
              <w:rPr>
                <w:rFonts w:ascii="Arial" w:hAnsi="Arial" w:cs="Arial"/>
                <w:b/>
                <w:bCs/>
                <w:color w:val="000000"/>
              </w:rPr>
              <w:t>2014</w:t>
            </w:r>
          </w:p>
        </w:tc>
        <w:tc>
          <w:tcPr>
            <w:tcW w:w="3100" w:type="dxa"/>
            <w:tcBorders>
              <w:top w:val="single" w:sz="12" w:space="0" w:color="auto"/>
              <w:left w:val="nil"/>
              <w:bottom w:val="single" w:sz="12" w:space="0" w:color="auto"/>
              <w:right w:val="single" w:sz="4" w:space="0" w:color="auto"/>
            </w:tcBorders>
            <w:shd w:val="clear" w:color="auto" w:fill="auto"/>
            <w:vAlign w:val="bottom"/>
          </w:tcPr>
          <w:p w:rsidR="00BD4209" w:rsidRDefault="00EC6375">
            <w:pPr>
              <w:pStyle w:val="Odstavecseseznamem"/>
              <w:jc w:val="center"/>
              <w:rPr>
                <w:rFonts w:ascii="Arial" w:hAnsi="Arial" w:cs="Arial"/>
                <w:b/>
                <w:bCs/>
                <w:color w:val="000000"/>
              </w:rPr>
            </w:pPr>
            <w:r>
              <w:rPr>
                <w:rFonts w:ascii="Arial" w:hAnsi="Arial" w:cs="Arial"/>
                <w:b/>
                <w:bCs/>
                <w:color w:val="000000"/>
              </w:rPr>
              <w:t>1 000 000 Kč</w:t>
            </w:r>
          </w:p>
        </w:tc>
        <w:tc>
          <w:tcPr>
            <w:tcW w:w="4227" w:type="dxa"/>
            <w:tcBorders>
              <w:top w:val="single" w:sz="12" w:space="0" w:color="auto"/>
              <w:left w:val="nil"/>
              <w:bottom w:val="single" w:sz="12" w:space="0" w:color="auto"/>
              <w:right w:val="single" w:sz="12" w:space="0" w:color="auto"/>
            </w:tcBorders>
            <w:shd w:val="clear" w:color="auto" w:fill="auto"/>
            <w:vAlign w:val="center"/>
          </w:tcPr>
          <w:p w:rsidR="00EC6375" w:rsidRDefault="00EC6375" w:rsidP="0053685D">
            <w:pPr>
              <w:rPr>
                <w:rFonts w:ascii="Arial" w:hAnsi="Arial" w:cs="Arial"/>
                <w:b/>
                <w:bCs/>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EC6375" w:rsidTr="00BD4209">
        <w:trPr>
          <w:trHeight w:val="480"/>
        </w:trPr>
        <w:tc>
          <w:tcPr>
            <w:tcW w:w="176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EC6375" w:rsidRDefault="00EC6375" w:rsidP="0053685D">
            <w:pPr>
              <w:jc w:val="center"/>
              <w:rPr>
                <w:rFonts w:ascii="Arial" w:hAnsi="Arial" w:cs="Arial"/>
                <w:b/>
                <w:bCs/>
                <w:color w:val="000000"/>
              </w:rPr>
            </w:pPr>
            <w:r>
              <w:rPr>
                <w:rFonts w:ascii="Arial" w:hAnsi="Arial" w:cs="Arial"/>
                <w:b/>
                <w:bCs/>
                <w:color w:val="000000"/>
              </w:rPr>
              <w:t>2015</w:t>
            </w:r>
          </w:p>
        </w:tc>
        <w:tc>
          <w:tcPr>
            <w:tcW w:w="3100" w:type="dxa"/>
            <w:tcBorders>
              <w:top w:val="single" w:sz="12" w:space="0" w:color="auto"/>
              <w:left w:val="nil"/>
              <w:bottom w:val="single" w:sz="12" w:space="0" w:color="auto"/>
              <w:right w:val="single" w:sz="4" w:space="0" w:color="auto"/>
            </w:tcBorders>
            <w:shd w:val="clear" w:color="auto" w:fill="auto"/>
            <w:vAlign w:val="bottom"/>
          </w:tcPr>
          <w:p w:rsidR="00BD4209" w:rsidRDefault="00EC6375">
            <w:pPr>
              <w:pStyle w:val="Odstavecseseznamem"/>
              <w:jc w:val="center"/>
              <w:rPr>
                <w:rFonts w:ascii="Arial" w:hAnsi="Arial" w:cs="Arial"/>
                <w:b/>
                <w:bCs/>
                <w:color w:val="000000"/>
              </w:rPr>
            </w:pPr>
            <w:r>
              <w:rPr>
                <w:rFonts w:ascii="Arial" w:hAnsi="Arial" w:cs="Arial"/>
                <w:b/>
                <w:bCs/>
                <w:color w:val="000000"/>
              </w:rPr>
              <w:t>1 300 000 Kč</w:t>
            </w:r>
          </w:p>
        </w:tc>
        <w:tc>
          <w:tcPr>
            <w:tcW w:w="4227" w:type="dxa"/>
            <w:tcBorders>
              <w:top w:val="single" w:sz="12" w:space="0" w:color="auto"/>
              <w:left w:val="nil"/>
              <w:bottom w:val="single" w:sz="12" w:space="0" w:color="auto"/>
              <w:right w:val="single" w:sz="12" w:space="0" w:color="auto"/>
            </w:tcBorders>
            <w:shd w:val="clear" w:color="auto" w:fill="auto"/>
            <w:vAlign w:val="center"/>
          </w:tcPr>
          <w:p w:rsidR="00EC6375" w:rsidRDefault="00EC6375" w:rsidP="0053685D">
            <w:pPr>
              <w:rPr>
                <w:rFonts w:ascii="Arial" w:hAnsi="Arial" w:cs="Arial"/>
                <w:b/>
                <w:bCs/>
                <w:color w:val="000000"/>
              </w:rPr>
            </w:pPr>
            <w:r>
              <w:rPr>
                <w:rFonts w:ascii="Arial" w:hAnsi="Arial" w:cs="Arial"/>
                <w:color w:val="000000"/>
              </w:rPr>
              <w:t xml:space="preserve">Etnická asociace ETNICA, </w:t>
            </w:r>
            <w:proofErr w:type="spellStart"/>
            <w:proofErr w:type="gramStart"/>
            <w:r>
              <w:rPr>
                <w:rFonts w:ascii="Arial" w:hAnsi="Arial" w:cs="Arial"/>
                <w:color w:val="000000"/>
              </w:rPr>
              <w:t>o.s</w:t>
            </w:r>
            <w:proofErr w:type="spellEnd"/>
            <w:r>
              <w:rPr>
                <w:rFonts w:ascii="Arial" w:hAnsi="Arial" w:cs="Arial"/>
                <w:color w:val="000000"/>
              </w:rPr>
              <w:t>.</w:t>
            </w:r>
            <w:proofErr w:type="gramEnd"/>
          </w:p>
        </w:tc>
      </w:tr>
      <w:tr w:rsidR="00EC6375" w:rsidTr="000E68F6">
        <w:trPr>
          <w:trHeight w:val="480"/>
        </w:trPr>
        <w:tc>
          <w:tcPr>
            <w:tcW w:w="17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EC6375" w:rsidRDefault="00EC6375" w:rsidP="0053685D">
            <w:pPr>
              <w:jc w:val="center"/>
              <w:rPr>
                <w:rFonts w:ascii="Arial" w:hAnsi="Arial" w:cs="Arial"/>
                <w:b/>
                <w:bCs/>
                <w:color w:val="000000"/>
              </w:rPr>
            </w:pPr>
            <w:r>
              <w:rPr>
                <w:rFonts w:ascii="Arial" w:hAnsi="Arial" w:cs="Arial"/>
                <w:b/>
                <w:bCs/>
                <w:color w:val="000000"/>
              </w:rPr>
              <w:t>CELKEM</w:t>
            </w:r>
          </w:p>
        </w:tc>
        <w:tc>
          <w:tcPr>
            <w:tcW w:w="3100" w:type="dxa"/>
            <w:tcBorders>
              <w:top w:val="single" w:sz="12" w:space="0" w:color="auto"/>
              <w:left w:val="nil"/>
              <w:bottom w:val="single" w:sz="12" w:space="0" w:color="auto"/>
              <w:right w:val="single" w:sz="4" w:space="0" w:color="auto"/>
            </w:tcBorders>
            <w:shd w:val="clear" w:color="auto" w:fill="auto"/>
            <w:vAlign w:val="bottom"/>
            <w:hideMark/>
          </w:tcPr>
          <w:p w:rsidR="00BD4209" w:rsidRDefault="00BB01A2">
            <w:pPr>
              <w:ind w:left="360"/>
              <w:jc w:val="right"/>
              <w:rPr>
                <w:rFonts w:ascii="Arial" w:hAnsi="Arial" w:cs="Arial"/>
                <w:b/>
                <w:bCs/>
                <w:color w:val="000000"/>
              </w:rPr>
            </w:pPr>
            <w:r w:rsidRPr="00BB01A2">
              <w:rPr>
                <w:rFonts w:ascii="Arial" w:hAnsi="Arial" w:cs="Arial"/>
                <w:b/>
                <w:bCs/>
                <w:color w:val="000000"/>
              </w:rPr>
              <w:t>4 630 000 Kč</w:t>
            </w:r>
          </w:p>
        </w:tc>
        <w:tc>
          <w:tcPr>
            <w:tcW w:w="4227" w:type="dxa"/>
            <w:tcBorders>
              <w:top w:val="single" w:sz="12" w:space="0" w:color="auto"/>
              <w:left w:val="nil"/>
              <w:bottom w:val="single" w:sz="12" w:space="0" w:color="auto"/>
              <w:right w:val="single" w:sz="12" w:space="0" w:color="auto"/>
            </w:tcBorders>
            <w:shd w:val="clear" w:color="auto" w:fill="auto"/>
            <w:vAlign w:val="bottom"/>
            <w:hideMark/>
          </w:tcPr>
          <w:p w:rsidR="00EC6375" w:rsidRDefault="00EC6375" w:rsidP="0053685D">
            <w:pPr>
              <w:rPr>
                <w:rFonts w:ascii="Arial" w:hAnsi="Arial" w:cs="Arial"/>
                <w:b/>
                <w:bCs/>
                <w:color w:val="000000"/>
              </w:rPr>
            </w:pPr>
            <w:r>
              <w:rPr>
                <w:rFonts w:ascii="Arial" w:hAnsi="Arial" w:cs="Arial"/>
                <w:b/>
                <w:bCs/>
                <w:color w:val="000000"/>
              </w:rPr>
              <w:t> </w:t>
            </w:r>
          </w:p>
        </w:tc>
      </w:tr>
    </w:tbl>
    <w:p w:rsidR="00AD39DB" w:rsidRDefault="00AD39DB" w:rsidP="00AD39DB">
      <w:pPr>
        <w:jc w:val="both"/>
        <w:rPr>
          <w:rStyle w:val="Nadpis1Char"/>
        </w:rPr>
      </w:pPr>
    </w:p>
    <w:p w:rsidR="00D514CC" w:rsidRPr="004D4F7F" w:rsidRDefault="00D514CC" w:rsidP="00F43091">
      <w:pPr>
        <w:pStyle w:val="Nadpis2"/>
      </w:pPr>
      <w:bookmarkStart w:id="55" w:name="_Toc397616266"/>
      <w:bookmarkStart w:id="56" w:name="_Toc430704020"/>
      <w:bookmarkStart w:id="57" w:name="_Toc391239021"/>
      <w:bookmarkStart w:id="58" w:name="_Toc391238999"/>
      <w:r w:rsidRPr="004D4F7F">
        <w:t>Příloha č. 6</w:t>
      </w:r>
      <w:bookmarkEnd w:id="55"/>
      <w:bookmarkEnd w:id="56"/>
    </w:p>
    <w:p w:rsidR="00FD76C8" w:rsidRDefault="00FD76C8" w:rsidP="00F43091">
      <w:pPr>
        <w:pStyle w:val="Nadpis2"/>
      </w:pPr>
      <w:bookmarkStart w:id="59" w:name="_Toc397616267"/>
      <w:bookmarkStart w:id="60" w:name="_Toc430704021"/>
      <w:r>
        <w:t>Přehled poskytnuté finanční podpory DNM z rozpočtu hl. m. Prahy a jiných zdrojů</w:t>
      </w:r>
      <w:bookmarkEnd w:id="59"/>
      <w:bookmarkEnd w:id="60"/>
    </w:p>
    <w:bookmarkEnd w:id="57"/>
    <w:p w:rsidR="00AD39DB" w:rsidRDefault="00AD39DB" w:rsidP="00AD39D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8"/>
        <w:gridCol w:w="2427"/>
      </w:tblGrid>
      <w:tr w:rsidR="00AD39DB" w:rsidTr="0053685D">
        <w:tc>
          <w:tcPr>
            <w:tcW w:w="4503"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 xml:space="preserve">Specifikace finanční podpory   </w:t>
            </w:r>
          </w:p>
        </w:tc>
        <w:tc>
          <w:tcPr>
            <w:tcW w:w="2358"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 xml:space="preserve">Finanční podpora ze strany HMP </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Jiné zdroje</w:t>
            </w:r>
          </w:p>
        </w:tc>
      </w:tr>
      <w:tr w:rsidR="0017604B" w:rsidTr="0053685D">
        <w:tc>
          <w:tcPr>
            <w:tcW w:w="4503" w:type="dxa"/>
            <w:shd w:val="clear" w:color="auto" w:fill="auto"/>
          </w:tcPr>
          <w:p w:rsidR="0017604B" w:rsidRPr="00052EB7" w:rsidRDefault="0017604B" w:rsidP="0053685D">
            <w:pPr>
              <w:jc w:val="center"/>
              <w:rPr>
                <w:rFonts w:ascii="Calibri" w:eastAsia="Calibri" w:hAnsi="Calibri"/>
                <w:b/>
              </w:rPr>
            </w:pPr>
          </w:p>
        </w:tc>
        <w:tc>
          <w:tcPr>
            <w:tcW w:w="2358" w:type="dxa"/>
            <w:shd w:val="clear" w:color="auto" w:fill="auto"/>
          </w:tcPr>
          <w:p w:rsidR="0017604B" w:rsidRPr="00052EB7" w:rsidRDefault="0017604B" w:rsidP="0053685D">
            <w:pPr>
              <w:jc w:val="center"/>
              <w:rPr>
                <w:rFonts w:ascii="Calibri" w:eastAsia="Calibri" w:hAnsi="Calibri"/>
                <w:b/>
              </w:rPr>
            </w:pPr>
          </w:p>
        </w:tc>
        <w:tc>
          <w:tcPr>
            <w:tcW w:w="2427" w:type="dxa"/>
            <w:shd w:val="clear" w:color="auto" w:fill="auto"/>
          </w:tcPr>
          <w:p w:rsidR="0017604B" w:rsidRPr="00052EB7" w:rsidRDefault="0017604B" w:rsidP="0053685D">
            <w:pPr>
              <w:jc w:val="center"/>
              <w:rPr>
                <w:rFonts w:ascii="Calibri" w:eastAsia="Calibri" w:hAnsi="Calibri"/>
                <w:b/>
              </w:rPr>
            </w:pPr>
          </w:p>
        </w:tc>
      </w:tr>
      <w:tr w:rsidR="0017604B" w:rsidTr="0017604B">
        <w:trPr>
          <w:trHeight w:val="975"/>
        </w:trPr>
        <w:tc>
          <w:tcPr>
            <w:tcW w:w="4503" w:type="dxa"/>
            <w:shd w:val="clear" w:color="auto" w:fill="auto"/>
          </w:tcPr>
          <w:p w:rsidR="00BD4209" w:rsidRDefault="0017604B">
            <w:pPr>
              <w:rPr>
                <w:rFonts w:ascii="Calibri" w:eastAsia="Calibri" w:hAnsi="Calibri"/>
                <w:b/>
              </w:rPr>
            </w:pPr>
            <w:r w:rsidRPr="00052EB7">
              <w:rPr>
                <w:rFonts w:ascii="Calibri" w:eastAsia="Calibri" w:hAnsi="Calibri"/>
                <w:b/>
              </w:rPr>
              <w:t>Celková finanční částka poskytnutá na zajištění provozu DNM (včetně kanceláří jednotlivých národnostních menšin)</w:t>
            </w:r>
            <w:r>
              <w:rPr>
                <w:rFonts w:ascii="Calibri" w:eastAsia="Calibri" w:hAnsi="Calibri"/>
                <w:b/>
              </w:rPr>
              <w:t xml:space="preserve"> – r. 2015</w:t>
            </w:r>
          </w:p>
        </w:tc>
        <w:tc>
          <w:tcPr>
            <w:tcW w:w="2358" w:type="dxa"/>
            <w:shd w:val="clear" w:color="auto" w:fill="auto"/>
          </w:tcPr>
          <w:p w:rsidR="00BD4209" w:rsidRDefault="0017604B">
            <w:pPr>
              <w:jc w:val="right"/>
              <w:rPr>
                <w:rFonts w:ascii="Calibri" w:eastAsia="Calibri" w:hAnsi="Calibri"/>
                <w:b/>
              </w:rPr>
            </w:pPr>
            <w:r>
              <w:rPr>
                <w:rFonts w:ascii="Calibri" w:eastAsia="Calibri" w:hAnsi="Calibri"/>
                <w:b/>
              </w:rPr>
              <w:t>1 840 000,- Kč</w:t>
            </w:r>
          </w:p>
        </w:tc>
        <w:tc>
          <w:tcPr>
            <w:tcW w:w="2427" w:type="dxa"/>
            <w:shd w:val="clear" w:color="auto" w:fill="auto"/>
          </w:tcPr>
          <w:p w:rsidR="0017604B" w:rsidRPr="00052EB7" w:rsidRDefault="0017604B" w:rsidP="0053685D">
            <w:pPr>
              <w:jc w:val="center"/>
              <w:rPr>
                <w:rFonts w:ascii="Calibri" w:eastAsia="Calibri" w:hAnsi="Calibri"/>
                <w:b/>
              </w:rPr>
            </w:pPr>
          </w:p>
        </w:tc>
      </w:tr>
      <w:tr w:rsidR="0017604B" w:rsidTr="0053685D">
        <w:tc>
          <w:tcPr>
            <w:tcW w:w="4503" w:type="dxa"/>
            <w:shd w:val="clear" w:color="auto" w:fill="auto"/>
          </w:tcPr>
          <w:p w:rsidR="00BD4209" w:rsidRDefault="0017604B">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 xml:space="preserve">Dotace na aktivity a propagaci </w:t>
            </w:r>
            <w:proofErr w:type="gramStart"/>
            <w:r>
              <w:rPr>
                <w:rFonts w:ascii="Calibri,Bold" w:hAnsi="Calibri,Bold" w:cs="Calibri,Bold"/>
                <w:b/>
                <w:bCs/>
                <w:sz w:val="20"/>
                <w:szCs w:val="20"/>
              </w:rPr>
              <w:t>DNM ( veletrh</w:t>
            </w:r>
            <w:proofErr w:type="gramEnd"/>
            <w:r>
              <w:rPr>
                <w:rFonts w:ascii="Calibri,Bold" w:hAnsi="Calibri,Bold" w:cs="Calibri,Bold"/>
                <w:b/>
                <w:bCs/>
                <w:sz w:val="20"/>
                <w:szCs w:val="20"/>
              </w:rPr>
              <w:t xml:space="preserve"> Svět knihy, Muzejní noc, Pražská 9-tka, Dny Židovské kultury v Praze a další – r. 2015</w:t>
            </w:r>
          </w:p>
          <w:p w:rsidR="00BD4209" w:rsidRDefault="00BD4209">
            <w:pPr>
              <w:autoSpaceDE w:val="0"/>
              <w:autoSpaceDN w:val="0"/>
              <w:adjustRightInd w:val="0"/>
              <w:spacing w:after="0" w:line="240" w:lineRule="auto"/>
              <w:rPr>
                <w:rFonts w:ascii="Calibri" w:eastAsia="Calibri" w:hAnsi="Calibri"/>
                <w:b/>
              </w:rPr>
            </w:pPr>
          </w:p>
        </w:tc>
        <w:tc>
          <w:tcPr>
            <w:tcW w:w="2358" w:type="dxa"/>
            <w:shd w:val="clear" w:color="auto" w:fill="auto"/>
          </w:tcPr>
          <w:p w:rsidR="00BD4209" w:rsidRDefault="0017604B">
            <w:pPr>
              <w:jc w:val="right"/>
              <w:rPr>
                <w:rFonts w:ascii="Calibri" w:eastAsia="Calibri" w:hAnsi="Calibri"/>
                <w:b/>
              </w:rPr>
            </w:pPr>
            <w:r>
              <w:rPr>
                <w:rFonts w:ascii="Calibri" w:eastAsia="Calibri" w:hAnsi="Calibri"/>
                <w:b/>
              </w:rPr>
              <w:t>120 000,- Kč</w:t>
            </w:r>
          </w:p>
        </w:tc>
        <w:tc>
          <w:tcPr>
            <w:tcW w:w="2427" w:type="dxa"/>
            <w:shd w:val="clear" w:color="auto" w:fill="auto"/>
          </w:tcPr>
          <w:p w:rsidR="0017604B" w:rsidRPr="00052EB7" w:rsidRDefault="0017604B" w:rsidP="0053685D">
            <w:pPr>
              <w:jc w:val="center"/>
              <w:rPr>
                <w:rFonts w:ascii="Calibri" w:eastAsia="Calibri" w:hAnsi="Calibri"/>
                <w:b/>
              </w:rPr>
            </w:pPr>
          </w:p>
        </w:tc>
      </w:tr>
      <w:tr w:rsidR="0017604B" w:rsidTr="0053685D">
        <w:tc>
          <w:tcPr>
            <w:tcW w:w="4503" w:type="dxa"/>
            <w:shd w:val="clear" w:color="auto" w:fill="auto"/>
          </w:tcPr>
          <w:p w:rsidR="00BD4209" w:rsidRDefault="0017604B">
            <w:pPr>
              <w:rPr>
                <w:rFonts w:ascii="Calibri" w:eastAsia="Calibri" w:hAnsi="Calibri"/>
                <w:b/>
              </w:rPr>
            </w:pPr>
            <w:r w:rsidRPr="00905B34">
              <w:rPr>
                <w:rFonts w:ascii="Calibri" w:hAnsi="Calibri" w:cs="Calibri"/>
                <w:b/>
              </w:rPr>
              <w:t xml:space="preserve">Dotace na zajištění realizace </w:t>
            </w:r>
            <w:r>
              <w:rPr>
                <w:rFonts w:ascii="Calibri" w:hAnsi="Calibri" w:cs="Calibri"/>
                <w:b/>
              </w:rPr>
              <w:t>15</w:t>
            </w:r>
            <w:r w:rsidRPr="00905B34">
              <w:rPr>
                <w:rFonts w:ascii="Calibri" w:hAnsi="Calibri" w:cs="Calibri"/>
                <w:b/>
              </w:rPr>
              <w:t xml:space="preserve">. Setkání národnostních menšin </w:t>
            </w:r>
            <w:r>
              <w:rPr>
                <w:rFonts w:ascii="Calibri" w:hAnsi="Calibri" w:cs="Calibri"/>
                <w:b/>
              </w:rPr>
              <w:t xml:space="preserve"> - r. 2015</w:t>
            </w:r>
          </w:p>
        </w:tc>
        <w:tc>
          <w:tcPr>
            <w:tcW w:w="2358" w:type="dxa"/>
            <w:shd w:val="clear" w:color="auto" w:fill="auto"/>
          </w:tcPr>
          <w:p w:rsidR="00BD4209" w:rsidRDefault="0017604B">
            <w:pPr>
              <w:jc w:val="right"/>
              <w:rPr>
                <w:rFonts w:ascii="Calibri" w:eastAsia="Calibri" w:hAnsi="Calibri"/>
                <w:b/>
              </w:rPr>
            </w:pPr>
            <w:r>
              <w:rPr>
                <w:rFonts w:ascii="Calibri" w:eastAsia="Calibri" w:hAnsi="Calibri"/>
                <w:b/>
              </w:rPr>
              <w:t>230 000,- Kč</w:t>
            </w:r>
          </w:p>
        </w:tc>
        <w:tc>
          <w:tcPr>
            <w:tcW w:w="2427" w:type="dxa"/>
            <w:shd w:val="clear" w:color="auto" w:fill="auto"/>
          </w:tcPr>
          <w:p w:rsidR="00BD4209" w:rsidRDefault="00BD4209">
            <w:pPr>
              <w:jc w:val="right"/>
              <w:rPr>
                <w:rFonts w:ascii="Calibri" w:eastAsia="Calibri" w:hAnsi="Calibri"/>
                <w:b/>
              </w:rPr>
            </w:pPr>
          </w:p>
        </w:tc>
      </w:tr>
      <w:tr w:rsidR="0017604B" w:rsidTr="0053685D">
        <w:tc>
          <w:tcPr>
            <w:tcW w:w="4503" w:type="dxa"/>
            <w:shd w:val="clear" w:color="auto" w:fill="auto"/>
          </w:tcPr>
          <w:p w:rsidR="00BD4209" w:rsidRDefault="0017604B">
            <w:pPr>
              <w:rPr>
                <w:rFonts w:ascii="Calibri" w:eastAsia="Calibri" w:hAnsi="Calibri"/>
                <w:b/>
              </w:rPr>
            </w:pPr>
            <w:r>
              <w:rPr>
                <w:rFonts w:ascii="Calibri" w:hAnsi="Calibri" w:cs="Calibri"/>
                <w:b/>
              </w:rPr>
              <w:t>Dotace na a</w:t>
            </w:r>
            <w:r w:rsidR="00BB01A2" w:rsidRPr="00BB01A2">
              <w:rPr>
                <w:rFonts w:ascii="Calibri" w:hAnsi="Calibri" w:cs="Calibri"/>
                <w:b/>
              </w:rPr>
              <w:t>ktivity DNM (veletrh Svět knihy, Muzejní noc a další)</w:t>
            </w:r>
            <w:r>
              <w:rPr>
                <w:rFonts w:ascii="Calibri" w:hAnsi="Calibri" w:cs="Calibri"/>
                <w:b/>
              </w:rPr>
              <w:t xml:space="preserve"> - r . 2014</w:t>
            </w:r>
          </w:p>
        </w:tc>
        <w:tc>
          <w:tcPr>
            <w:tcW w:w="2358" w:type="dxa"/>
            <w:shd w:val="clear" w:color="auto" w:fill="auto"/>
          </w:tcPr>
          <w:p w:rsidR="00BD4209" w:rsidRDefault="0017604B">
            <w:pPr>
              <w:jc w:val="right"/>
              <w:rPr>
                <w:rFonts w:ascii="Calibri" w:eastAsia="Calibri" w:hAnsi="Calibri"/>
                <w:b/>
              </w:rPr>
            </w:pPr>
            <w:r>
              <w:rPr>
                <w:rFonts w:ascii="Calibri" w:eastAsia="Calibri" w:hAnsi="Calibri"/>
                <w:b/>
              </w:rPr>
              <w:t>100 000,- Kč</w:t>
            </w:r>
          </w:p>
        </w:tc>
        <w:tc>
          <w:tcPr>
            <w:tcW w:w="2427" w:type="dxa"/>
            <w:shd w:val="clear" w:color="auto" w:fill="auto"/>
          </w:tcPr>
          <w:p w:rsidR="0017604B" w:rsidRPr="00052EB7" w:rsidRDefault="0017604B" w:rsidP="0053685D">
            <w:pPr>
              <w:jc w:val="center"/>
              <w:rPr>
                <w:rFonts w:ascii="Calibri" w:eastAsia="Calibri" w:hAnsi="Calibri"/>
                <w:b/>
              </w:rPr>
            </w:pPr>
          </w:p>
        </w:tc>
      </w:tr>
      <w:tr w:rsidR="00EC6375" w:rsidTr="0053685D">
        <w:tc>
          <w:tcPr>
            <w:tcW w:w="4503" w:type="dxa"/>
            <w:shd w:val="clear" w:color="auto" w:fill="auto"/>
          </w:tcPr>
          <w:p w:rsidR="00EC6375" w:rsidRPr="00052EB7" w:rsidRDefault="0017604B" w:rsidP="00EC6375">
            <w:pPr>
              <w:rPr>
                <w:rFonts w:ascii="Calibri" w:eastAsia="Calibri" w:hAnsi="Calibri"/>
                <w:b/>
              </w:rPr>
            </w:pPr>
            <w:r w:rsidRPr="00052EB7">
              <w:rPr>
                <w:rFonts w:ascii="Calibri" w:eastAsia="Calibri" w:hAnsi="Calibri"/>
                <w:b/>
              </w:rPr>
              <w:t xml:space="preserve">Celková finanční částka poskytnutá na zajištění provozu DNM (včetně kanceláří jednotlivých národnostních menšin) </w:t>
            </w:r>
            <w:r w:rsidR="00EC6375">
              <w:rPr>
                <w:rFonts w:ascii="Calibri" w:eastAsia="Calibri" w:hAnsi="Calibri"/>
                <w:b/>
              </w:rPr>
              <w:t>– r. 2014</w:t>
            </w:r>
          </w:p>
        </w:tc>
        <w:tc>
          <w:tcPr>
            <w:tcW w:w="2358" w:type="dxa"/>
            <w:shd w:val="clear" w:color="auto" w:fill="auto"/>
          </w:tcPr>
          <w:p w:rsidR="00EC6375" w:rsidRPr="00052EB7" w:rsidRDefault="00EC6375" w:rsidP="00EC6375">
            <w:pPr>
              <w:jc w:val="right"/>
              <w:rPr>
                <w:rFonts w:ascii="Calibri" w:eastAsia="Calibri" w:hAnsi="Calibri"/>
                <w:b/>
              </w:rPr>
            </w:pPr>
            <w:r>
              <w:rPr>
                <w:rFonts w:ascii="Calibri" w:eastAsia="Calibri" w:hAnsi="Calibri"/>
                <w:b/>
              </w:rPr>
              <w:t>1 739 000,- Kč</w:t>
            </w:r>
          </w:p>
        </w:tc>
        <w:tc>
          <w:tcPr>
            <w:tcW w:w="2427" w:type="dxa"/>
            <w:shd w:val="clear" w:color="auto" w:fill="auto"/>
          </w:tcPr>
          <w:p w:rsidR="00EC6375" w:rsidRPr="00052EB7" w:rsidRDefault="00EC6375" w:rsidP="0053685D">
            <w:pPr>
              <w:jc w:val="center"/>
              <w:rPr>
                <w:rFonts w:ascii="Calibri" w:eastAsia="Calibri" w:hAnsi="Calibri"/>
                <w:b/>
              </w:rPr>
            </w:pPr>
          </w:p>
        </w:tc>
      </w:tr>
      <w:tr w:rsidR="00EC6375" w:rsidTr="0053685D">
        <w:tc>
          <w:tcPr>
            <w:tcW w:w="4503" w:type="dxa"/>
            <w:shd w:val="clear" w:color="auto" w:fill="auto"/>
          </w:tcPr>
          <w:p w:rsidR="00BD4209" w:rsidRDefault="00BB01A2">
            <w:pPr>
              <w:autoSpaceDE w:val="0"/>
              <w:autoSpaceDN w:val="0"/>
              <w:adjustRightInd w:val="0"/>
              <w:spacing w:after="0" w:line="240" w:lineRule="auto"/>
              <w:rPr>
                <w:rFonts w:ascii="Calibri" w:hAnsi="Calibri" w:cs="Calibri"/>
                <w:b/>
              </w:rPr>
            </w:pPr>
            <w:r w:rsidRPr="00BB01A2">
              <w:rPr>
                <w:rFonts w:ascii="Calibri" w:hAnsi="Calibri" w:cs="Calibri"/>
                <w:b/>
              </w:rPr>
              <w:t xml:space="preserve">Dotace na zajištění realizace 14. Setkání národnostních menšin </w:t>
            </w:r>
            <w:r w:rsidR="0017604B">
              <w:rPr>
                <w:rFonts w:ascii="Calibri" w:hAnsi="Calibri" w:cs="Calibri"/>
                <w:b/>
              </w:rPr>
              <w:t xml:space="preserve"> - r. 2014</w:t>
            </w:r>
          </w:p>
          <w:p w:rsidR="004E0FEB" w:rsidRDefault="004E0FEB">
            <w:pPr>
              <w:autoSpaceDE w:val="0"/>
              <w:autoSpaceDN w:val="0"/>
              <w:adjustRightInd w:val="0"/>
              <w:spacing w:after="0" w:line="240" w:lineRule="auto"/>
              <w:rPr>
                <w:rFonts w:ascii="Calibri" w:eastAsia="Calibri" w:hAnsi="Calibri"/>
                <w:b/>
              </w:rPr>
            </w:pPr>
          </w:p>
        </w:tc>
        <w:tc>
          <w:tcPr>
            <w:tcW w:w="2358" w:type="dxa"/>
            <w:shd w:val="clear" w:color="auto" w:fill="auto"/>
          </w:tcPr>
          <w:p w:rsidR="00EC6375" w:rsidRPr="00052EB7" w:rsidRDefault="00EC6375" w:rsidP="0053685D">
            <w:pPr>
              <w:jc w:val="right"/>
              <w:rPr>
                <w:rFonts w:ascii="Calibri" w:eastAsia="Calibri" w:hAnsi="Calibri"/>
                <w:b/>
              </w:rPr>
            </w:pPr>
            <w:r>
              <w:rPr>
                <w:rFonts w:ascii="Calibri" w:eastAsia="Calibri" w:hAnsi="Calibri"/>
                <w:b/>
              </w:rPr>
              <w:t>300 000,- Kč</w:t>
            </w:r>
          </w:p>
        </w:tc>
        <w:tc>
          <w:tcPr>
            <w:tcW w:w="2427" w:type="dxa"/>
            <w:shd w:val="clear" w:color="auto" w:fill="auto"/>
          </w:tcPr>
          <w:p w:rsidR="00EC6375" w:rsidRPr="00052EB7" w:rsidRDefault="00EC6375" w:rsidP="0053685D">
            <w:pPr>
              <w:jc w:val="center"/>
              <w:rPr>
                <w:rFonts w:ascii="Calibri" w:eastAsia="Calibri" w:hAnsi="Calibri"/>
                <w:b/>
              </w:rPr>
            </w:pP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Dotace na zajištění chodu a činnosti DNM – r. 2013</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1 689 520,-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cs="Calibri"/>
                <w:b/>
              </w:rPr>
            </w:pPr>
            <w:r w:rsidRPr="00052EB7">
              <w:rPr>
                <w:rFonts w:ascii="Calibri" w:eastAsia="Calibri" w:hAnsi="Calibri" w:cs="Calibri"/>
                <w:b/>
              </w:rPr>
              <w:t xml:space="preserve">Dotace na zajištění aktivit DNM </w:t>
            </w:r>
            <w:r w:rsidRPr="00052EB7">
              <w:rPr>
                <w:rFonts w:ascii="Calibri" w:eastAsia="Calibri" w:hAnsi="Calibri" w:cs="Calibri"/>
                <w:b/>
                <w:color w:val="000000"/>
              </w:rPr>
              <w:t>– vzdělávací, osvětové a kulturní aktivity  DNM – r. 2013</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120 100,-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Celková finanční částka poskytnutá na zajištění provozu DNM (včetně kanceláří jednotlivých národnostních menšin) – r. 2012</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1 900 000,-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cs="Calibri"/>
                <w:b/>
              </w:rPr>
            </w:pPr>
            <w:r w:rsidRPr="00052EB7">
              <w:rPr>
                <w:rFonts w:ascii="Calibri" w:eastAsia="Calibri" w:hAnsi="Calibri" w:cs="Calibri"/>
                <w:b/>
              </w:rPr>
              <w:t xml:space="preserve">Dotace na </w:t>
            </w:r>
            <w:r w:rsidRPr="00052EB7">
              <w:rPr>
                <w:rFonts w:ascii="Calibri" w:eastAsia="Calibri" w:hAnsi="Calibri" w:cs="Calibri"/>
                <w:b/>
                <w:color w:val="000000"/>
              </w:rPr>
              <w:t>prezentaci národnostních kultur v hl. m. Praze - kulturní, společenskou a osvětovou činnost národnostních menšin v DNM – r. 2012</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100 000,-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lastRenderedPageBreak/>
              <w:t>Celková finanční částka poskytnutá na zajištění provozu a činnosti DNM  – r. 2011</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1 000 000,-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Dotace DNM na projekt „Národnostní menšiny v kinematografii“ - seriál filmových projekcí s besedami – r. 2011</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100 000,-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 xml:space="preserve">Celková finanční částka poskytnutá na zajištění provozu a činnosti kanceláří národnostních menšin v DNM </w:t>
            </w:r>
            <w:r w:rsidRPr="00E937A8">
              <w:rPr>
                <w:rFonts w:ascii="Calibri" w:eastAsia="Calibri" w:hAnsi="Calibri"/>
                <w:b/>
              </w:rPr>
              <w:t xml:space="preserve">-  poskytnuto jednotlivým OS národnostních menšin v rámci grantového </w:t>
            </w:r>
            <w:proofErr w:type="gramStart"/>
            <w:r w:rsidRPr="00E937A8">
              <w:rPr>
                <w:rFonts w:ascii="Calibri" w:eastAsia="Calibri" w:hAnsi="Calibri"/>
                <w:b/>
              </w:rPr>
              <w:t>řízení  – r.</w:t>
            </w:r>
            <w:proofErr w:type="gramEnd"/>
            <w:r w:rsidRPr="00E937A8">
              <w:rPr>
                <w:rFonts w:ascii="Calibri" w:eastAsia="Calibri" w:hAnsi="Calibri"/>
                <w:b/>
              </w:rPr>
              <w:t xml:space="preserve"> 2010</w:t>
            </w:r>
          </w:p>
        </w:tc>
        <w:tc>
          <w:tcPr>
            <w:tcW w:w="2358" w:type="dxa"/>
            <w:shd w:val="clear" w:color="auto" w:fill="auto"/>
          </w:tcPr>
          <w:p w:rsidR="00AD39DB" w:rsidRPr="00052EB7" w:rsidRDefault="00AD39DB" w:rsidP="0053685D">
            <w:pPr>
              <w:jc w:val="right"/>
              <w:rPr>
                <w:rFonts w:ascii="Calibri" w:eastAsia="Calibri" w:hAnsi="Calibri"/>
                <w:b/>
              </w:rPr>
            </w:pPr>
            <w:r w:rsidRPr="00E937A8">
              <w:rPr>
                <w:rFonts w:ascii="Calibri" w:eastAsia="Calibri" w:hAnsi="Calibri"/>
                <w:b/>
              </w:rPr>
              <w:t>906 173,-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Dotace DNM na projekt „Romové v české, československé a světové kinematografii“ - seriál projekcí s besedami.</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155 225,-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Dotace DNM na projekt „Rok 2010 - rok na podporu multikulturní výchovy“</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623 602,-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Finanční podpora na provoz zřízeného Centra pro integraci při DNM  - r. 2010</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962 200,-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 xml:space="preserve">Celková finanční částka poskytnutá na zajištění provozu a činnosti kanceláří národnostních menšin v DNM -  </w:t>
            </w:r>
            <w:r w:rsidRPr="00E937A8">
              <w:rPr>
                <w:rFonts w:ascii="Calibri" w:eastAsia="Calibri" w:hAnsi="Calibri"/>
                <w:b/>
              </w:rPr>
              <w:t xml:space="preserve">poskytnuto jednotlivým OS národnostních menšin v rámci grantového </w:t>
            </w:r>
            <w:proofErr w:type="gramStart"/>
            <w:r w:rsidRPr="00E937A8">
              <w:rPr>
                <w:rFonts w:ascii="Calibri" w:eastAsia="Calibri" w:hAnsi="Calibri"/>
                <w:b/>
              </w:rPr>
              <w:t>řízení  – r.</w:t>
            </w:r>
            <w:proofErr w:type="gramEnd"/>
            <w:r w:rsidRPr="00E937A8">
              <w:rPr>
                <w:rFonts w:ascii="Calibri" w:eastAsia="Calibri" w:hAnsi="Calibri"/>
                <w:b/>
              </w:rPr>
              <w:t xml:space="preserve"> 2009</w:t>
            </w:r>
          </w:p>
        </w:tc>
        <w:tc>
          <w:tcPr>
            <w:tcW w:w="2358" w:type="dxa"/>
            <w:shd w:val="clear" w:color="auto" w:fill="auto"/>
          </w:tcPr>
          <w:p w:rsidR="00AD39DB" w:rsidRPr="00052EB7" w:rsidRDefault="00AD39DB" w:rsidP="0053685D">
            <w:pPr>
              <w:jc w:val="right"/>
              <w:rPr>
                <w:rFonts w:ascii="Calibri" w:eastAsia="Calibri" w:hAnsi="Calibri"/>
                <w:b/>
              </w:rPr>
            </w:pPr>
            <w:r w:rsidRPr="00E937A8">
              <w:rPr>
                <w:rFonts w:ascii="Calibri" w:eastAsia="Calibri" w:hAnsi="Calibri"/>
                <w:b/>
                <w:color w:val="000000"/>
              </w:rPr>
              <w:t>787 740,- Kč</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tcBorders>
              <w:bottom w:val="single" w:sz="4" w:space="0" w:color="auto"/>
            </w:tcBorders>
            <w:shd w:val="clear" w:color="auto" w:fill="auto"/>
          </w:tcPr>
          <w:p w:rsidR="00AD39DB" w:rsidRPr="00052EB7" w:rsidRDefault="00AD39DB" w:rsidP="0053685D">
            <w:pPr>
              <w:rPr>
                <w:rFonts w:ascii="Calibri" w:eastAsia="Calibri" w:hAnsi="Calibri"/>
                <w:b/>
              </w:rPr>
            </w:pPr>
            <w:r w:rsidRPr="00052EB7">
              <w:rPr>
                <w:rFonts w:ascii="Calibri" w:eastAsia="Calibri" w:hAnsi="Calibri"/>
                <w:b/>
              </w:rPr>
              <w:t>Dofinancování pronájmu a provozu kanceláří jednotlivých kanceláří národnostních menšin za rok 2009</w:t>
            </w:r>
          </w:p>
        </w:tc>
        <w:tc>
          <w:tcPr>
            <w:tcW w:w="2358" w:type="dxa"/>
            <w:tcBorders>
              <w:bottom w:val="single" w:sz="4" w:space="0" w:color="auto"/>
            </w:tcBorders>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 xml:space="preserve">50 000,- Kč </w:t>
            </w:r>
          </w:p>
        </w:tc>
        <w:tc>
          <w:tcPr>
            <w:tcW w:w="2427" w:type="dxa"/>
            <w:tcBorders>
              <w:bottom w:val="single" w:sz="4" w:space="0" w:color="auto"/>
            </w:tcBorders>
            <w:shd w:val="clear" w:color="auto" w:fill="auto"/>
          </w:tcPr>
          <w:p w:rsidR="00AD39DB" w:rsidRPr="00052EB7" w:rsidRDefault="00AD39DB" w:rsidP="0053685D">
            <w:pPr>
              <w:jc w:val="center"/>
              <w:rPr>
                <w:rFonts w:ascii="Calibri" w:eastAsia="Calibri" w:hAnsi="Calibri"/>
                <w:b/>
              </w:rPr>
            </w:pPr>
          </w:p>
        </w:tc>
      </w:tr>
      <w:tr w:rsidR="00AD39DB" w:rsidTr="0053685D">
        <w:trPr>
          <w:trHeight w:val="493"/>
        </w:trPr>
        <w:tc>
          <w:tcPr>
            <w:tcW w:w="4503" w:type="dxa"/>
            <w:shd w:val="pct15" w:color="auto" w:fill="auto"/>
          </w:tcPr>
          <w:p w:rsidR="00AD39DB" w:rsidRPr="00052EB7" w:rsidRDefault="00AD39DB" w:rsidP="0053685D">
            <w:pPr>
              <w:rPr>
                <w:rFonts w:ascii="Calibri" w:eastAsia="Calibri" w:hAnsi="Calibri"/>
                <w:b/>
              </w:rPr>
            </w:pPr>
          </w:p>
          <w:p w:rsidR="00AD39DB" w:rsidRPr="00052EB7" w:rsidRDefault="00AD39DB" w:rsidP="0053685D">
            <w:pPr>
              <w:rPr>
                <w:rFonts w:ascii="Calibri" w:eastAsia="Calibri" w:hAnsi="Calibri"/>
                <w:b/>
              </w:rPr>
            </w:pPr>
            <w:r w:rsidRPr="00052EB7">
              <w:rPr>
                <w:rFonts w:ascii="Calibri" w:eastAsia="Calibri" w:hAnsi="Calibri"/>
                <w:b/>
              </w:rPr>
              <w:t>CELKEM</w:t>
            </w:r>
          </w:p>
        </w:tc>
        <w:tc>
          <w:tcPr>
            <w:tcW w:w="2358" w:type="dxa"/>
            <w:shd w:val="pct15" w:color="auto" w:fill="auto"/>
          </w:tcPr>
          <w:p w:rsidR="00AD39DB" w:rsidRPr="00052EB7" w:rsidRDefault="00AD39DB" w:rsidP="0053685D">
            <w:pPr>
              <w:jc w:val="right"/>
              <w:rPr>
                <w:rFonts w:ascii="Calibri" w:eastAsia="Calibri" w:hAnsi="Calibri"/>
                <w:b/>
              </w:rPr>
            </w:pPr>
          </w:p>
          <w:p w:rsidR="00AD39DB" w:rsidRPr="00052EB7" w:rsidRDefault="00260651" w:rsidP="0053685D">
            <w:pPr>
              <w:jc w:val="right"/>
              <w:rPr>
                <w:rFonts w:ascii="Calibri" w:eastAsia="Calibri" w:hAnsi="Calibri"/>
                <w:b/>
              </w:rPr>
            </w:pPr>
            <w:r w:rsidRPr="00383A64">
              <w:rPr>
                <w:rFonts w:ascii="Calibri" w:eastAsia="Calibri" w:hAnsi="Calibri"/>
                <w:b/>
              </w:rPr>
              <w:t>12 723 560</w:t>
            </w:r>
            <w:r w:rsidR="00BB01A2" w:rsidRPr="00383A64">
              <w:rPr>
                <w:rFonts w:ascii="Calibri" w:eastAsia="Calibri" w:hAnsi="Calibri"/>
                <w:b/>
              </w:rPr>
              <w:t>,- Kč</w:t>
            </w:r>
          </w:p>
        </w:tc>
        <w:tc>
          <w:tcPr>
            <w:tcW w:w="2427" w:type="dxa"/>
            <w:shd w:val="pct15" w:color="auto" w:fill="auto"/>
          </w:tcPr>
          <w:p w:rsidR="00AD39DB" w:rsidRPr="00052EB7" w:rsidRDefault="00AD39DB" w:rsidP="0053685D">
            <w:pPr>
              <w:jc w:val="center"/>
              <w:rPr>
                <w:rFonts w:ascii="Calibri" w:eastAsia="Calibri" w:hAnsi="Calibri"/>
                <w:b/>
              </w:rPr>
            </w:pPr>
          </w:p>
        </w:tc>
      </w:tr>
      <w:tr w:rsidR="00AD39DB" w:rsidTr="0053685D">
        <w:tc>
          <w:tcPr>
            <w:tcW w:w="4503" w:type="dxa"/>
            <w:shd w:val="clear" w:color="auto" w:fill="auto"/>
          </w:tcPr>
          <w:p w:rsidR="00AD39DB" w:rsidRPr="00052EB7" w:rsidRDefault="00AD39DB" w:rsidP="0053685D">
            <w:pPr>
              <w:rPr>
                <w:rFonts w:ascii="Calibri" w:eastAsia="Calibri" w:hAnsi="Calibri"/>
                <w:b/>
              </w:rPr>
            </w:pPr>
            <w:r w:rsidRPr="00052EB7">
              <w:rPr>
                <w:rFonts w:ascii="Calibri" w:eastAsia="Calibri" w:hAnsi="Calibri"/>
                <w:b/>
              </w:rPr>
              <w:t>Vklad zakladatele (hl. m. Prahy)  - peněžitý majetkový vklad poskytnutý při založení obecně prospěšné společnosti v roce 2008</w:t>
            </w:r>
          </w:p>
        </w:tc>
        <w:tc>
          <w:tcPr>
            <w:tcW w:w="2358" w:type="dxa"/>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 xml:space="preserve">10 000 000,- Kč </w:t>
            </w:r>
          </w:p>
        </w:tc>
        <w:tc>
          <w:tcPr>
            <w:tcW w:w="2427" w:type="dxa"/>
            <w:shd w:val="clear" w:color="auto" w:fill="auto"/>
          </w:tcPr>
          <w:p w:rsidR="00AD39DB" w:rsidRPr="00052EB7" w:rsidRDefault="00AD39DB" w:rsidP="0053685D">
            <w:pPr>
              <w:jc w:val="center"/>
              <w:rPr>
                <w:rFonts w:ascii="Calibri" w:eastAsia="Calibri" w:hAnsi="Calibri"/>
                <w:b/>
              </w:rPr>
            </w:pPr>
            <w:r w:rsidRPr="00052EB7">
              <w:rPr>
                <w:rFonts w:ascii="Calibri" w:eastAsia="Calibri" w:hAnsi="Calibri"/>
                <w:b/>
              </w:rPr>
              <w:t>_</w:t>
            </w:r>
          </w:p>
        </w:tc>
      </w:tr>
      <w:tr w:rsidR="00AD39DB" w:rsidTr="0053685D">
        <w:tc>
          <w:tcPr>
            <w:tcW w:w="4503" w:type="dxa"/>
            <w:tcBorders>
              <w:bottom w:val="single" w:sz="4" w:space="0" w:color="auto"/>
            </w:tcBorders>
            <w:shd w:val="clear" w:color="auto" w:fill="auto"/>
          </w:tcPr>
          <w:p w:rsidR="00AD39DB" w:rsidRPr="00052EB7" w:rsidRDefault="00AD39DB" w:rsidP="0053685D">
            <w:pPr>
              <w:rPr>
                <w:rFonts w:ascii="Calibri" w:eastAsia="Calibri" w:hAnsi="Calibri"/>
                <w:b/>
              </w:rPr>
            </w:pPr>
            <w:r w:rsidRPr="00052EB7">
              <w:rPr>
                <w:rFonts w:ascii="Calibri" w:eastAsia="Calibri" w:hAnsi="Calibri"/>
                <w:b/>
              </w:rPr>
              <w:t xml:space="preserve">Rekonstrukce objektu celkem 53 687 tis. Kč (z </w:t>
            </w:r>
            <w:proofErr w:type="gramStart"/>
            <w:r w:rsidRPr="00052EB7">
              <w:rPr>
                <w:rFonts w:ascii="Calibri" w:eastAsia="Calibri" w:hAnsi="Calibri"/>
                <w:b/>
              </w:rPr>
              <w:t>toho  Min.</w:t>
            </w:r>
            <w:proofErr w:type="gramEnd"/>
            <w:r w:rsidRPr="00052EB7">
              <w:rPr>
                <w:rFonts w:ascii="Calibri" w:eastAsia="Calibri" w:hAnsi="Calibri"/>
                <w:b/>
              </w:rPr>
              <w:t xml:space="preserve"> financí 20 000 tis. Kč) v roce 2006-2007</w:t>
            </w:r>
          </w:p>
        </w:tc>
        <w:tc>
          <w:tcPr>
            <w:tcW w:w="2358" w:type="dxa"/>
            <w:tcBorders>
              <w:bottom w:val="single" w:sz="4" w:space="0" w:color="auto"/>
            </w:tcBorders>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33 687 000,- Kč</w:t>
            </w:r>
          </w:p>
        </w:tc>
        <w:tc>
          <w:tcPr>
            <w:tcW w:w="2427" w:type="dxa"/>
            <w:tcBorders>
              <w:bottom w:val="single" w:sz="4" w:space="0" w:color="auto"/>
            </w:tcBorders>
            <w:shd w:val="clear" w:color="auto" w:fill="auto"/>
          </w:tcPr>
          <w:p w:rsidR="00AD39DB" w:rsidRPr="00052EB7" w:rsidRDefault="00AD39DB" w:rsidP="0053685D">
            <w:pPr>
              <w:jc w:val="right"/>
              <w:rPr>
                <w:rFonts w:ascii="Calibri" w:eastAsia="Calibri" w:hAnsi="Calibri"/>
                <w:b/>
              </w:rPr>
            </w:pPr>
            <w:r w:rsidRPr="00052EB7">
              <w:rPr>
                <w:rFonts w:ascii="Calibri" w:eastAsia="Calibri" w:hAnsi="Calibri"/>
                <w:b/>
              </w:rPr>
              <w:t>20 000 000,- Kč</w:t>
            </w:r>
          </w:p>
          <w:p w:rsidR="00AD39DB" w:rsidRPr="00052EB7" w:rsidRDefault="00AD39DB" w:rsidP="0053685D">
            <w:pPr>
              <w:jc w:val="right"/>
              <w:rPr>
                <w:rFonts w:ascii="Calibri" w:eastAsia="Calibri" w:hAnsi="Calibri"/>
                <w:b/>
              </w:rPr>
            </w:pPr>
            <w:r w:rsidRPr="00052EB7">
              <w:rPr>
                <w:rFonts w:ascii="Calibri" w:eastAsia="Calibri" w:hAnsi="Calibri"/>
                <w:b/>
              </w:rPr>
              <w:t>Státní dotace (MF ČR)</w:t>
            </w:r>
          </w:p>
        </w:tc>
      </w:tr>
      <w:tr w:rsidR="00AD39DB" w:rsidTr="0053685D">
        <w:tc>
          <w:tcPr>
            <w:tcW w:w="4503" w:type="dxa"/>
            <w:shd w:val="pct15" w:color="auto" w:fill="auto"/>
          </w:tcPr>
          <w:p w:rsidR="00AD39DB" w:rsidRPr="00052EB7" w:rsidRDefault="00AD39DB" w:rsidP="0053685D">
            <w:pPr>
              <w:rPr>
                <w:rFonts w:ascii="Calibri" w:eastAsia="Calibri" w:hAnsi="Calibri"/>
                <w:b/>
              </w:rPr>
            </w:pPr>
            <w:r w:rsidRPr="00052EB7">
              <w:rPr>
                <w:rFonts w:ascii="Calibri" w:eastAsia="Calibri" w:hAnsi="Calibri"/>
                <w:b/>
              </w:rPr>
              <w:t>CELKEM (včetně základního jmění a nákladů na rekonstrukci)</w:t>
            </w:r>
          </w:p>
        </w:tc>
        <w:tc>
          <w:tcPr>
            <w:tcW w:w="2358" w:type="dxa"/>
            <w:shd w:val="pct15" w:color="auto" w:fill="auto"/>
          </w:tcPr>
          <w:p w:rsidR="00AD39DB" w:rsidRPr="00052EB7" w:rsidRDefault="0008132A" w:rsidP="0053685D">
            <w:pPr>
              <w:jc w:val="right"/>
              <w:rPr>
                <w:rFonts w:ascii="Calibri" w:eastAsia="Calibri" w:hAnsi="Calibri"/>
                <w:b/>
              </w:rPr>
            </w:pPr>
            <w:r w:rsidRPr="00383A64">
              <w:rPr>
                <w:rFonts w:ascii="Calibri" w:eastAsia="Calibri" w:hAnsi="Calibri"/>
                <w:b/>
              </w:rPr>
              <w:t>56 410 560</w:t>
            </w:r>
            <w:r w:rsidR="00BB01A2" w:rsidRPr="00383A64">
              <w:rPr>
                <w:rFonts w:ascii="Calibri" w:eastAsia="Calibri" w:hAnsi="Calibri"/>
                <w:b/>
              </w:rPr>
              <w:t>,- Kč</w:t>
            </w:r>
          </w:p>
        </w:tc>
        <w:tc>
          <w:tcPr>
            <w:tcW w:w="2427" w:type="dxa"/>
            <w:shd w:val="pct15" w:color="auto" w:fill="auto"/>
          </w:tcPr>
          <w:p w:rsidR="00AD39DB" w:rsidRPr="006053A7" w:rsidRDefault="00AD39DB" w:rsidP="007D175E">
            <w:pPr>
              <w:pStyle w:val="Odstavecseseznamem"/>
              <w:numPr>
                <w:ilvl w:val="0"/>
                <w:numId w:val="4"/>
              </w:numPr>
              <w:jc w:val="right"/>
              <w:rPr>
                <w:rFonts w:ascii="Calibri" w:eastAsia="Calibri" w:hAnsi="Calibri"/>
                <w:b/>
              </w:rPr>
            </w:pPr>
            <w:r w:rsidRPr="006053A7">
              <w:rPr>
                <w:rFonts w:ascii="Calibri" w:eastAsia="Calibri" w:hAnsi="Calibri"/>
                <w:b/>
              </w:rPr>
              <w:t>000 000,- Kč</w:t>
            </w:r>
          </w:p>
        </w:tc>
      </w:tr>
    </w:tbl>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p w:rsidR="00AD39DB" w:rsidRDefault="00AD39DB" w:rsidP="00AD39DB">
      <w:pPr>
        <w:pStyle w:val="Nadpis1"/>
      </w:pPr>
    </w:p>
    <w:bookmarkEnd w:id="58"/>
    <w:p w:rsidR="00AD39DB" w:rsidRDefault="00AD39DB" w:rsidP="00AD39DB">
      <w:pPr>
        <w:rPr>
          <w:rFonts w:ascii="Arial" w:hAnsi="Arial" w:cs="Arial"/>
        </w:rPr>
      </w:pPr>
    </w:p>
    <w:p w:rsidR="00AD39DB" w:rsidRDefault="00AD39DB" w:rsidP="00AD39DB"/>
    <w:sectPr w:rsidR="00AD39DB" w:rsidSect="006B05EC">
      <w:footerReference w:type="default" r:id="rId5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43" w:rsidRDefault="00095A43" w:rsidP="00BE1B72">
      <w:pPr>
        <w:spacing w:after="0" w:line="240" w:lineRule="auto"/>
      </w:pPr>
      <w:r>
        <w:separator/>
      </w:r>
    </w:p>
  </w:endnote>
  <w:endnote w:type="continuationSeparator" w:id="0">
    <w:p w:rsidR="00095A43" w:rsidRDefault="00095A43" w:rsidP="00BE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BookAntiqua-Bold">
    <w:altName w:val="Arial Unicode MS"/>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57283"/>
      <w:docPartObj>
        <w:docPartGallery w:val="Page Numbers (Bottom of Page)"/>
        <w:docPartUnique/>
      </w:docPartObj>
    </w:sdtPr>
    <w:sdtEndPr/>
    <w:sdtContent>
      <w:p w:rsidR="005154FA" w:rsidRDefault="005154FA">
        <w:pPr>
          <w:pStyle w:val="Zpat"/>
          <w:jc w:val="right"/>
        </w:pPr>
        <w:r>
          <w:fldChar w:fldCharType="begin"/>
        </w:r>
        <w:r>
          <w:instrText>PAGE   \* MERGEFORMAT</w:instrText>
        </w:r>
        <w:r>
          <w:fldChar w:fldCharType="separate"/>
        </w:r>
        <w:r w:rsidR="00BE335E">
          <w:rPr>
            <w:noProof/>
          </w:rPr>
          <w:t>2</w:t>
        </w:r>
        <w:r>
          <w:rPr>
            <w:noProof/>
          </w:rPr>
          <w:fldChar w:fldCharType="end"/>
        </w:r>
      </w:p>
    </w:sdtContent>
  </w:sdt>
  <w:p w:rsidR="005154FA" w:rsidRDefault="005154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43" w:rsidRDefault="00095A43" w:rsidP="00BE1B72">
      <w:pPr>
        <w:spacing w:after="0" w:line="240" w:lineRule="auto"/>
      </w:pPr>
      <w:r>
        <w:separator/>
      </w:r>
    </w:p>
  </w:footnote>
  <w:footnote w:type="continuationSeparator" w:id="0">
    <w:p w:rsidR="00095A43" w:rsidRDefault="00095A43" w:rsidP="00BE1B72">
      <w:pPr>
        <w:spacing w:after="0" w:line="240" w:lineRule="auto"/>
      </w:pPr>
      <w:r>
        <w:continuationSeparator/>
      </w:r>
    </w:p>
  </w:footnote>
  <w:footnote w:id="1">
    <w:p w:rsidR="005154FA" w:rsidRPr="00FE5A19" w:rsidRDefault="005154FA">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Dokument vydala jako samostatnou publikaci Komise Rady hl. m. Prahy pro oblast národnostních menšin. Viz Koncepce politika hl. m. Prahy ve vztahu k národnostním menšinám. Praha 2003.   </w:t>
      </w:r>
    </w:p>
  </w:footnote>
  <w:footnote w:id="2">
    <w:p w:rsidR="005154FA" w:rsidRPr="00FE5A19" w:rsidRDefault="005154FA" w:rsidP="00125780">
      <w:pPr>
        <w:pStyle w:val="Zkladntext"/>
        <w:tabs>
          <w:tab w:val="left" w:pos="0"/>
        </w:tabs>
        <w:spacing w:before="0"/>
        <w:rPr>
          <w:rFonts w:asciiTheme="minorHAnsi" w:hAnsiTheme="minorHAnsi" w:cstheme="minorHAnsi"/>
          <w:color w:val="000000" w:themeColor="text1"/>
          <w:sz w:val="20"/>
          <w:szCs w:val="20"/>
        </w:rPr>
      </w:pPr>
      <w:r w:rsidRPr="00FE5A19">
        <w:rPr>
          <w:rStyle w:val="Znakapoznpodarou"/>
          <w:rFonts w:asciiTheme="minorHAnsi" w:hAnsiTheme="minorHAnsi" w:cstheme="minorHAnsi"/>
          <w:sz w:val="20"/>
          <w:szCs w:val="20"/>
        </w:rPr>
        <w:footnoteRef/>
      </w:r>
      <w:r w:rsidRPr="00FE5A19">
        <w:rPr>
          <w:rFonts w:asciiTheme="minorHAnsi" w:hAnsiTheme="minorHAnsi" w:cstheme="minorHAnsi"/>
          <w:sz w:val="20"/>
          <w:szCs w:val="20"/>
        </w:rPr>
        <w:t xml:space="preserve"> Viz zdroj: ČSÚ </w:t>
      </w:r>
      <w:r w:rsidRPr="00FE5A19">
        <w:rPr>
          <w:rFonts w:asciiTheme="minorHAnsi" w:hAnsiTheme="minorHAnsi" w:cstheme="minorHAnsi"/>
          <w:color w:val="000000" w:themeColor="text1"/>
          <w:sz w:val="20"/>
          <w:szCs w:val="20"/>
        </w:rPr>
        <w:t xml:space="preserve">http://vdb.czso.cz/sldbvo/  </w:t>
      </w:r>
      <w:r w:rsidRPr="00FE5A19">
        <w:rPr>
          <w:rFonts w:asciiTheme="minorHAnsi" w:hAnsiTheme="minorHAnsi" w:cstheme="minorHAnsi"/>
          <w:color w:val="000000" w:themeColor="text1"/>
          <w:sz w:val="20"/>
          <w:szCs w:val="20"/>
        </w:rPr>
        <w:sym w:font="Symbol" w:char="F05B"/>
      </w:r>
      <w:r w:rsidRPr="00FE5A19">
        <w:rPr>
          <w:rFonts w:asciiTheme="minorHAnsi" w:hAnsiTheme="minorHAnsi" w:cstheme="minorHAnsi"/>
          <w:color w:val="000000" w:themeColor="text1"/>
          <w:sz w:val="20"/>
          <w:szCs w:val="20"/>
        </w:rPr>
        <w:t>25. 06. 2014</w:t>
      </w:r>
      <w:r w:rsidRPr="00FE5A19">
        <w:rPr>
          <w:rFonts w:asciiTheme="minorHAnsi" w:hAnsiTheme="minorHAnsi" w:cstheme="minorHAnsi"/>
          <w:color w:val="000000" w:themeColor="text1"/>
          <w:sz w:val="20"/>
          <w:szCs w:val="20"/>
        </w:rPr>
        <w:sym w:font="Symbol" w:char="F05D"/>
      </w:r>
      <w:r w:rsidRPr="00FE5A19">
        <w:rPr>
          <w:rFonts w:asciiTheme="minorHAnsi" w:hAnsiTheme="minorHAnsi" w:cstheme="minorHAnsi"/>
          <w:color w:val="000000" w:themeColor="text1"/>
          <w:sz w:val="20"/>
          <w:szCs w:val="20"/>
        </w:rPr>
        <w:t>.</w:t>
      </w:r>
    </w:p>
  </w:footnote>
  <w:footnote w:id="3">
    <w:p w:rsidR="005154FA" w:rsidRPr="00FE5A19" w:rsidRDefault="005154FA">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Zákon č. 131/2000 Sb., o hlavním městě Praze, ve znění pozdějších předpisů.</w:t>
      </w:r>
    </w:p>
  </w:footnote>
  <w:footnote w:id="4">
    <w:p w:rsidR="005154FA" w:rsidRPr="00FE5A19" w:rsidRDefault="005154FA" w:rsidP="004D170D">
      <w:pPr>
        <w:pStyle w:val="Normlnweb"/>
        <w:spacing w:before="0" w:after="0"/>
        <w:rPr>
          <w:rFonts w:asciiTheme="minorHAnsi" w:hAnsiTheme="minorHAnsi" w:cstheme="minorHAnsi"/>
          <w:sz w:val="20"/>
          <w:szCs w:val="20"/>
        </w:rPr>
      </w:pPr>
      <w:r w:rsidRPr="00FE5A19">
        <w:rPr>
          <w:rStyle w:val="Znakapoznpodarou"/>
          <w:rFonts w:asciiTheme="minorHAnsi" w:hAnsiTheme="minorHAnsi" w:cstheme="minorHAnsi"/>
          <w:sz w:val="20"/>
          <w:szCs w:val="20"/>
        </w:rPr>
        <w:footnoteRef/>
      </w:r>
      <w:r w:rsidRPr="00FE5A19">
        <w:rPr>
          <w:rFonts w:asciiTheme="minorHAnsi" w:hAnsiTheme="minorHAnsi" w:cstheme="minorHAnsi"/>
          <w:sz w:val="20"/>
          <w:szCs w:val="20"/>
        </w:rPr>
        <w:t xml:space="preserve"> Rámcová úmluva o ochraně národnostních menšin, uveřejněna pod č. 96/1998 Sb.; Evropská charta regionálních či menšinových jazyků uveřejněna pod č. 15/2007 Sb. m. s. </w:t>
      </w:r>
    </w:p>
  </w:footnote>
  <w:footnote w:id="5">
    <w:p w:rsidR="005154FA" w:rsidRPr="00FE5A19" w:rsidRDefault="005154FA">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Ústavní zákon č. 1/1993 Sb., Ústava České republiky, ve znění pozdějších předpisů. </w:t>
      </w:r>
    </w:p>
  </w:footnote>
  <w:footnote w:id="6">
    <w:p w:rsidR="005154FA" w:rsidRPr="00FE5A19" w:rsidRDefault="005154FA" w:rsidP="00BE1B72">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Zákon č. 2/1993 Sb., o vyhlášení Listiny základních práv a svobod jako součásti ústavního pořádku České republiky, ve znění pozdějších předpisů.</w:t>
      </w:r>
    </w:p>
  </w:footnote>
  <w:footnote w:id="7">
    <w:p w:rsidR="005154FA" w:rsidRPr="00FE5A19" w:rsidRDefault="005154FA">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Zákon č. 273/2001 Sb., o právech příslušníků národnostních menšin a o změně některých zákonů, ve znění pozdějších předpisů. </w:t>
      </w:r>
    </w:p>
  </w:footnote>
  <w:footnote w:id="8">
    <w:p w:rsidR="005154FA" w:rsidRPr="00FE5A19" w:rsidRDefault="005154FA">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 78 odst. 2 zákona č. 131/2000 Sb., o hlavním městě Praze, ve znění pozdějších předpisů.</w:t>
      </w:r>
    </w:p>
  </w:footnote>
  <w:footnote w:id="9">
    <w:p w:rsidR="005154FA" w:rsidRPr="00FE5A19" w:rsidRDefault="005154FA" w:rsidP="00F05EDE">
      <w:pPr>
        <w:pStyle w:val="Textpoznpodarou"/>
        <w:rPr>
          <w:rFonts w:asciiTheme="minorHAnsi" w:hAnsiTheme="minorHAnsi" w:cstheme="minorHAnsi"/>
        </w:rPr>
      </w:pPr>
      <w:r w:rsidRPr="00FE5A19">
        <w:rPr>
          <w:rStyle w:val="Znakapoznpodarou"/>
          <w:rFonts w:asciiTheme="minorHAnsi" w:hAnsiTheme="minorHAnsi" w:cstheme="minorHAnsi"/>
        </w:rPr>
        <w:footnoteRef/>
      </w:r>
      <w:r w:rsidRPr="00FE5A19">
        <w:rPr>
          <w:rFonts w:asciiTheme="minorHAnsi" w:hAnsiTheme="minorHAnsi" w:cstheme="minorHAnsi"/>
        </w:rPr>
        <w:t xml:space="preserve"> Komise Rady hl. m. Prahy pro oblast národnostních menšin na území hl. m. Prahy, její zřízení schváleno usnesením Rady HMP č. 234 ze dne 13. června 2000.</w:t>
      </w:r>
    </w:p>
  </w:footnote>
  <w:footnote w:id="10">
    <w:p w:rsidR="005154FA" w:rsidRPr="006600CC" w:rsidRDefault="005154FA" w:rsidP="006600CC">
      <w:pPr>
        <w:rPr>
          <w:sz w:val="20"/>
          <w:szCs w:val="20"/>
        </w:rPr>
      </w:pPr>
      <w:r w:rsidRPr="00FE5A19">
        <w:rPr>
          <w:rStyle w:val="Znakapoznpodarou"/>
          <w:rFonts w:cstheme="minorHAnsi"/>
          <w:sz w:val="20"/>
          <w:szCs w:val="20"/>
        </w:rPr>
        <w:footnoteRef/>
      </w:r>
      <w:r w:rsidRPr="00FE5A19">
        <w:rPr>
          <w:rFonts w:cstheme="minorHAnsi"/>
          <w:sz w:val="20"/>
          <w:szCs w:val="20"/>
        </w:rPr>
        <w:t xml:space="preserve"> </w:t>
      </w:r>
      <w:r w:rsidRPr="006600CC">
        <w:t xml:space="preserve"> </w:t>
      </w:r>
      <w:r w:rsidRPr="00BB01A2">
        <w:rPr>
          <w:sz w:val="20"/>
          <w:szCs w:val="20"/>
        </w:rPr>
        <w:t>http://www.praha.eu/jnp/cz/o_meste/primator_a_volene_organy/rada/programove_prohlaseni_rady_hlavniho_1.html</w:t>
      </w:r>
    </w:p>
    <w:p w:rsidR="005154FA" w:rsidRPr="00FE5A19" w:rsidRDefault="005154FA" w:rsidP="00945F28">
      <w:pPr>
        <w:wordWrap w:val="0"/>
        <w:spacing w:after="0" w:line="240" w:lineRule="auto"/>
        <w:rPr>
          <w:rFonts w:cstheme="minorHAnsi"/>
          <w:sz w:val="20"/>
          <w:szCs w:val="20"/>
        </w:rPr>
      </w:pPr>
    </w:p>
  </w:footnote>
  <w:footnote w:id="11">
    <w:p w:rsidR="005154FA" w:rsidRPr="003B23AD" w:rsidRDefault="005154FA" w:rsidP="00945F28">
      <w:pPr>
        <w:wordWrap w:val="0"/>
        <w:spacing w:after="0" w:line="240" w:lineRule="auto"/>
        <w:rPr>
          <w:rFonts w:cstheme="minorHAnsi"/>
          <w:sz w:val="20"/>
          <w:szCs w:val="20"/>
        </w:rPr>
      </w:pPr>
      <w:r w:rsidRPr="003B23AD">
        <w:rPr>
          <w:rStyle w:val="Znakapoznpodarou"/>
          <w:rFonts w:cstheme="minorHAnsi"/>
          <w:sz w:val="20"/>
          <w:szCs w:val="20"/>
        </w:rPr>
        <w:footnoteRef/>
      </w:r>
      <w:r w:rsidRPr="003B23AD">
        <w:rPr>
          <w:rFonts w:cstheme="minorHAnsi"/>
          <w:sz w:val="20"/>
          <w:szCs w:val="20"/>
        </w:rPr>
        <w:t xml:space="preserve"> Viz </w:t>
      </w:r>
      <w:hyperlink r:id="rId1" w:history="1">
        <w:r w:rsidRPr="003B23AD">
          <w:rPr>
            <w:rStyle w:val="Hypertextovodkaz"/>
            <w:rFonts w:cstheme="minorHAnsi"/>
            <w:color w:val="auto"/>
            <w:sz w:val="20"/>
            <w:szCs w:val="20"/>
            <w:u w:val="none"/>
            <w:bdr w:val="none" w:sz="0" w:space="0" w:color="auto"/>
          </w:rPr>
          <w:t>www.</w:t>
        </w:r>
        <w:r w:rsidRPr="003B23AD">
          <w:rPr>
            <w:rStyle w:val="Hypertextovodkaz"/>
            <w:rFonts w:cstheme="minorHAnsi"/>
            <w:bCs/>
            <w:color w:val="auto"/>
            <w:sz w:val="20"/>
            <w:szCs w:val="20"/>
            <w:u w:val="none"/>
            <w:bdr w:val="none" w:sz="0" w:space="0" w:color="auto"/>
          </w:rPr>
          <w:t>praha</w:t>
        </w:r>
        <w:r w:rsidRPr="003B23AD">
          <w:rPr>
            <w:rStyle w:val="Hypertextovodkaz"/>
            <w:rFonts w:cstheme="minorHAnsi"/>
            <w:color w:val="auto"/>
            <w:sz w:val="20"/>
            <w:szCs w:val="20"/>
            <w:u w:val="none"/>
            <w:bdr w:val="none" w:sz="0" w:space="0" w:color="auto"/>
          </w:rPr>
          <w:t>.eu/.../</w:t>
        </w:r>
        <w:r w:rsidRPr="003B23AD">
          <w:rPr>
            <w:rStyle w:val="Hypertextovodkaz"/>
            <w:rFonts w:cstheme="minorHAnsi"/>
            <w:bCs/>
            <w:color w:val="auto"/>
            <w:sz w:val="20"/>
            <w:szCs w:val="20"/>
            <w:u w:val="none"/>
            <w:bdr w:val="none" w:sz="0" w:space="0" w:color="auto"/>
          </w:rPr>
          <w:t>praha</w:t>
        </w:r>
        <w:r w:rsidRPr="003B23AD">
          <w:rPr>
            <w:rStyle w:val="Hypertextovodkaz"/>
            <w:rFonts w:cstheme="minorHAnsi"/>
            <w:color w:val="auto"/>
            <w:sz w:val="20"/>
            <w:szCs w:val="20"/>
            <w:u w:val="none"/>
            <w:bdr w:val="none" w:sz="0" w:space="0" w:color="auto"/>
          </w:rPr>
          <w:t>.../</w:t>
        </w:r>
        <w:r w:rsidRPr="003B23AD">
          <w:rPr>
            <w:rStyle w:val="Hypertextovodkaz"/>
            <w:rFonts w:cstheme="minorHAnsi"/>
            <w:bCs/>
            <w:color w:val="auto"/>
            <w:sz w:val="20"/>
            <w:szCs w:val="20"/>
            <w:u w:val="none"/>
            <w:bdr w:val="none" w:sz="0" w:space="0" w:color="auto"/>
          </w:rPr>
          <w:t>strategicky</w:t>
        </w:r>
        <w:r w:rsidRPr="003B23AD">
          <w:rPr>
            <w:rStyle w:val="Hypertextovodkaz"/>
            <w:rFonts w:cstheme="minorHAnsi"/>
            <w:color w:val="auto"/>
            <w:sz w:val="20"/>
            <w:szCs w:val="20"/>
            <w:u w:val="none"/>
            <w:bdr w:val="none" w:sz="0" w:space="0" w:color="auto"/>
          </w:rPr>
          <w:t>_</w:t>
        </w:r>
        <w:r w:rsidRPr="003B23AD">
          <w:rPr>
            <w:rStyle w:val="Hypertextovodkaz"/>
            <w:rFonts w:cstheme="minorHAnsi"/>
            <w:bCs/>
            <w:color w:val="auto"/>
            <w:sz w:val="20"/>
            <w:szCs w:val="20"/>
            <w:u w:val="none"/>
            <w:bdr w:val="none" w:sz="0" w:space="0" w:color="auto"/>
          </w:rPr>
          <w:t>plan</w:t>
        </w:r>
        <w:r w:rsidRPr="003B23AD">
          <w:rPr>
            <w:rStyle w:val="Hypertextovodkaz"/>
            <w:rFonts w:cstheme="minorHAnsi"/>
            <w:color w:val="auto"/>
            <w:sz w:val="20"/>
            <w:szCs w:val="20"/>
            <w:u w:val="none"/>
            <w:bdr w:val="none" w:sz="0" w:space="0" w:color="auto"/>
          </w:rPr>
          <w:t>_rozvoje_mestske_casti.html</w:t>
        </w:r>
      </w:hyperlink>
      <w:r w:rsidRPr="003B23AD">
        <w:rPr>
          <w:rFonts w:cstheme="minorHAnsi"/>
          <w:sz w:val="20"/>
          <w:szCs w:val="20"/>
        </w:rPr>
        <w:t xml:space="preserve"> </w:t>
      </w:r>
      <w:r w:rsidRPr="003B23AD">
        <w:rPr>
          <w:rFonts w:cstheme="minorHAnsi"/>
          <w:sz w:val="20"/>
          <w:szCs w:val="20"/>
        </w:rPr>
        <w:sym w:font="Symbol" w:char="F05B"/>
      </w:r>
      <w:proofErr w:type="gramStart"/>
      <w:r w:rsidRPr="003B23AD">
        <w:rPr>
          <w:rFonts w:cstheme="minorHAnsi"/>
          <w:sz w:val="20"/>
          <w:szCs w:val="20"/>
        </w:rPr>
        <w:t>25.06.2014</w:t>
      </w:r>
      <w:proofErr w:type="gramEnd"/>
      <w:r w:rsidRPr="003B23AD">
        <w:rPr>
          <w:rFonts w:cstheme="minorHAnsi"/>
          <w:sz w:val="20"/>
          <w:szCs w:val="20"/>
        </w:rPr>
        <w:sym w:font="Symbol" w:char="F05D"/>
      </w:r>
      <w:r w:rsidRPr="003B23AD">
        <w:rPr>
          <w:rFonts w:cstheme="minorHAnsi"/>
          <w:sz w:val="20"/>
          <w:szCs w:val="20"/>
        </w:rPr>
        <w:t>.</w:t>
      </w:r>
    </w:p>
    <w:p w:rsidR="005154FA" w:rsidRPr="00FE5A19" w:rsidRDefault="005154FA" w:rsidP="00945F28">
      <w:pPr>
        <w:jc w:val="both"/>
        <w:rPr>
          <w:rFonts w:cstheme="minorHAnsi"/>
          <w:iCs/>
          <w:color w:val="000000" w:themeColor="text1"/>
          <w:sz w:val="20"/>
          <w:szCs w:val="20"/>
        </w:rPr>
      </w:pPr>
    </w:p>
    <w:p w:rsidR="005154FA" w:rsidRPr="00FE5A19" w:rsidRDefault="005154FA" w:rsidP="00945F28">
      <w:pPr>
        <w:pStyle w:val="Textpoznpodarou"/>
        <w:rPr>
          <w:rFonts w:asciiTheme="minorHAnsi" w:hAnsiTheme="minorHAnsi" w:cstheme="minorHAnsi"/>
        </w:rPr>
      </w:pPr>
    </w:p>
  </w:footnote>
  <w:footnote w:id="12">
    <w:p w:rsidR="005154FA" w:rsidRPr="00FE5A19" w:rsidRDefault="005154FA" w:rsidP="008308E0">
      <w:pPr>
        <w:pStyle w:val="Textpoznpodarou"/>
        <w:rPr>
          <w:rFonts w:asciiTheme="minorHAnsi" w:hAnsiTheme="minorHAnsi" w:cstheme="minorHAnsi"/>
        </w:rPr>
      </w:pPr>
      <w:r w:rsidRPr="00FE5A19">
        <w:rPr>
          <w:rStyle w:val="Znakapoznpodarou"/>
          <w:rFonts w:asciiTheme="minorHAnsi" w:eastAsiaTheme="majorEastAsia" w:hAnsiTheme="minorHAnsi" w:cstheme="minorHAnsi"/>
        </w:rPr>
        <w:footnoteRef/>
      </w:r>
      <w:r w:rsidRPr="00FE5A19">
        <w:rPr>
          <w:rFonts w:asciiTheme="minorHAnsi" w:hAnsiTheme="minorHAnsi" w:cstheme="minorHAnsi"/>
        </w:rPr>
        <w:t xml:space="preserve"> Integrační centrum Praha o.p.s. bylo zřízeno HMP za účelem systematické a komplexní práce v oblasti integrace cizinců.</w:t>
      </w:r>
    </w:p>
    <w:p w:rsidR="005154FA" w:rsidRPr="00FE5A19" w:rsidRDefault="005154FA" w:rsidP="008308E0">
      <w:pPr>
        <w:pStyle w:val="Textpoznpodarou"/>
        <w:rPr>
          <w:rFonts w:asciiTheme="minorHAnsi" w:hAnsiTheme="minorHAnsi" w:cstheme="minorHAnsi"/>
        </w:rPr>
      </w:pPr>
    </w:p>
  </w:footnote>
  <w:footnote w:id="13">
    <w:p w:rsidR="005154FA" w:rsidRDefault="005154FA">
      <w:pPr>
        <w:pStyle w:val="Textpoznpodarou"/>
      </w:pPr>
      <w:r>
        <w:rPr>
          <w:rStyle w:val="Znakapoznpodarou"/>
        </w:rPr>
        <w:footnoteRef/>
      </w:r>
      <w:r>
        <w:t xml:space="preserve"> Usnesením Zastupitelstva hl. m. Prahy č. 9/107 ze dne </w:t>
      </w:r>
      <w:proofErr w:type="gramStart"/>
      <w:r>
        <w:t>10.9.2015</w:t>
      </w:r>
      <w:proofErr w:type="gramEnd"/>
    </w:p>
  </w:footnote>
  <w:footnote w:id="14">
    <w:p w:rsidR="005154FA" w:rsidRPr="00FE5A19" w:rsidRDefault="005154FA" w:rsidP="00175B68">
      <w:pPr>
        <w:pStyle w:val="Textpoznpodarou"/>
        <w:rPr>
          <w:rFonts w:asciiTheme="minorHAnsi" w:hAnsiTheme="minorHAnsi" w:cstheme="minorHAnsi"/>
        </w:rPr>
      </w:pPr>
      <w:r w:rsidRPr="00FE5A19">
        <w:rPr>
          <w:rStyle w:val="Znakapoznpodarou"/>
          <w:rFonts w:asciiTheme="minorHAnsi" w:eastAsiaTheme="majorEastAsia" w:hAnsiTheme="minorHAnsi" w:cstheme="minorHAnsi"/>
        </w:rPr>
        <w:footnoteRef/>
      </w:r>
      <w:r w:rsidRPr="00FE5A19">
        <w:rPr>
          <w:rFonts w:asciiTheme="minorHAnsi" w:hAnsiTheme="minorHAnsi" w:cstheme="minorHAnsi"/>
        </w:rPr>
        <w:t xml:space="preserve"> Komise Rady ZHMP pro oblast národnostních menšin na území hl. m. Prahy, její zřízení schváleno usnesením Rady ZHMP č.0690  ze dne 13. </w:t>
      </w:r>
      <w:proofErr w:type="gramStart"/>
      <w:r w:rsidRPr="00FE5A19">
        <w:rPr>
          <w:rFonts w:asciiTheme="minorHAnsi" w:hAnsiTheme="minorHAnsi" w:cstheme="minorHAnsi"/>
        </w:rPr>
        <w:t>června  2000</w:t>
      </w:r>
      <w:proofErr w:type="gramEnd"/>
      <w:r w:rsidRPr="00FE5A19">
        <w:rPr>
          <w:rFonts w:asciiTheme="minorHAnsi" w:hAnsiTheme="minorHAnsi" w:cstheme="minorHAnsi"/>
        </w:rPr>
        <w:t>.</w:t>
      </w:r>
    </w:p>
  </w:footnote>
  <w:footnote w:id="15">
    <w:p w:rsidR="005154FA" w:rsidRDefault="005154FA">
      <w:pPr>
        <w:pStyle w:val="Textpoznpodarou"/>
      </w:pPr>
      <w:r>
        <w:rPr>
          <w:rStyle w:val="Znakapoznpodarou"/>
        </w:rPr>
        <w:footnoteRef/>
      </w:r>
      <w:r>
        <w:t xml:space="preserve"> V roce </w:t>
      </w:r>
      <w:proofErr w:type="gramStart"/>
      <w:r>
        <w:t>1999  došlo</w:t>
      </w:r>
      <w:proofErr w:type="gramEnd"/>
      <w:r>
        <w:t xml:space="preserve"> na základě programového prohlášení Rady HMP k zásadnímu obratu v politice financování  národnostních menšin díky podpoře národnostních menšin prostřednictvím samostatného grantového řízení.</w:t>
      </w:r>
    </w:p>
  </w:footnote>
  <w:footnote w:id="16">
    <w:p w:rsidR="005154FA" w:rsidRPr="00671920" w:rsidRDefault="005154FA">
      <w:pPr>
        <w:pStyle w:val="Textpoznpodarou"/>
        <w:rPr>
          <w:rFonts w:asciiTheme="minorHAnsi" w:hAnsiTheme="minorHAnsi" w:cstheme="minorHAnsi"/>
        </w:rPr>
      </w:pPr>
      <w:r w:rsidRPr="00671920">
        <w:rPr>
          <w:rStyle w:val="Znakapoznpodarou"/>
          <w:rFonts w:asciiTheme="minorHAnsi" w:hAnsiTheme="minorHAnsi" w:cstheme="minorHAnsi"/>
        </w:rPr>
        <w:footnoteRef/>
      </w:r>
      <w:r w:rsidRPr="00671920">
        <w:rPr>
          <w:rFonts w:asciiTheme="minorHAnsi" w:hAnsiTheme="minorHAnsi" w:cstheme="minorHAnsi"/>
        </w:rPr>
        <w:t xml:space="preserve"> Podle definitivních výsledků sčítání lidu v roce 2011 bylo </w:t>
      </w:r>
      <w:r>
        <w:rPr>
          <w:rFonts w:asciiTheme="minorHAnsi" w:hAnsiTheme="minorHAnsi" w:cstheme="minorHAnsi"/>
        </w:rPr>
        <w:t xml:space="preserve">v rozhodnou dobu sčítání </w:t>
      </w:r>
      <w:r w:rsidRPr="00671920">
        <w:rPr>
          <w:rFonts w:asciiTheme="minorHAnsi" w:hAnsiTheme="minorHAnsi" w:cstheme="minorHAnsi"/>
        </w:rPr>
        <w:t xml:space="preserve">přítomno </w:t>
      </w:r>
      <w:r>
        <w:rPr>
          <w:rFonts w:asciiTheme="minorHAnsi" w:hAnsiTheme="minorHAnsi" w:cstheme="minorHAnsi"/>
        </w:rPr>
        <w:t xml:space="preserve">v ČR celkem </w:t>
      </w:r>
      <w:r w:rsidRPr="00671920">
        <w:rPr>
          <w:rFonts w:asciiTheme="minorHAnsi" w:hAnsiTheme="minorHAnsi" w:cstheme="minorHAnsi"/>
        </w:rPr>
        <w:t xml:space="preserve">52 612 občanů Vietnamu.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FB6"/>
    <w:multiLevelType w:val="hybridMultilevel"/>
    <w:tmpl w:val="56960E14"/>
    <w:lvl w:ilvl="0" w:tplc="5CA45DE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1B3DBB"/>
    <w:multiLevelType w:val="hybridMultilevel"/>
    <w:tmpl w:val="BBC2912C"/>
    <w:lvl w:ilvl="0" w:tplc="D492678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B714DB"/>
    <w:multiLevelType w:val="hybridMultilevel"/>
    <w:tmpl w:val="C6CC3C34"/>
    <w:lvl w:ilvl="0" w:tplc="E9E242B2">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65621C"/>
    <w:multiLevelType w:val="hybridMultilevel"/>
    <w:tmpl w:val="0FC679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D8660B"/>
    <w:multiLevelType w:val="hybridMultilevel"/>
    <w:tmpl w:val="A712114A"/>
    <w:lvl w:ilvl="0" w:tplc="9F388EB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726C9F"/>
    <w:multiLevelType w:val="hybridMultilevel"/>
    <w:tmpl w:val="C75832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A91D88"/>
    <w:multiLevelType w:val="hybridMultilevel"/>
    <w:tmpl w:val="DBA4D8B6"/>
    <w:lvl w:ilvl="0" w:tplc="123AAA90">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AA4864"/>
    <w:multiLevelType w:val="hybridMultilevel"/>
    <w:tmpl w:val="1C0ECE14"/>
    <w:lvl w:ilvl="0" w:tplc="04050011">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417B87"/>
    <w:multiLevelType w:val="hybridMultilevel"/>
    <w:tmpl w:val="23F86DA6"/>
    <w:lvl w:ilvl="0" w:tplc="73004882">
      <w:start w:val="1"/>
      <w:numFmt w:val="decimal"/>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E26731"/>
    <w:multiLevelType w:val="hybridMultilevel"/>
    <w:tmpl w:val="270EABA8"/>
    <w:lvl w:ilvl="0" w:tplc="D492678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E97A78"/>
    <w:multiLevelType w:val="hybridMultilevel"/>
    <w:tmpl w:val="B88AFF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A14489"/>
    <w:multiLevelType w:val="hybridMultilevel"/>
    <w:tmpl w:val="20303D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B22BC6"/>
    <w:multiLevelType w:val="hybridMultilevel"/>
    <w:tmpl w:val="14CE6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6E71A9"/>
    <w:multiLevelType w:val="hybridMultilevel"/>
    <w:tmpl w:val="6A84A9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0"/>
  </w:num>
  <w:num w:numId="6">
    <w:abstractNumId w:val="5"/>
  </w:num>
  <w:num w:numId="7">
    <w:abstractNumId w:val="13"/>
  </w:num>
  <w:num w:numId="8">
    <w:abstractNumId w:val="2"/>
  </w:num>
  <w:num w:numId="9">
    <w:abstractNumId w:val="9"/>
  </w:num>
  <w:num w:numId="10">
    <w:abstractNumId w:val="1"/>
  </w:num>
  <w:num w:numId="11">
    <w:abstractNumId w:val="11"/>
  </w:num>
  <w:num w:numId="12">
    <w:abstractNumId w:val="12"/>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72"/>
    <w:rsid w:val="00002E07"/>
    <w:rsid w:val="0000716E"/>
    <w:rsid w:val="00007F87"/>
    <w:rsid w:val="00011D2A"/>
    <w:rsid w:val="00014AB8"/>
    <w:rsid w:val="0001517C"/>
    <w:rsid w:val="00016B12"/>
    <w:rsid w:val="000201E5"/>
    <w:rsid w:val="00023FAC"/>
    <w:rsid w:val="0002427D"/>
    <w:rsid w:val="00024C2F"/>
    <w:rsid w:val="00030087"/>
    <w:rsid w:val="00031905"/>
    <w:rsid w:val="00035DE8"/>
    <w:rsid w:val="00036050"/>
    <w:rsid w:val="00041A5E"/>
    <w:rsid w:val="00050669"/>
    <w:rsid w:val="00053E85"/>
    <w:rsid w:val="000571A1"/>
    <w:rsid w:val="000633F6"/>
    <w:rsid w:val="00064819"/>
    <w:rsid w:val="0007152B"/>
    <w:rsid w:val="0008132A"/>
    <w:rsid w:val="00084A9C"/>
    <w:rsid w:val="00086D26"/>
    <w:rsid w:val="00087DB8"/>
    <w:rsid w:val="000902C4"/>
    <w:rsid w:val="00091C9B"/>
    <w:rsid w:val="00092C4C"/>
    <w:rsid w:val="00095A43"/>
    <w:rsid w:val="00096CFE"/>
    <w:rsid w:val="00097FDD"/>
    <w:rsid w:val="000A340B"/>
    <w:rsid w:val="000A4A8D"/>
    <w:rsid w:val="000A5D64"/>
    <w:rsid w:val="000A720B"/>
    <w:rsid w:val="000B2A69"/>
    <w:rsid w:val="000B335C"/>
    <w:rsid w:val="000C3D41"/>
    <w:rsid w:val="000C4C8A"/>
    <w:rsid w:val="000C579B"/>
    <w:rsid w:val="000C68EB"/>
    <w:rsid w:val="000D609A"/>
    <w:rsid w:val="000E0320"/>
    <w:rsid w:val="000E3B5D"/>
    <w:rsid w:val="000E68F6"/>
    <w:rsid w:val="000F48C8"/>
    <w:rsid w:val="000F6D48"/>
    <w:rsid w:val="00105559"/>
    <w:rsid w:val="001153B2"/>
    <w:rsid w:val="001207E0"/>
    <w:rsid w:val="00122DF5"/>
    <w:rsid w:val="00125780"/>
    <w:rsid w:val="00131DA3"/>
    <w:rsid w:val="00134DB9"/>
    <w:rsid w:val="00143938"/>
    <w:rsid w:val="00146F09"/>
    <w:rsid w:val="001518C7"/>
    <w:rsid w:val="00152862"/>
    <w:rsid w:val="00152B80"/>
    <w:rsid w:val="00160D5B"/>
    <w:rsid w:val="00161280"/>
    <w:rsid w:val="001618AE"/>
    <w:rsid w:val="00166F96"/>
    <w:rsid w:val="001726B4"/>
    <w:rsid w:val="00175B68"/>
    <w:rsid w:val="0017604B"/>
    <w:rsid w:val="00176C6E"/>
    <w:rsid w:val="00180D26"/>
    <w:rsid w:val="00182622"/>
    <w:rsid w:val="00182BFD"/>
    <w:rsid w:val="001857C2"/>
    <w:rsid w:val="00185A1F"/>
    <w:rsid w:val="00187D2E"/>
    <w:rsid w:val="001952AD"/>
    <w:rsid w:val="00196803"/>
    <w:rsid w:val="001A04E5"/>
    <w:rsid w:val="001A3799"/>
    <w:rsid w:val="001A5C0D"/>
    <w:rsid w:val="001B6EF0"/>
    <w:rsid w:val="001D611F"/>
    <w:rsid w:val="001E0B1D"/>
    <w:rsid w:val="00204B2D"/>
    <w:rsid w:val="00204B96"/>
    <w:rsid w:val="002112D2"/>
    <w:rsid w:val="00212C40"/>
    <w:rsid w:val="002143FA"/>
    <w:rsid w:val="002202E0"/>
    <w:rsid w:val="00221BE4"/>
    <w:rsid w:val="0022467F"/>
    <w:rsid w:val="0023277D"/>
    <w:rsid w:val="002375FB"/>
    <w:rsid w:val="00241210"/>
    <w:rsid w:val="00241EBF"/>
    <w:rsid w:val="00242E6C"/>
    <w:rsid w:val="00244767"/>
    <w:rsid w:val="00253182"/>
    <w:rsid w:val="00256AC3"/>
    <w:rsid w:val="00260651"/>
    <w:rsid w:val="00260A59"/>
    <w:rsid w:val="00262628"/>
    <w:rsid w:val="00264896"/>
    <w:rsid w:val="002711CE"/>
    <w:rsid w:val="00276A98"/>
    <w:rsid w:val="002812D0"/>
    <w:rsid w:val="0028529F"/>
    <w:rsid w:val="002871D7"/>
    <w:rsid w:val="0029080C"/>
    <w:rsid w:val="00291261"/>
    <w:rsid w:val="0029286F"/>
    <w:rsid w:val="00292942"/>
    <w:rsid w:val="00293CE1"/>
    <w:rsid w:val="00294CB0"/>
    <w:rsid w:val="002A4E1C"/>
    <w:rsid w:val="002A50BB"/>
    <w:rsid w:val="002B111F"/>
    <w:rsid w:val="002C3B76"/>
    <w:rsid w:val="002C5BAD"/>
    <w:rsid w:val="002D0323"/>
    <w:rsid w:val="002F75F2"/>
    <w:rsid w:val="00301EA3"/>
    <w:rsid w:val="00302CCC"/>
    <w:rsid w:val="00303123"/>
    <w:rsid w:val="00304B3D"/>
    <w:rsid w:val="00307CAC"/>
    <w:rsid w:val="00307F53"/>
    <w:rsid w:val="00331DBC"/>
    <w:rsid w:val="0033422C"/>
    <w:rsid w:val="00334F05"/>
    <w:rsid w:val="0033569C"/>
    <w:rsid w:val="00342ADB"/>
    <w:rsid w:val="00345D1F"/>
    <w:rsid w:val="00362226"/>
    <w:rsid w:val="003644F5"/>
    <w:rsid w:val="00371379"/>
    <w:rsid w:val="003751D0"/>
    <w:rsid w:val="003759FF"/>
    <w:rsid w:val="003777A0"/>
    <w:rsid w:val="0037795B"/>
    <w:rsid w:val="00383A64"/>
    <w:rsid w:val="003857D8"/>
    <w:rsid w:val="003861FC"/>
    <w:rsid w:val="00387333"/>
    <w:rsid w:val="00390B3D"/>
    <w:rsid w:val="003921EB"/>
    <w:rsid w:val="003A0ADC"/>
    <w:rsid w:val="003A39C2"/>
    <w:rsid w:val="003A5940"/>
    <w:rsid w:val="003A60B9"/>
    <w:rsid w:val="003B23AD"/>
    <w:rsid w:val="003C39DA"/>
    <w:rsid w:val="003C5120"/>
    <w:rsid w:val="003C6A0C"/>
    <w:rsid w:val="003C7456"/>
    <w:rsid w:val="003D30CB"/>
    <w:rsid w:val="003D59C8"/>
    <w:rsid w:val="003D663B"/>
    <w:rsid w:val="003E0E4F"/>
    <w:rsid w:val="003F2349"/>
    <w:rsid w:val="003F6139"/>
    <w:rsid w:val="00407D00"/>
    <w:rsid w:val="0041106F"/>
    <w:rsid w:val="00411D46"/>
    <w:rsid w:val="0042497A"/>
    <w:rsid w:val="004373DC"/>
    <w:rsid w:val="00453705"/>
    <w:rsid w:val="004653B0"/>
    <w:rsid w:val="00467222"/>
    <w:rsid w:val="00473CCF"/>
    <w:rsid w:val="00474A0A"/>
    <w:rsid w:val="004750E2"/>
    <w:rsid w:val="0047751F"/>
    <w:rsid w:val="004837D2"/>
    <w:rsid w:val="004858CC"/>
    <w:rsid w:val="00485964"/>
    <w:rsid w:val="00492BE7"/>
    <w:rsid w:val="004951B6"/>
    <w:rsid w:val="004B10C0"/>
    <w:rsid w:val="004B65FF"/>
    <w:rsid w:val="004C0148"/>
    <w:rsid w:val="004C6B71"/>
    <w:rsid w:val="004C7715"/>
    <w:rsid w:val="004D170D"/>
    <w:rsid w:val="004D4F7F"/>
    <w:rsid w:val="004E0FEB"/>
    <w:rsid w:val="004E3F84"/>
    <w:rsid w:val="004F3F4B"/>
    <w:rsid w:val="00503F3F"/>
    <w:rsid w:val="00504B02"/>
    <w:rsid w:val="00504C79"/>
    <w:rsid w:val="005057D1"/>
    <w:rsid w:val="00510504"/>
    <w:rsid w:val="005114AD"/>
    <w:rsid w:val="005154FA"/>
    <w:rsid w:val="00515A66"/>
    <w:rsid w:val="00517C52"/>
    <w:rsid w:val="00526B58"/>
    <w:rsid w:val="0053685D"/>
    <w:rsid w:val="00537114"/>
    <w:rsid w:val="00543766"/>
    <w:rsid w:val="0054390A"/>
    <w:rsid w:val="005574A3"/>
    <w:rsid w:val="0056031A"/>
    <w:rsid w:val="00561905"/>
    <w:rsid w:val="00566969"/>
    <w:rsid w:val="00583EC4"/>
    <w:rsid w:val="0058494E"/>
    <w:rsid w:val="005A0A6B"/>
    <w:rsid w:val="005A1393"/>
    <w:rsid w:val="005A6D88"/>
    <w:rsid w:val="005B1F28"/>
    <w:rsid w:val="005C588C"/>
    <w:rsid w:val="005D33F3"/>
    <w:rsid w:val="005E1E0A"/>
    <w:rsid w:val="005F0C76"/>
    <w:rsid w:val="00601770"/>
    <w:rsid w:val="006053A7"/>
    <w:rsid w:val="00611295"/>
    <w:rsid w:val="006134AE"/>
    <w:rsid w:val="00617483"/>
    <w:rsid w:val="00620C99"/>
    <w:rsid w:val="00626AC8"/>
    <w:rsid w:val="00627D18"/>
    <w:rsid w:val="0063744D"/>
    <w:rsid w:val="00644976"/>
    <w:rsid w:val="006474BD"/>
    <w:rsid w:val="006509BC"/>
    <w:rsid w:val="00655A27"/>
    <w:rsid w:val="006600CC"/>
    <w:rsid w:val="00666253"/>
    <w:rsid w:val="0067069A"/>
    <w:rsid w:val="00671920"/>
    <w:rsid w:val="00673847"/>
    <w:rsid w:val="006745E4"/>
    <w:rsid w:val="00680D33"/>
    <w:rsid w:val="00681610"/>
    <w:rsid w:val="006826FD"/>
    <w:rsid w:val="006868E4"/>
    <w:rsid w:val="006877BB"/>
    <w:rsid w:val="006B05EC"/>
    <w:rsid w:val="006B69A0"/>
    <w:rsid w:val="006C3194"/>
    <w:rsid w:val="006C319F"/>
    <w:rsid w:val="006D070E"/>
    <w:rsid w:val="006D0E42"/>
    <w:rsid w:val="006D142B"/>
    <w:rsid w:val="006E0BF9"/>
    <w:rsid w:val="006E2932"/>
    <w:rsid w:val="006E3F2C"/>
    <w:rsid w:val="006F1206"/>
    <w:rsid w:val="006F1377"/>
    <w:rsid w:val="006F1932"/>
    <w:rsid w:val="006F21EC"/>
    <w:rsid w:val="006F2E20"/>
    <w:rsid w:val="00702601"/>
    <w:rsid w:val="00703CEA"/>
    <w:rsid w:val="0070623B"/>
    <w:rsid w:val="00710422"/>
    <w:rsid w:val="00721814"/>
    <w:rsid w:val="00726D28"/>
    <w:rsid w:val="00727F56"/>
    <w:rsid w:val="00734F83"/>
    <w:rsid w:val="00743A76"/>
    <w:rsid w:val="00754ED5"/>
    <w:rsid w:val="0075549C"/>
    <w:rsid w:val="0076145E"/>
    <w:rsid w:val="0076161B"/>
    <w:rsid w:val="00765F8E"/>
    <w:rsid w:val="00777481"/>
    <w:rsid w:val="007812E9"/>
    <w:rsid w:val="007854B9"/>
    <w:rsid w:val="00787CF2"/>
    <w:rsid w:val="007934B3"/>
    <w:rsid w:val="00794266"/>
    <w:rsid w:val="00795DE5"/>
    <w:rsid w:val="007A44CA"/>
    <w:rsid w:val="007B1976"/>
    <w:rsid w:val="007B397A"/>
    <w:rsid w:val="007C7868"/>
    <w:rsid w:val="007D175E"/>
    <w:rsid w:val="007D1D9F"/>
    <w:rsid w:val="007D3DF3"/>
    <w:rsid w:val="007E2470"/>
    <w:rsid w:val="007E26FD"/>
    <w:rsid w:val="007E3C8C"/>
    <w:rsid w:val="007F00BD"/>
    <w:rsid w:val="007F6C1F"/>
    <w:rsid w:val="00802B6C"/>
    <w:rsid w:val="0081053E"/>
    <w:rsid w:val="00811C7A"/>
    <w:rsid w:val="00827656"/>
    <w:rsid w:val="008306F4"/>
    <w:rsid w:val="008308E0"/>
    <w:rsid w:val="008364C7"/>
    <w:rsid w:val="008405E7"/>
    <w:rsid w:val="008653B4"/>
    <w:rsid w:val="00871B02"/>
    <w:rsid w:val="00872096"/>
    <w:rsid w:val="008730BD"/>
    <w:rsid w:val="008762EB"/>
    <w:rsid w:val="00883805"/>
    <w:rsid w:val="008A0636"/>
    <w:rsid w:val="008C6997"/>
    <w:rsid w:val="008D2446"/>
    <w:rsid w:val="008D2C18"/>
    <w:rsid w:val="008E0294"/>
    <w:rsid w:val="008E2581"/>
    <w:rsid w:val="008F060C"/>
    <w:rsid w:val="008F38D2"/>
    <w:rsid w:val="008F7DB8"/>
    <w:rsid w:val="00900138"/>
    <w:rsid w:val="00901541"/>
    <w:rsid w:val="00901A14"/>
    <w:rsid w:val="00905E8D"/>
    <w:rsid w:val="00906F60"/>
    <w:rsid w:val="009121A1"/>
    <w:rsid w:val="00912DAE"/>
    <w:rsid w:val="0091456B"/>
    <w:rsid w:val="009226C2"/>
    <w:rsid w:val="00924F6B"/>
    <w:rsid w:val="00933D47"/>
    <w:rsid w:val="00942430"/>
    <w:rsid w:val="00944884"/>
    <w:rsid w:val="00945F28"/>
    <w:rsid w:val="00946872"/>
    <w:rsid w:val="00950785"/>
    <w:rsid w:val="0096480F"/>
    <w:rsid w:val="00965AE8"/>
    <w:rsid w:val="00966C3D"/>
    <w:rsid w:val="0096714B"/>
    <w:rsid w:val="00967E6E"/>
    <w:rsid w:val="00967FA0"/>
    <w:rsid w:val="009708FC"/>
    <w:rsid w:val="0097416E"/>
    <w:rsid w:val="0098200B"/>
    <w:rsid w:val="009879EA"/>
    <w:rsid w:val="009925E5"/>
    <w:rsid w:val="00992B1D"/>
    <w:rsid w:val="009A1FEA"/>
    <w:rsid w:val="009A3F34"/>
    <w:rsid w:val="009A7BC6"/>
    <w:rsid w:val="009C09AE"/>
    <w:rsid w:val="009C09EC"/>
    <w:rsid w:val="009C29EF"/>
    <w:rsid w:val="009E54D7"/>
    <w:rsid w:val="009F24A1"/>
    <w:rsid w:val="009F4534"/>
    <w:rsid w:val="009F639C"/>
    <w:rsid w:val="00A00AF0"/>
    <w:rsid w:val="00A00B3E"/>
    <w:rsid w:val="00A03839"/>
    <w:rsid w:val="00A06902"/>
    <w:rsid w:val="00A0725E"/>
    <w:rsid w:val="00A116CB"/>
    <w:rsid w:val="00A13C04"/>
    <w:rsid w:val="00A20BF5"/>
    <w:rsid w:val="00A31177"/>
    <w:rsid w:val="00A41436"/>
    <w:rsid w:val="00A41DBB"/>
    <w:rsid w:val="00A511E5"/>
    <w:rsid w:val="00A53389"/>
    <w:rsid w:val="00A60730"/>
    <w:rsid w:val="00A620E6"/>
    <w:rsid w:val="00A653A7"/>
    <w:rsid w:val="00A705A3"/>
    <w:rsid w:val="00A71EEA"/>
    <w:rsid w:val="00A73526"/>
    <w:rsid w:val="00A73960"/>
    <w:rsid w:val="00A746F6"/>
    <w:rsid w:val="00A77C35"/>
    <w:rsid w:val="00A8174C"/>
    <w:rsid w:val="00A8251A"/>
    <w:rsid w:val="00A848D4"/>
    <w:rsid w:val="00A87124"/>
    <w:rsid w:val="00A918CF"/>
    <w:rsid w:val="00A96580"/>
    <w:rsid w:val="00AA5C36"/>
    <w:rsid w:val="00AA7AB3"/>
    <w:rsid w:val="00AB3F15"/>
    <w:rsid w:val="00AC05FC"/>
    <w:rsid w:val="00AC3372"/>
    <w:rsid w:val="00AC6D4E"/>
    <w:rsid w:val="00AD39DB"/>
    <w:rsid w:val="00AD4E5C"/>
    <w:rsid w:val="00AE5369"/>
    <w:rsid w:val="00AF3C1B"/>
    <w:rsid w:val="00AF60C8"/>
    <w:rsid w:val="00B01E0C"/>
    <w:rsid w:val="00B02DC5"/>
    <w:rsid w:val="00B066A4"/>
    <w:rsid w:val="00B0672D"/>
    <w:rsid w:val="00B11D37"/>
    <w:rsid w:val="00B12D51"/>
    <w:rsid w:val="00B254A9"/>
    <w:rsid w:val="00B308B4"/>
    <w:rsid w:val="00B402FB"/>
    <w:rsid w:val="00B415A2"/>
    <w:rsid w:val="00B4496D"/>
    <w:rsid w:val="00B50A5D"/>
    <w:rsid w:val="00B52453"/>
    <w:rsid w:val="00B541D8"/>
    <w:rsid w:val="00B61882"/>
    <w:rsid w:val="00B84486"/>
    <w:rsid w:val="00B870AD"/>
    <w:rsid w:val="00B91AEC"/>
    <w:rsid w:val="00B91FD5"/>
    <w:rsid w:val="00B95291"/>
    <w:rsid w:val="00BA4C5F"/>
    <w:rsid w:val="00BA4CDB"/>
    <w:rsid w:val="00BA5C18"/>
    <w:rsid w:val="00BA7512"/>
    <w:rsid w:val="00BB0112"/>
    <w:rsid w:val="00BB01A2"/>
    <w:rsid w:val="00BB5277"/>
    <w:rsid w:val="00BD0A3F"/>
    <w:rsid w:val="00BD0B70"/>
    <w:rsid w:val="00BD3E68"/>
    <w:rsid w:val="00BD4209"/>
    <w:rsid w:val="00BD4602"/>
    <w:rsid w:val="00BD58C7"/>
    <w:rsid w:val="00BD796A"/>
    <w:rsid w:val="00BE1B72"/>
    <w:rsid w:val="00BE1E4D"/>
    <w:rsid w:val="00BE335E"/>
    <w:rsid w:val="00BE452D"/>
    <w:rsid w:val="00C10ECA"/>
    <w:rsid w:val="00C119A1"/>
    <w:rsid w:val="00C13D44"/>
    <w:rsid w:val="00C16101"/>
    <w:rsid w:val="00C22EE9"/>
    <w:rsid w:val="00C23732"/>
    <w:rsid w:val="00C2511C"/>
    <w:rsid w:val="00C3446D"/>
    <w:rsid w:val="00C34C2B"/>
    <w:rsid w:val="00C35E2C"/>
    <w:rsid w:val="00C4091C"/>
    <w:rsid w:val="00C44E0E"/>
    <w:rsid w:val="00C460CE"/>
    <w:rsid w:val="00C466A3"/>
    <w:rsid w:val="00C53A16"/>
    <w:rsid w:val="00C72490"/>
    <w:rsid w:val="00C75975"/>
    <w:rsid w:val="00C7782D"/>
    <w:rsid w:val="00C82426"/>
    <w:rsid w:val="00C834C9"/>
    <w:rsid w:val="00C9760F"/>
    <w:rsid w:val="00CA0636"/>
    <w:rsid w:val="00CA0DC7"/>
    <w:rsid w:val="00CA0F75"/>
    <w:rsid w:val="00CA16EB"/>
    <w:rsid w:val="00CB75BE"/>
    <w:rsid w:val="00CD3139"/>
    <w:rsid w:val="00CD4496"/>
    <w:rsid w:val="00CD7048"/>
    <w:rsid w:val="00CE51C2"/>
    <w:rsid w:val="00CF3C24"/>
    <w:rsid w:val="00CF61FF"/>
    <w:rsid w:val="00D0091C"/>
    <w:rsid w:val="00D067E7"/>
    <w:rsid w:val="00D30090"/>
    <w:rsid w:val="00D42D21"/>
    <w:rsid w:val="00D44AEB"/>
    <w:rsid w:val="00D514CC"/>
    <w:rsid w:val="00D52369"/>
    <w:rsid w:val="00D540C4"/>
    <w:rsid w:val="00D621CF"/>
    <w:rsid w:val="00D879E6"/>
    <w:rsid w:val="00D94998"/>
    <w:rsid w:val="00DA2A8C"/>
    <w:rsid w:val="00DA463D"/>
    <w:rsid w:val="00DC7F75"/>
    <w:rsid w:val="00DE2C60"/>
    <w:rsid w:val="00DE7838"/>
    <w:rsid w:val="00DF1EF2"/>
    <w:rsid w:val="00E108AD"/>
    <w:rsid w:val="00E1696D"/>
    <w:rsid w:val="00E173B8"/>
    <w:rsid w:val="00E26E8B"/>
    <w:rsid w:val="00E34A79"/>
    <w:rsid w:val="00E3701F"/>
    <w:rsid w:val="00E41C94"/>
    <w:rsid w:val="00E43920"/>
    <w:rsid w:val="00E46234"/>
    <w:rsid w:val="00E469C6"/>
    <w:rsid w:val="00E53184"/>
    <w:rsid w:val="00E539BE"/>
    <w:rsid w:val="00E5765D"/>
    <w:rsid w:val="00E60141"/>
    <w:rsid w:val="00E6038D"/>
    <w:rsid w:val="00E61310"/>
    <w:rsid w:val="00E720F0"/>
    <w:rsid w:val="00E75CEE"/>
    <w:rsid w:val="00E76CD5"/>
    <w:rsid w:val="00E7712A"/>
    <w:rsid w:val="00E8401E"/>
    <w:rsid w:val="00E843BD"/>
    <w:rsid w:val="00E87E6A"/>
    <w:rsid w:val="00E906D3"/>
    <w:rsid w:val="00E92BAC"/>
    <w:rsid w:val="00E937A8"/>
    <w:rsid w:val="00E952F2"/>
    <w:rsid w:val="00EA0FBC"/>
    <w:rsid w:val="00EA7C6E"/>
    <w:rsid w:val="00EB59B3"/>
    <w:rsid w:val="00EC6375"/>
    <w:rsid w:val="00EC63FA"/>
    <w:rsid w:val="00ED2885"/>
    <w:rsid w:val="00ED39C5"/>
    <w:rsid w:val="00ED4A7B"/>
    <w:rsid w:val="00EE0027"/>
    <w:rsid w:val="00EE03A1"/>
    <w:rsid w:val="00EE1F71"/>
    <w:rsid w:val="00EE2066"/>
    <w:rsid w:val="00EE5DFB"/>
    <w:rsid w:val="00EF36C8"/>
    <w:rsid w:val="00EF4725"/>
    <w:rsid w:val="00F05EDE"/>
    <w:rsid w:val="00F07305"/>
    <w:rsid w:val="00F13057"/>
    <w:rsid w:val="00F155FF"/>
    <w:rsid w:val="00F17CD4"/>
    <w:rsid w:val="00F210C0"/>
    <w:rsid w:val="00F25196"/>
    <w:rsid w:val="00F33EF5"/>
    <w:rsid w:val="00F37DAD"/>
    <w:rsid w:val="00F37FC8"/>
    <w:rsid w:val="00F42F71"/>
    <w:rsid w:val="00F43091"/>
    <w:rsid w:val="00F455EF"/>
    <w:rsid w:val="00F47E24"/>
    <w:rsid w:val="00F500D0"/>
    <w:rsid w:val="00F50B81"/>
    <w:rsid w:val="00F53255"/>
    <w:rsid w:val="00F53A33"/>
    <w:rsid w:val="00F54775"/>
    <w:rsid w:val="00F631D6"/>
    <w:rsid w:val="00F670C7"/>
    <w:rsid w:val="00F72F17"/>
    <w:rsid w:val="00F7349F"/>
    <w:rsid w:val="00F73FAC"/>
    <w:rsid w:val="00F835CF"/>
    <w:rsid w:val="00F9673D"/>
    <w:rsid w:val="00FA0555"/>
    <w:rsid w:val="00FA1497"/>
    <w:rsid w:val="00FA27E3"/>
    <w:rsid w:val="00FB2AF6"/>
    <w:rsid w:val="00FB722B"/>
    <w:rsid w:val="00FD25AC"/>
    <w:rsid w:val="00FD31DB"/>
    <w:rsid w:val="00FD4ED6"/>
    <w:rsid w:val="00FD76C8"/>
    <w:rsid w:val="00FE4C87"/>
    <w:rsid w:val="00FE56DB"/>
    <w:rsid w:val="00FE5A19"/>
    <w:rsid w:val="00FE5F24"/>
    <w:rsid w:val="00FE6913"/>
    <w:rsid w:val="00FE7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B72"/>
  </w:style>
  <w:style w:type="paragraph" w:styleId="Nadpis1">
    <w:name w:val="heading 1"/>
    <w:basedOn w:val="Normln"/>
    <w:next w:val="Normln"/>
    <w:link w:val="Nadpis1Char"/>
    <w:uiPriority w:val="9"/>
    <w:qFormat/>
    <w:rsid w:val="00BE1B72"/>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A27E3"/>
    <w:pPr>
      <w:spacing w:before="200" w:after="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FA27E3"/>
    <w:pPr>
      <w:spacing w:before="200" w:after="0" w:line="271" w:lineRule="auto"/>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semiHidden/>
    <w:unhideWhenUsed/>
    <w:qFormat/>
    <w:rsid w:val="00BE1B72"/>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BE1B72"/>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BE1B72"/>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E1B72"/>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E1B72"/>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E1B72"/>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B72"/>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A27E3"/>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FA27E3"/>
    <w:rPr>
      <w:rFonts w:asciiTheme="majorHAnsi" w:eastAsiaTheme="majorEastAsia" w:hAnsiTheme="majorHAnsi" w:cstheme="majorBidi"/>
      <w:b/>
      <w:bCs/>
      <w:sz w:val="24"/>
    </w:rPr>
  </w:style>
  <w:style w:type="character" w:customStyle="1" w:styleId="Nadpis4Char">
    <w:name w:val="Nadpis 4 Char"/>
    <w:basedOn w:val="Standardnpsmoodstavce"/>
    <w:link w:val="Nadpis4"/>
    <w:uiPriority w:val="9"/>
    <w:semiHidden/>
    <w:rsid w:val="00BE1B7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BE1B7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BE1B7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E1B7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E1B7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E1B72"/>
    <w:rPr>
      <w:rFonts w:asciiTheme="majorHAnsi" w:eastAsiaTheme="majorEastAsia" w:hAnsiTheme="majorHAnsi" w:cstheme="majorBidi"/>
      <w:i/>
      <w:iCs/>
      <w:spacing w:val="5"/>
      <w:sz w:val="20"/>
      <w:szCs w:val="20"/>
    </w:rPr>
  </w:style>
  <w:style w:type="character" w:styleId="Hypertextovodkaz">
    <w:name w:val="Hyperlink"/>
    <w:basedOn w:val="Standardnpsmoodstavce"/>
    <w:uiPriority w:val="99"/>
    <w:unhideWhenUsed/>
    <w:rsid w:val="00BE1B72"/>
    <w:rPr>
      <w:color w:val="74164F"/>
      <w:u w:val="single"/>
      <w:bdr w:val="none" w:sz="0" w:space="0" w:color="auto" w:frame="1"/>
    </w:rPr>
  </w:style>
  <w:style w:type="paragraph" w:styleId="Normlnweb">
    <w:name w:val="Normal (Web)"/>
    <w:basedOn w:val="Normln"/>
    <w:unhideWhenUsed/>
    <w:rsid w:val="00BE1B72"/>
    <w:pPr>
      <w:spacing w:before="320" w:after="320" w:line="240" w:lineRule="auto"/>
    </w:pPr>
    <w:rPr>
      <w:rFonts w:ascii="Times New Roman" w:eastAsia="Times New Roman" w:hAnsi="Times New Roman" w:cs="Times New Roman"/>
      <w:sz w:val="24"/>
      <w:szCs w:val="24"/>
      <w:lang w:eastAsia="cs-CZ"/>
    </w:rPr>
  </w:style>
  <w:style w:type="paragraph" w:customStyle="1" w:styleId="micronav">
    <w:name w:val="micronav"/>
    <w:basedOn w:val="Normln"/>
    <w:rsid w:val="00BE1B72"/>
    <w:pPr>
      <w:spacing w:after="0" w:line="240" w:lineRule="auto"/>
    </w:pPr>
    <w:rPr>
      <w:rFonts w:ascii="Times New Roman" w:eastAsia="Times New Roman" w:hAnsi="Times New Roman" w:cs="Times New Roman"/>
      <w:sz w:val="24"/>
      <w:szCs w:val="24"/>
      <w:lang w:eastAsia="cs-CZ"/>
    </w:rPr>
  </w:style>
  <w:style w:type="character" w:customStyle="1" w:styleId="skypepnhprintcontainer">
    <w:name w:val="skype_pnh_print_container"/>
    <w:basedOn w:val="Standardnpsmoodstavce"/>
    <w:rsid w:val="00BE1B72"/>
  </w:style>
  <w:style w:type="character" w:customStyle="1" w:styleId="skypepnhcontainer">
    <w:name w:val="skype_pnh_container"/>
    <w:basedOn w:val="Standardnpsmoodstavce"/>
    <w:rsid w:val="00BE1B72"/>
  </w:style>
  <w:style w:type="character" w:customStyle="1" w:styleId="skypepnhmark">
    <w:name w:val="skype_pnh_mark"/>
    <w:basedOn w:val="Standardnpsmoodstavce"/>
    <w:rsid w:val="00BE1B72"/>
  </w:style>
  <w:style w:type="character" w:customStyle="1" w:styleId="skypepnhtextspan">
    <w:name w:val="skype_pnh_text_span"/>
    <w:basedOn w:val="Standardnpsmoodstavce"/>
    <w:rsid w:val="00BE1B72"/>
  </w:style>
  <w:style w:type="character" w:customStyle="1" w:styleId="skypepnhrightspan">
    <w:name w:val="skype_pnh_right_span"/>
    <w:basedOn w:val="Standardnpsmoodstavce"/>
    <w:rsid w:val="00BE1B72"/>
  </w:style>
  <w:style w:type="character" w:customStyle="1" w:styleId="TextbublinyChar">
    <w:name w:val="Text bubliny Char"/>
    <w:basedOn w:val="Standardnpsmoodstavce"/>
    <w:link w:val="Textbubliny"/>
    <w:uiPriority w:val="99"/>
    <w:semiHidden/>
    <w:rsid w:val="00BE1B72"/>
    <w:rPr>
      <w:rFonts w:ascii="Tahoma" w:hAnsi="Tahoma" w:cs="Tahoma"/>
      <w:sz w:val="16"/>
      <w:szCs w:val="16"/>
    </w:rPr>
  </w:style>
  <w:style w:type="paragraph" w:styleId="Textbubliny">
    <w:name w:val="Balloon Text"/>
    <w:basedOn w:val="Normln"/>
    <w:link w:val="TextbublinyChar"/>
    <w:uiPriority w:val="99"/>
    <w:semiHidden/>
    <w:unhideWhenUsed/>
    <w:rsid w:val="00BE1B72"/>
    <w:pPr>
      <w:spacing w:after="0" w:line="240" w:lineRule="auto"/>
    </w:pPr>
    <w:rPr>
      <w:rFonts w:ascii="Tahoma" w:hAnsi="Tahoma" w:cs="Tahoma"/>
      <w:sz w:val="16"/>
      <w:szCs w:val="16"/>
    </w:rPr>
  </w:style>
  <w:style w:type="paragraph" w:customStyle="1" w:styleId="Default">
    <w:name w:val="Default"/>
    <w:rsid w:val="00BE1B72"/>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99"/>
    <w:qFormat/>
    <w:rsid w:val="00BE1B72"/>
    <w:pPr>
      <w:ind w:left="720"/>
      <w:contextualSpacing/>
    </w:pPr>
  </w:style>
  <w:style w:type="character" w:styleId="Siln">
    <w:name w:val="Strong"/>
    <w:qFormat/>
    <w:rsid w:val="00BE1B72"/>
    <w:rPr>
      <w:b/>
      <w:bCs/>
    </w:rPr>
  </w:style>
  <w:style w:type="character" w:customStyle="1" w:styleId="cla-informace1">
    <w:name w:val="cla-informace1"/>
    <w:basedOn w:val="Standardnpsmoodstavce"/>
    <w:rsid w:val="00BE1B72"/>
    <w:rPr>
      <w:rFonts w:ascii="Arial" w:hAnsi="Arial" w:cs="Arial" w:hint="default"/>
      <w:b w:val="0"/>
      <w:bCs w:val="0"/>
      <w:i/>
      <w:iCs/>
      <w:vanish w:val="0"/>
      <w:webHidden w:val="0"/>
      <w:color w:val="000000"/>
      <w:sz w:val="15"/>
      <w:szCs w:val="15"/>
      <w:specVanish w:val="0"/>
    </w:rPr>
  </w:style>
  <w:style w:type="character" w:customStyle="1" w:styleId="msoins0">
    <w:name w:val="msoins"/>
    <w:basedOn w:val="Standardnpsmoodstavce"/>
    <w:rsid w:val="00BE1B72"/>
  </w:style>
  <w:style w:type="character" w:customStyle="1" w:styleId="msodel0">
    <w:name w:val="msodel"/>
    <w:basedOn w:val="Standardnpsmoodstavce"/>
    <w:rsid w:val="00BE1B72"/>
  </w:style>
  <w:style w:type="character" w:styleId="Zvraznn">
    <w:name w:val="Emphasis"/>
    <w:uiPriority w:val="20"/>
    <w:qFormat/>
    <w:rsid w:val="00BE1B72"/>
    <w:rPr>
      <w:b/>
      <w:bCs/>
      <w:i/>
      <w:iCs/>
      <w:spacing w:val="10"/>
      <w:bdr w:val="none" w:sz="0" w:space="0" w:color="auto"/>
      <w:shd w:val="clear" w:color="auto" w:fill="auto"/>
    </w:rPr>
  </w:style>
  <w:style w:type="paragraph" w:styleId="Textpoznpodarou">
    <w:name w:val="footnote text"/>
    <w:basedOn w:val="Normln"/>
    <w:link w:val="TextpoznpodarouChar"/>
    <w:uiPriority w:val="99"/>
    <w:unhideWhenUsed/>
    <w:rsid w:val="00BE1B7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BE1B72"/>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BE1B72"/>
    <w:pPr>
      <w:overflowPunct w:val="0"/>
      <w:autoSpaceDE w:val="0"/>
      <w:autoSpaceDN w:val="0"/>
      <w:adjustRightInd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BE1B72"/>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BE1B72"/>
    <w:rPr>
      <w:vertAlign w:val="superscript"/>
    </w:rPr>
  </w:style>
  <w:style w:type="paragraph" w:styleId="Zhlav">
    <w:name w:val="header"/>
    <w:basedOn w:val="Normln"/>
    <w:link w:val="ZhlavChar"/>
    <w:uiPriority w:val="99"/>
    <w:unhideWhenUsed/>
    <w:rsid w:val="00BE1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B72"/>
  </w:style>
  <w:style w:type="paragraph" w:styleId="Zpat">
    <w:name w:val="footer"/>
    <w:basedOn w:val="Normln"/>
    <w:link w:val="ZpatChar"/>
    <w:uiPriority w:val="99"/>
    <w:unhideWhenUsed/>
    <w:rsid w:val="00BE1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B72"/>
  </w:style>
  <w:style w:type="paragraph" w:customStyle="1" w:styleId="Normln1">
    <w:name w:val="Normální1"/>
    <w:uiPriority w:val="99"/>
    <w:rsid w:val="00BE1B72"/>
    <w:pPr>
      <w:spacing w:after="0"/>
    </w:pPr>
    <w:rPr>
      <w:rFonts w:ascii="Arial" w:eastAsia="Times New Roman" w:hAnsi="Arial" w:cs="Arial"/>
      <w:color w:val="000000"/>
      <w:lang w:eastAsia="cs-CZ"/>
    </w:rPr>
  </w:style>
  <w:style w:type="character" w:customStyle="1" w:styleId="selectableonclick">
    <w:name w:val="selectableonclick"/>
    <w:rsid w:val="00BE1B72"/>
  </w:style>
  <w:style w:type="character" w:customStyle="1" w:styleId="tsubjname">
    <w:name w:val="tsubjname"/>
    <w:rsid w:val="00BE1B72"/>
  </w:style>
  <w:style w:type="paragraph" w:customStyle="1" w:styleId="phone1">
    <w:name w:val="phone1"/>
    <w:basedOn w:val="Normln"/>
    <w:rsid w:val="00BE1B72"/>
    <w:pPr>
      <w:spacing w:after="0" w:line="240" w:lineRule="auto"/>
    </w:pPr>
    <w:rPr>
      <w:rFonts w:ascii="Times New Roman" w:eastAsia="Times New Roman" w:hAnsi="Times New Roman" w:cs="Times New Roman"/>
      <w:sz w:val="33"/>
      <w:szCs w:val="33"/>
      <w:lang w:eastAsia="cs-CZ"/>
    </w:rPr>
  </w:style>
  <w:style w:type="paragraph" w:styleId="Nzev">
    <w:name w:val="Title"/>
    <w:basedOn w:val="Normln"/>
    <w:next w:val="Normln"/>
    <w:link w:val="NzevChar"/>
    <w:uiPriority w:val="10"/>
    <w:qFormat/>
    <w:rsid w:val="00BE1B7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BE1B7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BE1B72"/>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BE1B72"/>
    <w:rPr>
      <w:rFonts w:asciiTheme="majorHAnsi" w:eastAsiaTheme="majorEastAsia" w:hAnsiTheme="majorHAnsi" w:cstheme="majorBidi"/>
      <w:i/>
      <w:iCs/>
      <w:spacing w:val="13"/>
      <w:sz w:val="24"/>
      <w:szCs w:val="24"/>
    </w:rPr>
  </w:style>
  <w:style w:type="paragraph" w:styleId="Bezmezer">
    <w:name w:val="No Spacing"/>
    <w:basedOn w:val="Normln"/>
    <w:link w:val="BezmezerChar"/>
    <w:uiPriority w:val="1"/>
    <w:qFormat/>
    <w:rsid w:val="00BE1B72"/>
    <w:pPr>
      <w:spacing w:after="0" w:line="240" w:lineRule="auto"/>
    </w:pPr>
  </w:style>
  <w:style w:type="character" w:customStyle="1" w:styleId="BezmezerChar">
    <w:name w:val="Bez mezer Char"/>
    <w:basedOn w:val="Standardnpsmoodstavce"/>
    <w:link w:val="Bezmezer"/>
    <w:uiPriority w:val="1"/>
    <w:rsid w:val="00BE1B72"/>
  </w:style>
  <w:style w:type="paragraph" w:styleId="Citt">
    <w:name w:val="Quote"/>
    <w:basedOn w:val="Normln"/>
    <w:next w:val="Normln"/>
    <w:link w:val="CittChar"/>
    <w:uiPriority w:val="29"/>
    <w:qFormat/>
    <w:rsid w:val="00BE1B72"/>
    <w:pPr>
      <w:spacing w:before="200" w:after="0"/>
      <w:ind w:left="360" w:right="360"/>
    </w:pPr>
    <w:rPr>
      <w:i/>
      <w:iCs/>
    </w:rPr>
  </w:style>
  <w:style w:type="character" w:customStyle="1" w:styleId="CittChar">
    <w:name w:val="Citát Char"/>
    <w:basedOn w:val="Standardnpsmoodstavce"/>
    <w:link w:val="Citt"/>
    <w:uiPriority w:val="29"/>
    <w:rsid w:val="00BE1B72"/>
    <w:rPr>
      <w:i/>
      <w:iCs/>
    </w:rPr>
  </w:style>
  <w:style w:type="paragraph" w:styleId="Vrazncitt">
    <w:name w:val="Intense Quote"/>
    <w:basedOn w:val="Normln"/>
    <w:next w:val="Normln"/>
    <w:link w:val="VrazncittChar"/>
    <w:uiPriority w:val="30"/>
    <w:qFormat/>
    <w:rsid w:val="00BE1B7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BE1B72"/>
    <w:rPr>
      <w:b/>
      <w:bCs/>
      <w:i/>
      <w:iCs/>
    </w:rPr>
  </w:style>
  <w:style w:type="character" w:styleId="Zdraznnjemn">
    <w:name w:val="Subtle Emphasis"/>
    <w:uiPriority w:val="19"/>
    <w:qFormat/>
    <w:rsid w:val="00BE1B72"/>
    <w:rPr>
      <w:i/>
      <w:iCs/>
    </w:rPr>
  </w:style>
  <w:style w:type="character" w:styleId="Zdraznnintenzivn">
    <w:name w:val="Intense Emphasis"/>
    <w:uiPriority w:val="21"/>
    <w:qFormat/>
    <w:rsid w:val="00BE1B72"/>
    <w:rPr>
      <w:b/>
      <w:bCs/>
    </w:rPr>
  </w:style>
  <w:style w:type="character" w:styleId="Odkazjemn">
    <w:name w:val="Subtle Reference"/>
    <w:uiPriority w:val="31"/>
    <w:qFormat/>
    <w:rsid w:val="00BE1B72"/>
    <w:rPr>
      <w:smallCaps/>
    </w:rPr>
  </w:style>
  <w:style w:type="character" w:styleId="Odkazintenzivn">
    <w:name w:val="Intense Reference"/>
    <w:uiPriority w:val="32"/>
    <w:qFormat/>
    <w:rsid w:val="00BE1B72"/>
    <w:rPr>
      <w:smallCaps/>
      <w:spacing w:val="5"/>
      <w:u w:val="single"/>
    </w:rPr>
  </w:style>
  <w:style w:type="character" w:styleId="Nzevknihy">
    <w:name w:val="Book Title"/>
    <w:uiPriority w:val="33"/>
    <w:qFormat/>
    <w:rsid w:val="00BE1B72"/>
    <w:rPr>
      <w:i/>
      <w:iCs/>
      <w:smallCaps/>
      <w:spacing w:val="5"/>
    </w:rPr>
  </w:style>
  <w:style w:type="paragraph" w:styleId="Nadpisobsahu">
    <w:name w:val="TOC Heading"/>
    <w:basedOn w:val="Nadpis1"/>
    <w:next w:val="Normln"/>
    <w:uiPriority w:val="39"/>
    <w:semiHidden/>
    <w:unhideWhenUsed/>
    <w:qFormat/>
    <w:rsid w:val="00BE1B72"/>
    <w:pPr>
      <w:outlineLvl w:val="9"/>
    </w:pPr>
    <w:rPr>
      <w:lang w:bidi="en-US"/>
    </w:rPr>
  </w:style>
  <w:style w:type="paragraph" w:styleId="Titulek">
    <w:name w:val="caption"/>
    <w:basedOn w:val="Normln"/>
    <w:next w:val="Normln"/>
    <w:uiPriority w:val="35"/>
    <w:semiHidden/>
    <w:unhideWhenUsed/>
    <w:rsid w:val="00BE1B72"/>
    <w:rPr>
      <w:caps/>
      <w:spacing w:val="10"/>
      <w:sz w:val="18"/>
      <w:szCs w:val="18"/>
    </w:rPr>
  </w:style>
  <w:style w:type="paragraph" w:styleId="Obsah1">
    <w:name w:val="toc 1"/>
    <w:basedOn w:val="Normln"/>
    <w:next w:val="Normln"/>
    <w:autoRedefine/>
    <w:uiPriority w:val="39"/>
    <w:unhideWhenUsed/>
    <w:rsid w:val="006B05EC"/>
    <w:pPr>
      <w:spacing w:before="120" w:after="120"/>
    </w:pPr>
    <w:rPr>
      <w:rFonts w:cstheme="minorHAnsi"/>
      <w:b/>
      <w:bCs/>
      <w:caps/>
      <w:sz w:val="20"/>
      <w:szCs w:val="20"/>
    </w:rPr>
  </w:style>
  <w:style w:type="paragraph" w:styleId="Obsah2">
    <w:name w:val="toc 2"/>
    <w:basedOn w:val="Normln"/>
    <w:next w:val="Normln"/>
    <w:autoRedefine/>
    <w:uiPriority w:val="39"/>
    <w:unhideWhenUsed/>
    <w:rsid w:val="005154FA"/>
    <w:pPr>
      <w:tabs>
        <w:tab w:val="right" w:leader="dot" w:pos="9062"/>
      </w:tabs>
      <w:spacing w:after="0"/>
      <w:ind w:left="220"/>
    </w:pPr>
    <w:rPr>
      <w:rFonts w:cstheme="minorHAnsi"/>
      <w:smallCaps/>
      <w:noProof/>
      <w:color w:val="000000" w:themeColor="text1"/>
      <w:sz w:val="16"/>
      <w:szCs w:val="16"/>
    </w:rPr>
  </w:style>
  <w:style w:type="paragraph" w:styleId="Obsah3">
    <w:name w:val="toc 3"/>
    <w:basedOn w:val="Normln"/>
    <w:next w:val="Normln"/>
    <w:autoRedefine/>
    <w:uiPriority w:val="39"/>
    <w:unhideWhenUsed/>
    <w:rsid w:val="006B05EC"/>
    <w:pPr>
      <w:spacing w:after="0"/>
      <w:ind w:left="440"/>
    </w:pPr>
    <w:rPr>
      <w:rFonts w:cstheme="minorHAnsi"/>
      <w:i/>
      <w:iCs/>
      <w:sz w:val="20"/>
      <w:szCs w:val="20"/>
    </w:rPr>
  </w:style>
  <w:style w:type="paragraph" w:styleId="Obsah4">
    <w:name w:val="toc 4"/>
    <w:basedOn w:val="Normln"/>
    <w:next w:val="Normln"/>
    <w:autoRedefine/>
    <w:uiPriority w:val="39"/>
    <w:unhideWhenUsed/>
    <w:rsid w:val="001618AE"/>
    <w:pPr>
      <w:spacing w:after="0"/>
      <w:ind w:left="660"/>
    </w:pPr>
    <w:rPr>
      <w:rFonts w:cstheme="minorHAnsi"/>
      <w:sz w:val="18"/>
      <w:szCs w:val="18"/>
    </w:rPr>
  </w:style>
  <w:style w:type="paragraph" w:styleId="Obsah5">
    <w:name w:val="toc 5"/>
    <w:basedOn w:val="Normln"/>
    <w:next w:val="Normln"/>
    <w:autoRedefine/>
    <w:uiPriority w:val="39"/>
    <w:unhideWhenUsed/>
    <w:rsid w:val="001618AE"/>
    <w:pPr>
      <w:spacing w:after="0"/>
      <w:ind w:left="880"/>
    </w:pPr>
    <w:rPr>
      <w:rFonts w:cstheme="minorHAnsi"/>
      <w:sz w:val="18"/>
      <w:szCs w:val="18"/>
    </w:rPr>
  </w:style>
  <w:style w:type="paragraph" w:styleId="Obsah6">
    <w:name w:val="toc 6"/>
    <w:basedOn w:val="Normln"/>
    <w:next w:val="Normln"/>
    <w:autoRedefine/>
    <w:uiPriority w:val="39"/>
    <w:unhideWhenUsed/>
    <w:rsid w:val="001618AE"/>
    <w:pPr>
      <w:spacing w:after="0"/>
      <w:ind w:left="1100"/>
    </w:pPr>
    <w:rPr>
      <w:rFonts w:cstheme="minorHAnsi"/>
      <w:sz w:val="18"/>
      <w:szCs w:val="18"/>
    </w:rPr>
  </w:style>
  <w:style w:type="paragraph" w:styleId="Obsah7">
    <w:name w:val="toc 7"/>
    <w:basedOn w:val="Normln"/>
    <w:next w:val="Normln"/>
    <w:autoRedefine/>
    <w:uiPriority w:val="39"/>
    <w:unhideWhenUsed/>
    <w:rsid w:val="001618AE"/>
    <w:pPr>
      <w:spacing w:after="0"/>
      <w:ind w:left="1320"/>
    </w:pPr>
    <w:rPr>
      <w:rFonts w:cstheme="minorHAnsi"/>
      <w:sz w:val="18"/>
      <w:szCs w:val="18"/>
    </w:rPr>
  </w:style>
  <w:style w:type="paragraph" w:styleId="Obsah8">
    <w:name w:val="toc 8"/>
    <w:basedOn w:val="Normln"/>
    <w:next w:val="Normln"/>
    <w:autoRedefine/>
    <w:uiPriority w:val="39"/>
    <w:unhideWhenUsed/>
    <w:rsid w:val="001618AE"/>
    <w:pPr>
      <w:spacing w:after="0"/>
      <w:ind w:left="1540"/>
    </w:pPr>
    <w:rPr>
      <w:rFonts w:cstheme="minorHAnsi"/>
      <w:sz w:val="18"/>
      <w:szCs w:val="18"/>
    </w:rPr>
  </w:style>
  <w:style w:type="paragraph" w:styleId="Obsah9">
    <w:name w:val="toc 9"/>
    <w:basedOn w:val="Normln"/>
    <w:next w:val="Normln"/>
    <w:autoRedefine/>
    <w:uiPriority w:val="39"/>
    <w:unhideWhenUsed/>
    <w:rsid w:val="001618AE"/>
    <w:pPr>
      <w:spacing w:after="0"/>
      <w:ind w:left="1760"/>
    </w:pPr>
    <w:rPr>
      <w:rFonts w:cstheme="minorHAnsi"/>
      <w:sz w:val="18"/>
      <w:szCs w:val="18"/>
    </w:rPr>
  </w:style>
  <w:style w:type="paragraph" w:customStyle="1" w:styleId="news">
    <w:name w:val="news"/>
    <w:basedOn w:val="Normln"/>
    <w:rsid w:val="004D170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0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C460CE"/>
    <w:pPr>
      <w:spacing w:after="120"/>
      <w:ind w:left="283"/>
    </w:pPr>
  </w:style>
  <w:style w:type="character" w:customStyle="1" w:styleId="ZkladntextodsazenChar">
    <w:name w:val="Základní text odsazený Char"/>
    <w:basedOn w:val="Standardnpsmoodstavce"/>
    <w:link w:val="Zkladntextodsazen"/>
    <w:uiPriority w:val="99"/>
    <w:semiHidden/>
    <w:rsid w:val="00C460CE"/>
  </w:style>
  <w:style w:type="character" w:customStyle="1" w:styleId="TextpoznpodarouChar1">
    <w:name w:val="Text pozn. pod čarou Char1"/>
    <w:semiHidden/>
    <w:locked/>
    <w:rsid w:val="00175B68"/>
    <w:rPr>
      <w:rFonts w:ascii="Calibri" w:eastAsia="Times New Roman" w:hAnsi="Calibri" w:cs="Times New Roman"/>
      <w:sz w:val="20"/>
      <w:szCs w:val="20"/>
      <w:lang w:eastAsia="cs-CZ"/>
    </w:rPr>
  </w:style>
  <w:style w:type="paragraph" w:styleId="Prosttext">
    <w:name w:val="Plain Text"/>
    <w:basedOn w:val="Normln"/>
    <w:link w:val="ProsttextChar"/>
    <w:uiPriority w:val="99"/>
    <w:semiHidden/>
    <w:unhideWhenUsed/>
    <w:rsid w:val="00B4496D"/>
    <w:pPr>
      <w:spacing w:after="0" w:line="240" w:lineRule="auto"/>
    </w:pPr>
    <w:rPr>
      <w:rFonts w:ascii="Consolas" w:eastAsiaTheme="minorHAnsi" w:hAnsi="Consolas"/>
      <w:sz w:val="21"/>
      <w:szCs w:val="21"/>
    </w:rPr>
  </w:style>
  <w:style w:type="character" w:customStyle="1" w:styleId="ProsttextChar">
    <w:name w:val="Prostý text Char"/>
    <w:basedOn w:val="Standardnpsmoodstavce"/>
    <w:link w:val="Prosttext"/>
    <w:uiPriority w:val="99"/>
    <w:semiHidden/>
    <w:rsid w:val="00B4496D"/>
    <w:rPr>
      <w:rFonts w:ascii="Consolas" w:eastAsiaTheme="minorHAnsi" w:hAnsi="Consolas"/>
      <w:sz w:val="21"/>
      <w:szCs w:val="21"/>
    </w:rPr>
  </w:style>
  <w:style w:type="character" w:styleId="Odkaznakoment">
    <w:name w:val="annotation reference"/>
    <w:basedOn w:val="Standardnpsmoodstavce"/>
    <w:uiPriority w:val="99"/>
    <w:semiHidden/>
    <w:unhideWhenUsed/>
    <w:rsid w:val="00BD0B70"/>
    <w:rPr>
      <w:sz w:val="16"/>
      <w:szCs w:val="16"/>
    </w:rPr>
  </w:style>
  <w:style w:type="paragraph" w:styleId="Textkomente">
    <w:name w:val="annotation text"/>
    <w:basedOn w:val="Normln"/>
    <w:link w:val="TextkomenteChar"/>
    <w:uiPriority w:val="99"/>
    <w:semiHidden/>
    <w:unhideWhenUsed/>
    <w:rsid w:val="00BD0B70"/>
    <w:pPr>
      <w:spacing w:line="240" w:lineRule="auto"/>
    </w:pPr>
    <w:rPr>
      <w:sz w:val="20"/>
      <w:szCs w:val="20"/>
    </w:rPr>
  </w:style>
  <w:style w:type="character" w:customStyle="1" w:styleId="TextkomenteChar">
    <w:name w:val="Text komentáře Char"/>
    <w:basedOn w:val="Standardnpsmoodstavce"/>
    <w:link w:val="Textkomente"/>
    <w:uiPriority w:val="99"/>
    <w:semiHidden/>
    <w:rsid w:val="00BD0B70"/>
    <w:rPr>
      <w:sz w:val="20"/>
      <w:szCs w:val="20"/>
    </w:rPr>
  </w:style>
  <w:style w:type="paragraph" w:styleId="Pedmtkomente">
    <w:name w:val="annotation subject"/>
    <w:basedOn w:val="Textkomente"/>
    <w:next w:val="Textkomente"/>
    <w:link w:val="PedmtkomenteChar"/>
    <w:uiPriority w:val="99"/>
    <w:semiHidden/>
    <w:unhideWhenUsed/>
    <w:rsid w:val="00BD0B70"/>
    <w:rPr>
      <w:b/>
      <w:bCs/>
    </w:rPr>
  </w:style>
  <w:style w:type="character" w:customStyle="1" w:styleId="PedmtkomenteChar">
    <w:name w:val="Předmět komentáře Char"/>
    <w:basedOn w:val="TextkomenteChar"/>
    <w:link w:val="Pedmtkomente"/>
    <w:uiPriority w:val="99"/>
    <w:semiHidden/>
    <w:rsid w:val="00BD0B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B72"/>
  </w:style>
  <w:style w:type="paragraph" w:styleId="Nadpis1">
    <w:name w:val="heading 1"/>
    <w:basedOn w:val="Normln"/>
    <w:next w:val="Normln"/>
    <w:link w:val="Nadpis1Char"/>
    <w:uiPriority w:val="9"/>
    <w:qFormat/>
    <w:rsid w:val="00BE1B72"/>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A27E3"/>
    <w:pPr>
      <w:spacing w:before="200" w:after="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FA27E3"/>
    <w:pPr>
      <w:spacing w:before="200" w:after="0" w:line="271" w:lineRule="auto"/>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semiHidden/>
    <w:unhideWhenUsed/>
    <w:qFormat/>
    <w:rsid w:val="00BE1B72"/>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BE1B72"/>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BE1B72"/>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E1B72"/>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E1B72"/>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E1B72"/>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B72"/>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A27E3"/>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FA27E3"/>
    <w:rPr>
      <w:rFonts w:asciiTheme="majorHAnsi" w:eastAsiaTheme="majorEastAsia" w:hAnsiTheme="majorHAnsi" w:cstheme="majorBidi"/>
      <w:b/>
      <w:bCs/>
      <w:sz w:val="24"/>
    </w:rPr>
  </w:style>
  <w:style w:type="character" w:customStyle="1" w:styleId="Nadpis4Char">
    <w:name w:val="Nadpis 4 Char"/>
    <w:basedOn w:val="Standardnpsmoodstavce"/>
    <w:link w:val="Nadpis4"/>
    <w:uiPriority w:val="9"/>
    <w:semiHidden/>
    <w:rsid w:val="00BE1B7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BE1B7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BE1B7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E1B7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E1B7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E1B72"/>
    <w:rPr>
      <w:rFonts w:asciiTheme="majorHAnsi" w:eastAsiaTheme="majorEastAsia" w:hAnsiTheme="majorHAnsi" w:cstheme="majorBidi"/>
      <w:i/>
      <w:iCs/>
      <w:spacing w:val="5"/>
      <w:sz w:val="20"/>
      <w:szCs w:val="20"/>
    </w:rPr>
  </w:style>
  <w:style w:type="character" w:styleId="Hypertextovodkaz">
    <w:name w:val="Hyperlink"/>
    <w:basedOn w:val="Standardnpsmoodstavce"/>
    <w:uiPriority w:val="99"/>
    <w:unhideWhenUsed/>
    <w:rsid w:val="00BE1B72"/>
    <w:rPr>
      <w:color w:val="74164F"/>
      <w:u w:val="single"/>
      <w:bdr w:val="none" w:sz="0" w:space="0" w:color="auto" w:frame="1"/>
    </w:rPr>
  </w:style>
  <w:style w:type="paragraph" w:styleId="Normlnweb">
    <w:name w:val="Normal (Web)"/>
    <w:basedOn w:val="Normln"/>
    <w:unhideWhenUsed/>
    <w:rsid w:val="00BE1B72"/>
    <w:pPr>
      <w:spacing w:before="320" w:after="320" w:line="240" w:lineRule="auto"/>
    </w:pPr>
    <w:rPr>
      <w:rFonts w:ascii="Times New Roman" w:eastAsia="Times New Roman" w:hAnsi="Times New Roman" w:cs="Times New Roman"/>
      <w:sz w:val="24"/>
      <w:szCs w:val="24"/>
      <w:lang w:eastAsia="cs-CZ"/>
    </w:rPr>
  </w:style>
  <w:style w:type="paragraph" w:customStyle="1" w:styleId="micronav">
    <w:name w:val="micronav"/>
    <w:basedOn w:val="Normln"/>
    <w:rsid w:val="00BE1B72"/>
    <w:pPr>
      <w:spacing w:after="0" w:line="240" w:lineRule="auto"/>
    </w:pPr>
    <w:rPr>
      <w:rFonts w:ascii="Times New Roman" w:eastAsia="Times New Roman" w:hAnsi="Times New Roman" w:cs="Times New Roman"/>
      <w:sz w:val="24"/>
      <w:szCs w:val="24"/>
      <w:lang w:eastAsia="cs-CZ"/>
    </w:rPr>
  </w:style>
  <w:style w:type="character" w:customStyle="1" w:styleId="skypepnhprintcontainer">
    <w:name w:val="skype_pnh_print_container"/>
    <w:basedOn w:val="Standardnpsmoodstavce"/>
    <w:rsid w:val="00BE1B72"/>
  </w:style>
  <w:style w:type="character" w:customStyle="1" w:styleId="skypepnhcontainer">
    <w:name w:val="skype_pnh_container"/>
    <w:basedOn w:val="Standardnpsmoodstavce"/>
    <w:rsid w:val="00BE1B72"/>
  </w:style>
  <w:style w:type="character" w:customStyle="1" w:styleId="skypepnhmark">
    <w:name w:val="skype_pnh_mark"/>
    <w:basedOn w:val="Standardnpsmoodstavce"/>
    <w:rsid w:val="00BE1B72"/>
  </w:style>
  <w:style w:type="character" w:customStyle="1" w:styleId="skypepnhtextspan">
    <w:name w:val="skype_pnh_text_span"/>
    <w:basedOn w:val="Standardnpsmoodstavce"/>
    <w:rsid w:val="00BE1B72"/>
  </w:style>
  <w:style w:type="character" w:customStyle="1" w:styleId="skypepnhrightspan">
    <w:name w:val="skype_pnh_right_span"/>
    <w:basedOn w:val="Standardnpsmoodstavce"/>
    <w:rsid w:val="00BE1B72"/>
  </w:style>
  <w:style w:type="character" w:customStyle="1" w:styleId="TextbublinyChar">
    <w:name w:val="Text bubliny Char"/>
    <w:basedOn w:val="Standardnpsmoodstavce"/>
    <w:link w:val="Textbubliny"/>
    <w:uiPriority w:val="99"/>
    <w:semiHidden/>
    <w:rsid w:val="00BE1B72"/>
    <w:rPr>
      <w:rFonts w:ascii="Tahoma" w:hAnsi="Tahoma" w:cs="Tahoma"/>
      <w:sz w:val="16"/>
      <w:szCs w:val="16"/>
    </w:rPr>
  </w:style>
  <w:style w:type="paragraph" w:styleId="Textbubliny">
    <w:name w:val="Balloon Text"/>
    <w:basedOn w:val="Normln"/>
    <w:link w:val="TextbublinyChar"/>
    <w:uiPriority w:val="99"/>
    <w:semiHidden/>
    <w:unhideWhenUsed/>
    <w:rsid w:val="00BE1B72"/>
    <w:pPr>
      <w:spacing w:after="0" w:line="240" w:lineRule="auto"/>
    </w:pPr>
    <w:rPr>
      <w:rFonts w:ascii="Tahoma" w:hAnsi="Tahoma" w:cs="Tahoma"/>
      <w:sz w:val="16"/>
      <w:szCs w:val="16"/>
    </w:rPr>
  </w:style>
  <w:style w:type="paragraph" w:customStyle="1" w:styleId="Default">
    <w:name w:val="Default"/>
    <w:rsid w:val="00BE1B72"/>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99"/>
    <w:qFormat/>
    <w:rsid w:val="00BE1B72"/>
    <w:pPr>
      <w:ind w:left="720"/>
      <w:contextualSpacing/>
    </w:pPr>
  </w:style>
  <w:style w:type="character" w:styleId="Siln">
    <w:name w:val="Strong"/>
    <w:qFormat/>
    <w:rsid w:val="00BE1B72"/>
    <w:rPr>
      <w:b/>
      <w:bCs/>
    </w:rPr>
  </w:style>
  <w:style w:type="character" w:customStyle="1" w:styleId="cla-informace1">
    <w:name w:val="cla-informace1"/>
    <w:basedOn w:val="Standardnpsmoodstavce"/>
    <w:rsid w:val="00BE1B72"/>
    <w:rPr>
      <w:rFonts w:ascii="Arial" w:hAnsi="Arial" w:cs="Arial" w:hint="default"/>
      <w:b w:val="0"/>
      <w:bCs w:val="0"/>
      <w:i/>
      <w:iCs/>
      <w:vanish w:val="0"/>
      <w:webHidden w:val="0"/>
      <w:color w:val="000000"/>
      <w:sz w:val="15"/>
      <w:szCs w:val="15"/>
      <w:specVanish w:val="0"/>
    </w:rPr>
  </w:style>
  <w:style w:type="character" w:customStyle="1" w:styleId="msoins0">
    <w:name w:val="msoins"/>
    <w:basedOn w:val="Standardnpsmoodstavce"/>
    <w:rsid w:val="00BE1B72"/>
  </w:style>
  <w:style w:type="character" w:customStyle="1" w:styleId="msodel0">
    <w:name w:val="msodel"/>
    <w:basedOn w:val="Standardnpsmoodstavce"/>
    <w:rsid w:val="00BE1B72"/>
  </w:style>
  <w:style w:type="character" w:styleId="Zvraznn">
    <w:name w:val="Emphasis"/>
    <w:uiPriority w:val="20"/>
    <w:qFormat/>
    <w:rsid w:val="00BE1B72"/>
    <w:rPr>
      <w:b/>
      <w:bCs/>
      <w:i/>
      <w:iCs/>
      <w:spacing w:val="10"/>
      <w:bdr w:val="none" w:sz="0" w:space="0" w:color="auto"/>
      <w:shd w:val="clear" w:color="auto" w:fill="auto"/>
    </w:rPr>
  </w:style>
  <w:style w:type="paragraph" w:styleId="Textpoznpodarou">
    <w:name w:val="footnote text"/>
    <w:basedOn w:val="Normln"/>
    <w:link w:val="TextpoznpodarouChar"/>
    <w:uiPriority w:val="99"/>
    <w:unhideWhenUsed/>
    <w:rsid w:val="00BE1B7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BE1B72"/>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BE1B72"/>
    <w:pPr>
      <w:overflowPunct w:val="0"/>
      <w:autoSpaceDE w:val="0"/>
      <w:autoSpaceDN w:val="0"/>
      <w:adjustRightInd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BE1B72"/>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BE1B72"/>
    <w:rPr>
      <w:vertAlign w:val="superscript"/>
    </w:rPr>
  </w:style>
  <w:style w:type="paragraph" w:styleId="Zhlav">
    <w:name w:val="header"/>
    <w:basedOn w:val="Normln"/>
    <w:link w:val="ZhlavChar"/>
    <w:uiPriority w:val="99"/>
    <w:unhideWhenUsed/>
    <w:rsid w:val="00BE1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B72"/>
  </w:style>
  <w:style w:type="paragraph" w:styleId="Zpat">
    <w:name w:val="footer"/>
    <w:basedOn w:val="Normln"/>
    <w:link w:val="ZpatChar"/>
    <w:uiPriority w:val="99"/>
    <w:unhideWhenUsed/>
    <w:rsid w:val="00BE1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B72"/>
  </w:style>
  <w:style w:type="paragraph" w:customStyle="1" w:styleId="Normln1">
    <w:name w:val="Normální1"/>
    <w:uiPriority w:val="99"/>
    <w:rsid w:val="00BE1B72"/>
    <w:pPr>
      <w:spacing w:after="0"/>
    </w:pPr>
    <w:rPr>
      <w:rFonts w:ascii="Arial" w:eastAsia="Times New Roman" w:hAnsi="Arial" w:cs="Arial"/>
      <w:color w:val="000000"/>
      <w:lang w:eastAsia="cs-CZ"/>
    </w:rPr>
  </w:style>
  <w:style w:type="character" w:customStyle="1" w:styleId="selectableonclick">
    <w:name w:val="selectableonclick"/>
    <w:rsid w:val="00BE1B72"/>
  </w:style>
  <w:style w:type="character" w:customStyle="1" w:styleId="tsubjname">
    <w:name w:val="tsubjname"/>
    <w:rsid w:val="00BE1B72"/>
  </w:style>
  <w:style w:type="paragraph" w:customStyle="1" w:styleId="phone1">
    <w:name w:val="phone1"/>
    <w:basedOn w:val="Normln"/>
    <w:rsid w:val="00BE1B72"/>
    <w:pPr>
      <w:spacing w:after="0" w:line="240" w:lineRule="auto"/>
    </w:pPr>
    <w:rPr>
      <w:rFonts w:ascii="Times New Roman" w:eastAsia="Times New Roman" w:hAnsi="Times New Roman" w:cs="Times New Roman"/>
      <w:sz w:val="33"/>
      <w:szCs w:val="33"/>
      <w:lang w:eastAsia="cs-CZ"/>
    </w:rPr>
  </w:style>
  <w:style w:type="paragraph" w:styleId="Nzev">
    <w:name w:val="Title"/>
    <w:basedOn w:val="Normln"/>
    <w:next w:val="Normln"/>
    <w:link w:val="NzevChar"/>
    <w:uiPriority w:val="10"/>
    <w:qFormat/>
    <w:rsid w:val="00BE1B7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BE1B7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BE1B72"/>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BE1B72"/>
    <w:rPr>
      <w:rFonts w:asciiTheme="majorHAnsi" w:eastAsiaTheme="majorEastAsia" w:hAnsiTheme="majorHAnsi" w:cstheme="majorBidi"/>
      <w:i/>
      <w:iCs/>
      <w:spacing w:val="13"/>
      <w:sz w:val="24"/>
      <w:szCs w:val="24"/>
    </w:rPr>
  </w:style>
  <w:style w:type="paragraph" w:styleId="Bezmezer">
    <w:name w:val="No Spacing"/>
    <w:basedOn w:val="Normln"/>
    <w:link w:val="BezmezerChar"/>
    <w:uiPriority w:val="1"/>
    <w:qFormat/>
    <w:rsid w:val="00BE1B72"/>
    <w:pPr>
      <w:spacing w:after="0" w:line="240" w:lineRule="auto"/>
    </w:pPr>
  </w:style>
  <w:style w:type="character" w:customStyle="1" w:styleId="BezmezerChar">
    <w:name w:val="Bez mezer Char"/>
    <w:basedOn w:val="Standardnpsmoodstavce"/>
    <w:link w:val="Bezmezer"/>
    <w:uiPriority w:val="1"/>
    <w:rsid w:val="00BE1B72"/>
  </w:style>
  <w:style w:type="paragraph" w:styleId="Citt">
    <w:name w:val="Quote"/>
    <w:basedOn w:val="Normln"/>
    <w:next w:val="Normln"/>
    <w:link w:val="CittChar"/>
    <w:uiPriority w:val="29"/>
    <w:qFormat/>
    <w:rsid w:val="00BE1B72"/>
    <w:pPr>
      <w:spacing w:before="200" w:after="0"/>
      <w:ind w:left="360" w:right="360"/>
    </w:pPr>
    <w:rPr>
      <w:i/>
      <w:iCs/>
    </w:rPr>
  </w:style>
  <w:style w:type="character" w:customStyle="1" w:styleId="CittChar">
    <w:name w:val="Citát Char"/>
    <w:basedOn w:val="Standardnpsmoodstavce"/>
    <w:link w:val="Citt"/>
    <w:uiPriority w:val="29"/>
    <w:rsid w:val="00BE1B72"/>
    <w:rPr>
      <w:i/>
      <w:iCs/>
    </w:rPr>
  </w:style>
  <w:style w:type="paragraph" w:styleId="Vrazncitt">
    <w:name w:val="Intense Quote"/>
    <w:basedOn w:val="Normln"/>
    <w:next w:val="Normln"/>
    <w:link w:val="VrazncittChar"/>
    <w:uiPriority w:val="30"/>
    <w:qFormat/>
    <w:rsid w:val="00BE1B7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BE1B72"/>
    <w:rPr>
      <w:b/>
      <w:bCs/>
      <w:i/>
      <w:iCs/>
    </w:rPr>
  </w:style>
  <w:style w:type="character" w:styleId="Zdraznnjemn">
    <w:name w:val="Subtle Emphasis"/>
    <w:uiPriority w:val="19"/>
    <w:qFormat/>
    <w:rsid w:val="00BE1B72"/>
    <w:rPr>
      <w:i/>
      <w:iCs/>
    </w:rPr>
  </w:style>
  <w:style w:type="character" w:styleId="Zdraznnintenzivn">
    <w:name w:val="Intense Emphasis"/>
    <w:uiPriority w:val="21"/>
    <w:qFormat/>
    <w:rsid w:val="00BE1B72"/>
    <w:rPr>
      <w:b/>
      <w:bCs/>
    </w:rPr>
  </w:style>
  <w:style w:type="character" w:styleId="Odkazjemn">
    <w:name w:val="Subtle Reference"/>
    <w:uiPriority w:val="31"/>
    <w:qFormat/>
    <w:rsid w:val="00BE1B72"/>
    <w:rPr>
      <w:smallCaps/>
    </w:rPr>
  </w:style>
  <w:style w:type="character" w:styleId="Odkazintenzivn">
    <w:name w:val="Intense Reference"/>
    <w:uiPriority w:val="32"/>
    <w:qFormat/>
    <w:rsid w:val="00BE1B72"/>
    <w:rPr>
      <w:smallCaps/>
      <w:spacing w:val="5"/>
      <w:u w:val="single"/>
    </w:rPr>
  </w:style>
  <w:style w:type="character" w:styleId="Nzevknihy">
    <w:name w:val="Book Title"/>
    <w:uiPriority w:val="33"/>
    <w:qFormat/>
    <w:rsid w:val="00BE1B72"/>
    <w:rPr>
      <w:i/>
      <w:iCs/>
      <w:smallCaps/>
      <w:spacing w:val="5"/>
    </w:rPr>
  </w:style>
  <w:style w:type="paragraph" w:styleId="Nadpisobsahu">
    <w:name w:val="TOC Heading"/>
    <w:basedOn w:val="Nadpis1"/>
    <w:next w:val="Normln"/>
    <w:uiPriority w:val="39"/>
    <w:semiHidden/>
    <w:unhideWhenUsed/>
    <w:qFormat/>
    <w:rsid w:val="00BE1B72"/>
    <w:pPr>
      <w:outlineLvl w:val="9"/>
    </w:pPr>
    <w:rPr>
      <w:lang w:bidi="en-US"/>
    </w:rPr>
  </w:style>
  <w:style w:type="paragraph" w:styleId="Titulek">
    <w:name w:val="caption"/>
    <w:basedOn w:val="Normln"/>
    <w:next w:val="Normln"/>
    <w:uiPriority w:val="35"/>
    <w:semiHidden/>
    <w:unhideWhenUsed/>
    <w:rsid w:val="00BE1B72"/>
    <w:rPr>
      <w:caps/>
      <w:spacing w:val="10"/>
      <w:sz w:val="18"/>
      <w:szCs w:val="18"/>
    </w:rPr>
  </w:style>
  <w:style w:type="paragraph" w:styleId="Obsah1">
    <w:name w:val="toc 1"/>
    <w:basedOn w:val="Normln"/>
    <w:next w:val="Normln"/>
    <w:autoRedefine/>
    <w:uiPriority w:val="39"/>
    <w:unhideWhenUsed/>
    <w:rsid w:val="006B05EC"/>
    <w:pPr>
      <w:spacing w:before="120" w:after="120"/>
    </w:pPr>
    <w:rPr>
      <w:rFonts w:cstheme="minorHAnsi"/>
      <w:b/>
      <w:bCs/>
      <w:caps/>
      <w:sz w:val="20"/>
      <w:szCs w:val="20"/>
    </w:rPr>
  </w:style>
  <w:style w:type="paragraph" w:styleId="Obsah2">
    <w:name w:val="toc 2"/>
    <w:basedOn w:val="Normln"/>
    <w:next w:val="Normln"/>
    <w:autoRedefine/>
    <w:uiPriority w:val="39"/>
    <w:unhideWhenUsed/>
    <w:rsid w:val="005154FA"/>
    <w:pPr>
      <w:tabs>
        <w:tab w:val="right" w:leader="dot" w:pos="9062"/>
      </w:tabs>
      <w:spacing w:after="0"/>
      <w:ind w:left="220"/>
    </w:pPr>
    <w:rPr>
      <w:rFonts w:cstheme="minorHAnsi"/>
      <w:smallCaps/>
      <w:noProof/>
      <w:color w:val="000000" w:themeColor="text1"/>
      <w:sz w:val="16"/>
      <w:szCs w:val="16"/>
    </w:rPr>
  </w:style>
  <w:style w:type="paragraph" w:styleId="Obsah3">
    <w:name w:val="toc 3"/>
    <w:basedOn w:val="Normln"/>
    <w:next w:val="Normln"/>
    <w:autoRedefine/>
    <w:uiPriority w:val="39"/>
    <w:unhideWhenUsed/>
    <w:rsid w:val="006B05EC"/>
    <w:pPr>
      <w:spacing w:after="0"/>
      <w:ind w:left="440"/>
    </w:pPr>
    <w:rPr>
      <w:rFonts w:cstheme="minorHAnsi"/>
      <w:i/>
      <w:iCs/>
      <w:sz w:val="20"/>
      <w:szCs w:val="20"/>
    </w:rPr>
  </w:style>
  <w:style w:type="paragraph" w:styleId="Obsah4">
    <w:name w:val="toc 4"/>
    <w:basedOn w:val="Normln"/>
    <w:next w:val="Normln"/>
    <w:autoRedefine/>
    <w:uiPriority w:val="39"/>
    <w:unhideWhenUsed/>
    <w:rsid w:val="001618AE"/>
    <w:pPr>
      <w:spacing w:after="0"/>
      <w:ind w:left="660"/>
    </w:pPr>
    <w:rPr>
      <w:rFonts w:cstheme="minorHAnsi"/>
      <w:sz w:val="18"/>
      <w:szCs w:val="18"/>
    </w:rPr>
  </w:style>
  <w:style w:type="paragraph" w:styleId="Obsah5">
    <w:name w:val="toc 5"/>
    <w:basedOn w:val="Normln"/>
    <w:next w:val="Normln"/>
    <w:autoRedefine/>
    <w:uiPriority w:val="39"/>
    <w:unhideWhenUsed/>
    <w:rsid w:val="001618AE"/>
    <w:pPr>
      <w:spacing w:after="0"/>
      <w:ind w:left="880"/>
    </w:pPr>
    <w:rPr>
      <w:rFonts w:cstheme="minorHAnsi"/>
      <w:sz w:val="18"/>
      <w:szCs w:val="18"/>
    </w:rPr>
  </w:style>
  <w:style w:type="paragraph" w:styleId="Obsah6">
    <w:name w:val="toc 6"/>
    <w:basedOn w:val="Normln"/>
    <w:next w:val="Normln"/>
    <w:autoRedefine/>
    <w:uiPriority w:val="39"/>
    <w:unhideWhenUsed/>
    <w:rsid w:val="001618AE"/>
    <w:pPr>
      <w:spacing w:after="0"/>
      <w:ind w:left="1100"/>
    </w:pPr>
    <w:rPr>
      <w:rFonts w:cstheme="minorHAnsi"/>
      <w:sz w:val="18"/>
      <w:szCs w:val="18"/>
    </w:rPr>
  </w:style>
  <w:style w:type="paragraph" w:styleId="Obsah7">
    <w:name w:val="toc 7"/>
    <w:basedOn w:val="Normln"/>
    <w:next w:val="Normln"/>
    <w:autoRedefine/>
    <w:uiPriority w:val="39"/>
    <w:unhideWhenUsed/>
    <w:rsid w:val="001618AE"/>
    <w:pPr>
      <w:spacing w:after="0"/>
      <w:ind w:left="1320"/>
    </w:pPr>
    <w:rPr>
      <w:rFonts w:cstheme="minorHAnsi"/>
      <w:sz w:val="18"/>
      <w:szCs w:val="18"/>
    </w:rPr>
  </w:style>
  <w:style w:type="paragraph" w:styleId="Obsah8">
    <w:name w:val="toc 8"/>
    <w:basedOn w:val="Normln"/>
    <w:next w:val="Normln"/>
    <w:autoRedefine/>
    <w:uiPriority w:val="39"/>
    <w:unhideWhenUsed/>
    <w:rsid w:val="001618AE"/>
    <w:pPr>
      <w:spacing w:after="0"/>
      <w:ind w:left="1540"/>
    </w:pPr>
    <w:rPr>
      <w:rFonts w:cstheme="minorHAnsi"/>
      <w:sz w:val="18"/>
      <w:szCs w:val="18"/>
    </w:rPr>
  </w:style>
  <w:style w:type="paragraph" w:styleId="Obsah9">
    <w:name w:val="toc 9"/>
    <w:basedOn w:val="Normln"/>
    <w:next w:val="Normln"/>
    <w:autoRedefine/>
    <w:uiPriority w:val="39"/>
    <w:unhideWhenUsed/>
    <w:rsid w:val="001618AE"/>
    <w:pPr>
      <w:spacing w:after="0"/>
      <w:ind w:left="1760"/>
    </w:pPr>
    <w:rPr>
      <w:rFonts w:cstheme="minorHAnsi"/>
      <w:sz w:val="18"/>
      <w:szCs w:val="18"/>
    </w:rPr>
  </w:style>
  <w:style w:type="paragraph" w:customStyle="1" w:styleId="news">
    <w:name w:val="news"/>
    <w:basedOn w:val="Normln"/>
    <w:rsid w:val="004D170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0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C460CE"/>
    <w:pPr>
      <w:spacing w:after="120"/>
      <w:ind w:left="283"/>
    </w:pPr>
  </w:style>
  <w:style w:type="character" w:customStyle="1" w:styleId="ZkladntextodsazenChar">
    <w:name w:val="Základní text odsazený Char"/>
    <w:basedOn w:val="Standardnpsmoodstavce"/>
    <w:link w:val="Zkladntextodsazen"/>
    <w:uiPriority w:val="99"/>
    <w:semiHidden/>
    <w:rsid w:val="00C460CE"/>
  </w:style>
  <w:style w:type="character" w:customStyle="1" w:styleId="TextpoznpodarouChar1">
    <w:name w:val="Text pozn. pod čarou Char1"/>
    <w:semiHidden/>
    <w:locked/>
    <w:rsid w:val="00175B68"/>
    <w:rPr>
      <w:rFonts w:ascii="Calibri" w:eastAsia="Times New Roman" w:hAnsi="Calibri" w:cs="Times New Roman"/>
      <w:sz w:val="20"/>
      <w:szCs w:val="20"/>
      <w:lang w:eastAsia="cs-CZ"/>
    </w:rPr>
  </w:style>
  <w:style w:type="paragraph" w:styleId="Prosttext">
    <w:name w:val="Plain Text"/>
    <w:basedOn w:val="Normln"/>
    <w:link w:val="ProsttextChar"/>
    <w:uiPriority w:val="99"/>
    <w:semiHidden/>
    <w:unhideWhenUsed/>
    <w:rsid w:val="00B4496D"/>
    <w:pPr>
      <w:spacing w:after="0" w:line="240" w:lineRule="auto"/>
    </w:pPr>
    <w:rPr>
      <w:rFonts w:ascii="Consolas" w:eastAsiaTheme="minorHAnsi" w:hAnsi="Consolas"/>
      <w:sz w:val="21"/>
      <w:szCs w:val="21"/>
    </w:rPr>
  </w:style>
  <w:style w:type="character" w:customStyle="1" w:styleId="ProsttextChar">
    <w:name w:val="Prostý text Char"/>
    <w:basedOn w:val="Standardnpsmoodstavce"/>
    <w:link w:val="Prosttext"/>
    <w:uiPriority w:val="99"/>
    <w:semiHidden/>
    <w:rsid w:val="00B4496D"/>
    <w:rPr>
      <w:rFonts w:ascii="Consolas" w:eastAsiaTheme="minorHAnsi" w:hAnsi="Consolas"/>
      <w:sz w:val="21"/>
      <w:szCs w:val="21"/>
    </w:rPr>
  </w:style>
  <w:style w:type="character" w:styleId="Odkaznakoment">
    <w:name w:val="annotation reference"/>
    <w:basedOn w:val="Standardnpsmoodstavce"/>
    <w:uiPriority w:val="99"/>
    <w:semiHidden/>
    <w:unhideWhenUsed/>
    <w:rsid w:val="00BD0B70"/>
    <w:rPr>
      <w:sz w:val="16"/>
      <w:szCs w:val="16"/>
    </w:rPr>
  </w:style>
  <w:style w:type="paragraph" w:styleId="Textkomente">
    <w:name w:val="annotation text"/>
    <w:basedOn w:val="Normln"/>
    <w:link w:val="TextkomenteChar"/>
    <w:uiPriority w:val="99"/>
    <w:semiHidden/>
    <w:unhideWhenUsed/>
    <w:rsid w:val="00BD0B70"/>
    <w:pPr>
      <w:spacing w:line="240" w:lineRule="auto"/>
    </w:pPr>
    <w:rPr>
      <w:sz w:val="20"/>
      <w:szCs w:val="20"/>
    </w:rPr>
  </w:style>
  <w:style w:type="character" w:customStyle="1" w:styleId="TextkomenteChar">
    <w:name w:val="Text komentáře Char"/>
    <w:basedOn w:val="Standardnpsmoodstavce"/>
    <w:link w:val="Textkomente"/>
    <w:uiPriority w:val="99"/>
    <w:semiHidden/>
    <w:rsid w:val="00BD0B70"/>
    <w:rPr>
      <w:sz w:val="20"/>
      <w:szCs w:val="20"/>
    </w:rPr>
  </w:style>
  <w:style w:type="paragraph" w:styleId="Pedmtkomente">
    <w:name w:val="annotation subject"/>
    <w:basedOn w:val="Textkomente"/>
    <w:next w:val="Textkomente"/>
    <w:link w:val="PedmtkomenteChar"/>
    <w:uiPriority w:val="99"/>
    <w:semiHidden/>
    <w:unhideWhenUsed/>
    <w:rsid w:val="00BD0B70"/>
    <w:rPr>
      <w:b/>
      <w:bCs/>
    </w:rPr>
  </w:style>
  <w:style w:type="character" w:customStyle="1" w:styleId="PedmtkomenteChar">
    <w:name w:val="Předmět komentáře Char"/>
    <w:basedOn w:val="TextkomenteChar"/>
    <w:link w:val="Pedmtkomente"/>
    <w:uiPriority w:val="99"/>
    <w:semiHidden/>
    <w:rsid w:val="00BD0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393">
      <w:bodyDiv w:val="1"/>
      <w:marLeft w:val="0"/>
      <w:marRight w:val="0"/>
      <w:marTop w:val="0"/>
      <w:marBottom w:val="0"/>
      <w:divBdr>
        <w:top w:val="none" w:sz="0" w:space="0" w:color="auto"/>
        <w:left w:val="none" w:sz="0" w:space="0" w:color="auto"/>
        <w:bottom w:val="none" w:sz="0" w:space="0" w:color="auto"/>
        <w:right w:val="none" w:sz="0" w:space="0" w:color="auto"/>
      </w:divBdr>
    </w:div>
    <w:div w:id="156843693">
      <w:bodyDiv w:val="1"/>
      <w:marLeft w:val="0"/>
      <w:marRight w:val="0"/>
      <w:marTop w:val="0"/>
      <w:marBottom w:val="0"/>
      <w:divBdr>
        <w:top w:val="none" w:sz="0" w:space="0" w:color="auto"/>
        <w:left w:val="none" w:sz="0" w:space="0" w:color="auto"/>
        <w:bottom w:val="none" w:sz="0" w:space="0" w:color="auto"/>
        <w:right w:val="none" w:sz="0" w:space="0" w:color="auto"/>
      </w:divBdr>
    </w:div>
    <w:div w:id="238712611">
      <w:bodyDiv w:val="1"/>
      <w:marLeft w:val="0"/>
      <w:marRight w:val="0"/>
      <w:marTop w:val="0"/>
      <w:marBottom w:val="0"/>
      <w:divBdr>
        <w:top w:val="none" w:sz="0" w:space="0" w:color="auto"/>
        <w:left w:val="none" w:sz="0" w:space="0" w:color="auto"/>
        <w:bottom w:val="none" w:sz="0" w:space="0" w:color="auto"/>
        <w:right w:val="none" w:sz="0" w:space="0" w:color="auto"/>
      </w:divBdr>
    </w:div>
    <w:div w:id="247078881">
      <w:bodyDiv w:val="1"/>
      <w:marLeft w:val="0"/>
      <w:marRight w:val="0"/>
      <w:marTop w:val="0"/>
      <w:marBottom w:val="0"/>
      <w:divBdr>
        <w:top w:val="none" w:sz="0" w:space="0" w:color="auto"/>
        <w:left w:val="none" w:sz="0" w:space="0" w:color="auto"/>
        <w:bottom w:val="none" w:sz="0" w:space="0" w:color="auto"/>
        <w:right w:val="none" w:sz="0" w:space="0" w:color="auto"/>
      </w:divBdr>
      <w:divsChild>
        <w:div w:id="11928777">
          <w:marLeft w:val="0"/>
          <w:marRight w:val="0"/>
          <w:marTop w:val="0"/>
          <w:marBottom w:val="0"/>
          <w:divBdr>
            <w:top w:val="none" w:sz="0" w:space="0" w:color="auto"/>
            <w:left w:val="none" w:sz="0" w:space="0" w:color="auto"/>
            <w:bottom w:val="none" w:sz="0" w:space="0" w:color="auto"/>
            <w:right w:val="none" w:sz="0" w:space="0" w:color="auto"/>
          </w:divBdr>
        </w:div>
      </w:divsChild>
    </w:div>
    <w:div w:id="313532855">
      <w:bodyDiv w:val="1"/>
      <w:marLeft w:val="0"/>
      <w:marRight w:val="0"/>
      <w:marTop w:val="0"/>
      <w:marBottom w:val="0"/>
      <w:divBdr>
        <w:top w:val="none" w:sz="0" w:space="0" w:color="auto"/>
        <w:left w:val="none" w:sz="0" w:space="0" w:color="auto"/>
        <w:bottom w:val="none" w:sz="0" w:space="0" w:color="auto"/>
        <w:right w:val="none" w:sz="0" w:space="0" w:color="auto"/>
      </w:divBdr>
    </w:div>
    <w:div w:id="327102137">
      <w:bodyDiv w:val="1"/>
      <w:marLeft w:val="0"/>
      <w:marRight w:val="0"/>
      <w:marTop w:val="0"/>
      <w:marBottom w:val="0"/>
      <w:divBdr>
        <w:top w:val="none" w:sz="0" w:space="0" w:color="auto"/>
        <w:left w:val="none" w:sz="0" w:space="0" w:color="auto"/>
        <w:bottom w:val="none" w:sz="0" w:space="0" w:color="auto"/>
        <w:right w:val="none" w:sz="0" w:space="0" w:color="auto"/>
      </w:divBdr>
    </w:div>
    <w:div w:id="383483247">
      <w:bodyDiv w:val="1"/>
      <w:marLeft w:val="0"/>
      <w:marRight w:val="0"/>
      <w:marTop w:val="0"/>
      <w:marBottom w:val="0"/>
      <w:divBdr>
        <w:top w:val="none" w:sz="0" w:space="0" w:color="auto"/>
        <w:left w:val="none" w:sz="0" w:space="0" w:color="auto"/>
        <w:bottom w:val="none" w:sz="0" w:space="0" w:color="auto"/>
        <w:right w:val="none" w:sz="0" w:space="0" w:color="auto"/>
      </w:divBdr>
    </w:div>
    <w:div w:id="776952698">
      <w:bodyDiv w:val="1"/>
      <w:marLeft w:val="0"/>
      <w:marRight w:val="0"/>
      <w:marTop w:val="0"/>
      <w:marBottom w:val="0"/>
      <w:divBdr>
        <w:top w:val="none" w:sz="0" w:space="0" w:color="auto"/>
        <w:left w:val="none" w:sz="0" w:space="0" w:color="auto"/>
        <w:bottom w:val="none" w:sz="0" w:space="0" w:color="auto"/>
        <w:right w:val="none" w:sz="0" w:space="0" w:color="auto"/>
      </w:divBdr>
    </w:div>
    <w:div w:id="1039865426">
      <w:bodyDiv w:val="1"/>
      <w:marLeft w:val="0"/>
      <w:marRight w:val="0"/>
      <w:marTop w:val="0"/>
      <w:marBottom w:val="0"/>
      <w:divBdr>
        <w:top w:val="none" w:sz="0" w:space="0" w:color="auto"/>
        <w:left w:val="none" w:sz="0" w:space="0" w:color="auto"/>
        <w:bottom w:val="none" w:sz="0" w:space="0" w:color="auto"/>
        <w:right w:val="none" w:sz="0" w:space="0" w:color="auto"/>
      </w:divBdr>
    </w:div>
    <w:div w:id="104471809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44">
          <w:marLeft w:val="0"/>
          <w:marRight w:val="0"/>
          <w:marTop w:val="0"/>
          <w:marBottom w:val="0"/>
          <w:divBdr>
            <w:top w:val="none" w:sz="0" w:space="0" w:color="auto"/>
            <w:left w:val="none" w:sz="0" w:space="0" w:color="auto"/>
            <w:bottom w:val="none" w:sz="0" w:space="0" w:color="auto"/>
            <w:right w:val="none" w:sz="0" w:space="0" w:color="auto"/>
          </w:divBdr>
        </w:div>
      </w:divsChild>
    </w:div>
    <w:div w:id="1143885646">
      <w:bodyDiv w:val="1"/>
      <w:marLeft w:val="0"/>
      <w:marRight w:val="0"/>
      <w:marTop w:val="0"/>
      <w:marBottom w:val="0"/>
      <w:divBdr>
        <w:top w:val="none" w:sz="0" w:space="0" w:color="auto"/>
        <w:left w:val="none" w:sz="0" w:space="0" w:color="auto"/>
        <w:bottom w:val="none" w:sz="0" w:space="0" w:color="auto"/>
        <w:right w:val="none" w:sz="0" w:space="0" w:color="auto"/>
      </w:divBdr>
    </w:div>
    <w:div w:id="1330863657">
      <w:bodyDiv w:val="1"/>
      <w:marLeft w:val="0"/>
      <w:marRight w:val="0"/>
      <w:marTop w:val="0"/>
      <w:marBottom w:val="0"/>
      <w:divBdr>
        <w:top w:val="none" w:sz="0" w:space="0" w:color="auto"/>
        <w:left w:val="none" w:sz="0" w:space="0" w:color="auto"/>
        <w:bottom w:val="none" w:sz="0" w:space="0" w:color="auto"/>
        <w:right w:val="none" w:sz="0" w:space="0" w:color="auto"/>
      </w:divBdr>
    </w:div>
    <w:div w:id="1450782026">
      <w:bodyDiv w:val="1"/>
      <w:marLeft w:val="0"/>
      <w:marRight w:val="0"/>
      <w:marTop w:val="0"/>
      <w:marBottom w:val="0"/>
      <w:divBdr>
        <w:top w:val="none" w:sz="0" w:space="0" w:color="auto"/>
        <w:left w:val="none" w:sz="0" w:space="0" w:color="auto"/>
        <w:bottom w:val="none" w:sz="0" w:space="0" w:color="auto"/>
        <w:right w:val="none" w:sz="0" w:space="0" w:color="auto"/>
      </w:divBdr>
    </w:div>
    <w:div w:id="1717075882">
      <w:bodyDiv w:val="1"/>
      <w:marLeft w:val="0"/>
      <w:marRight w:val="0"/>
      <w:marTop w:val="0"/>
      <w:marBottom w:val="0"/>
      <w:divBdr>
        <w:top w:val="none" w:sz="0" w:space="0" w:color="auto"/>
        <w:left w:val="none" w:sz="0" w:space="0" w:color="auto"/>
        <w:bottom w:val="none" w:sz="0" w:space="0" w:color="auto"/>
        <w:right w:val="none" w:sz="0" w:space="0" w:color="auto"/>
      </w:divBdr>
      <w:divsChild>
        <w:div w:id="1455176654">
          <w:marLeft w:val="0"/>
          <w:marRight w:val="0"/>
          <w:marTop w:val="0"/>
          <w:marBottom w:val="0"/>
          <w:divBdr>
            <w:top w:val="none" w:sz="0" w:space="0" w:color="auto"/>
            <w:left w:val="none" w:sz="0" w:space="0" w:color="auto"/>
            <w:bottom w:val="none" w:sz="0" w:space="0" w:color="auto"/>
            <w:right w:val="none" w:sz="0" w:space="0" w:color="auto"/>
          </w:divBdr>
          <w:divsChild>
            <w:div w:id="36703238">
              <w:marLeft w:val="0"/>
              <w:marRight w:val="0"/>
              <w:marTop w:val="0"/>
              <w:marBottom w:val="0"/>
              <w:divBdr>
                <w:top w:val="none" w:sz="0" w:space="0" w:color="auto"/>
                <w:left w:val="none" w:sz="0" w:space="0" w:color="auto"/>
                <w:bottom w:val="none" w:sz="0" w:space="0" w:color="auto"/>
                <w:right w:val="none" w:sz="0" w:space="0" w:color="auto"/>
              </w:divBdr>
            </w:div>
          </w:divsChild>
        </w:div>
        <w:div w:id="409928773">
          <w:marLeft w:val="0"/>
          <w:marRight w:val="0"/>
          <w:marTop w:val="0"/>
          <w:marBottom w:val="0"/>
          <w:divBdr>
            <w:top w:val="none" w:sz="0" w:space="0" w:color="auto"/>
            <w:left w:val="none" w:sz="0" w:space="0" w:color="auto"/>
            <w:bottom w:val="none" w:sz="0" w:space="0" w:color="auto"/>
            <w:right w:val="none" w:sz="0" w:space="0" w:color="auto"/>
          </w:divBdr>
          <w:divsChild>
            <w:div w:id="2054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8321">
      <w:bodyDiv w:val="1"/>
      <w:marLeft w:val="0"/>
      <w:marRight w:val="0"/>
      <w:marTop w:val="0"/>
      <w:marBottom w:val="0"/>
      <w:divBdr>
        <w:top w:val="none" w:sz="0" w:space="0" w:color="auto"/>
        <w:left w:val="none" w:sz="0" w:space="0" w:color="auto"/>
        <w:bottom w:val="none" w:sz="0" w:space="0" w:color="auto"/>
        <w:right w:val="none" w:sz="0" w:space="0" w:color="auto"/>
      </w:divBdr>
    </w:div>
    <w:div w:id="21192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td.vlada.cz/scripts/detail.php?id=6619" TargetMode="External"/><Relationship Id="rId18" Type="http://schemas.openxmlformats.org/officeDocument/2006/relationships/hyperlink" Target="http://cs.wikipedia.org/wiki/14._stolet%C3%AD" TargetMode="External"/><Relationship Id="rId26" Type="http://schemas.openxmlformats.org/officeDocument/2006/relationships/hyperlink" Target="http://aplikace.mvcr.cz/archiv2008/sbirka/2000/sb038-00.pdf" TargetMode="External"/><Relationship Id="rId39" Type="http://schemas.openxmlformats.org/officeDocument/2006/relationships/hyperlink" Target="mailto:photios@seznam.cz" TargetMode="External"/><Relationship Id="rId21" Type="http://schemas.openxmlformats.org/officeDocument/2006/relationships/hyperlink" Target="http://cs.wikipedia.org/wiki/1635" TargetMode="External"/><Relationship Id="rId34" Type="http://schemas.openxmlformats.org/officeDocument/2006/relationships/hyperlink" Target="http://aplikace.mvcr.cz/archiv2008/sbirka/1963/sb56-63.pdf" TargetMode="External"/><Relationship Id="rId42" Type="http://schemas.openxmlformats.org/officeDocument/2006/relationships/hyperlink" Target="mailto:klubksk@tiscali.cz" TargetMode="External"/><Relationship Id="rId47" Type="http://schemas.openxmlformats.org/officeDocument/2006/relationships/hyperlink" Target="mailto:osruta@quick.cz" TargetMode="External"/><Relationship Id="rId50" Type="http://schemas.openxmlformats.org/officeDocument/2006/relationships/hyperlink" Target="mailto:svobodova@fzo.cz"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omea.cz/" TargetMode="External"/><Relationship Id="rId17" Type="http://schemas.openxmlformats.org/officeDocument/2006/relationships/hyperlink" Target="http://cs.wikipedia.org/wiki/Z%C3%A1padn%C3%AD_Slovan%C3%A9" TargetMode="External"/><Relationship Id="rId25" Type="http://schemas.openxmlformats.org/officeDocument/2006/relationships/hyperlink" Target="http://aplikace.mvcr.cz/archiv2008/sbirka/2000/sb085-00.pdf" TargetMode="External"/><Relationship Id="rId33" Type="http://schemas.openxmlformats.org/officeDocument/2006/relationships/hyperlink" Target="http://aplikace.mvcr.cz/archiv2008/sbirka/1990/sb035-90.pdf" TargetMode="External"/><Relationship Id="rId38" Type="http://schemas.openxmlformats.org/officeDocument/2006/relationships/hyperlink" Target="mailto:novotna.mariana@centrum.cz" TargetMode="External"/><Relationship Id="rId46" Type="http://schemas.openxmlformats.org/officeDocument/2006/relationships/hyperlink" Target="mailto:info@ukrainians.cz" TargetMode="External"/><Relationship Id="rId2" Type="http://schemas.openxmlformats.org/officeDocument/2006/relationships/numbering" Target="numbering.xml"/><Relationship Id="rId16" Type="http://schemas.openxmlformats.org/officeDocument/2006/relationships/hyperlink" Target="http://www.jewishmuseum.cz/cz/czvkc.htm" TargetMode="External"/><Relationship Id="rId20" Type="http://schemas.openxmlformats.org/officeDocument/2006/relationships/hyperlink" Target="http://cs.wikipedia.org/wiki/Zem%C4%9B_Koruny_%C4%8Desk%C3%A9" TargetMode="External"/><Relationship Id="rId29" Type="http://schemas.openxmlformats.org/officeDocument/2006/relationships/hyperlink" Target="http://aplikace.mvcr.cz/archiv2008/sbirka/1992/sb070-92.pdf" TargetMode="External"/><Relationship Id="rId41" Type="http://schemas.openxmlformats.org/officeDocument/2006/relationships/hyperlink" Target="mailto:cenperla@gmail.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eszeitung.cz/" TargetMode="External"/><Relationship Id="rId24" Type="http://schemas.openxmlformats.org/officeDocument/2006/relationships/hyperlink" Target="http://aplikace.mvcr.cz/archiv2008/sbirka/2004/sb174-04.pdf" TargetMode="External"/><Relationship Id="rId32" Type="http://schemas.openxmlformats.org/officeDocument/2006/relationships/hyperlink" Target="http://aplikace.mvcr.cz/archiv2008/sbirka/1991/sb081-91.pdf" TargetMode="External"/><Relationship Id="rId37" Type="http://schemas.openxmlformats.org/officeDocument/2006/relationships/hyperlink" Target="mailto:jirstan@login.cz" TargetMode="External"/><Relationship Id="rId40" Type="http://schemas.openxmlformats.org/officeDocument/2006/relationships/hyperlink" Target="mailto:info@lache-chave.cz" TargetMode="External"/><Relationship Id="rId45" Type="http://schemas.openxmlformats.org/officeDocument/2006/relationships/hyperlink" Target="mailto:uicr@centrum.cz"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ewishmuseum.cz/" TargetMode="External"/><Relationship Id="rId23" Type="http://schemas.openxmlformats.org/officeDocument/2006/relationships/hyperlink" Target="http://aplikace.mvcr.cz/archiv2008/sbirka/2004/sb190-04.pdf" TargetMode="External"/><Relationship Id="rId28" Type="http://schemas.openxmlformats.org/officeDocument/2006/relationships/hyperlink" Target="http://aplikace.mvcr.cz/archiv2008/sbirka/2000/sb032-00.pdf" TargetMode="External"/><Relationship Id="rId36" Type="http://schemas.openxmlformats.org/officeDocument/2006/relationships/hyperlink" Target="http://aplikace.mvcr.cz/archiv2008/sbirka/1993/sb46-93.pdf" TargetMode="External"/><Relationship Id="rId49" Type="http://schemas.openxmlformats.org/officeDocument/2006/relationships/hyperlink" Target="mailto:sekretariat@fzo.cz" TargetMode="External"/><Relationship Id="rId10" Type="http://schemas.openxmlformats.org/officeDocument/2006/relationships/hyperlink" Target="http://sweb.cz/vazrazdane" TargetMode="External"/><Relationship Id="rId19" Type="http://schemas.openxmlformats.org/officeDocument/2006/relationships/hyperlink" Target="http://cs.wikipedia.org/wiki/1635" TargetMode="External"/><Relationship Id="rId31" Type="http://schemas.openxmlformats.org/officeDocument/2006/relationships/hyperlink" Target="http://aplikace.mvcr.cz/archiv2008/sbirka/1991/sb093-91.pdf" TargetMode="External"/><Relationship Id="rId44" Type="http://schemas.openxmlformats.org/officeDocument/2006/relationships/hyperlink" Target="mailto:mandova@gvp.cz" TargetMode="External"/><Relationship Id="rId52" Type="http://schemas.openxmlformats.org/officeDocument/2006/relationships/hyperlink" Target="mailto:slovo21@centrum.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krajinci.cz" TargetMode="External"/><Relationship Id="rId22" Type="http://schemas.openxmlformats.org/officeDocument/2006/relationships/hyperlink" Target="http://cs.wikipedia.org/wiki/Sasko" TargetMode="External"/><Relationship Id="rId27" Type="http://schemas.openxmlformats.org/officeDocument/2006/relationships/hyperlink" Target="http://aplikace.mvcr.cz/archiv2008/sbirka/1995/sb65-95.pdf" TargetMode="External"/><Relationship Id="rId30" Type="http://schemas.openxmlformats.org/officeDocument/2006/relationships/hyperlink" Target="http://aplikace.mvcr.cz/archiv2008/sbirka/1991/sb093-91.pdf" TargetMode="External"/><Relationship Id="rId35" Type="http://schemas.openxmlformats.org/officeDocument/2006/relationships/hyperlink" Target="http://aplikace.mvcr.cz/archiv2008/sbirka/1961/sb66-61.pdf" TargetMode="External"/><Relationship Id="rId43" Type="http://schemas.openxmlformats.org/officeDocument/2006/relationships/hyperlink" Target="mailto:slocesp@gmail.com" TargetMode="External"/><Relationship Id="rId48" Type="http://schemas.openxmlformats.org/officeDocument/2006/relationships/hyperlink" Target="mailto:hnvnpraha@seznam.cz" TargetMode="External"/><Relationship Id="rId8" Type="http://schemas.openxmlformats.org/officeDocument/2006/relationships/endnotes" Target="endnotes.xml"/><Relationship Id="rId51" Type="http://schemas.openxmlformats.org/officeDocument/2006/relationships/hyperlink" Target="mailto:info@luzice.cz"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raha.eu/.../praha.../strategicky_plan_rozvoje_mestske_casti.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8D9B-9493-4C3A-8264-A483A125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17049</Words>
  <Characters>100590</Characters>
  <Application>Microsoft Office Word</Application>
  <DocSecurity>0</DocSecurity>
  <Lines>838</Lines>
  <Paragraphs>234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ÚMČ Praha 6</Company>
  <LinksUpToDate>false</LinksUpToDate>
  <CharactersWithSpaces>117405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Štědroň</dc:creator>
  <cp:lastModifiedBy>Hajná Jana (MHMP, SVC)</cp:lastModifiedBy>
  <cp:revision>4</cp:revision>
  <cp:lastPrinted>2015-09-18T09:05:00Z</cp:lastPrinted>
  <dcterms:created xsi:type="dcterms:W3CDTF">2015-09-22T14:59:00Z</dcterms:created>
  <dcterms:modified xsi:type="dcterms:W3CDTF">2015-09-22T15:31:00Z</dcterms:modified>
</cp:coreProperties>
</file>