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544BB9">
        <w:trPr>
          <w:gridAfter w:val="1"/>
          <w:wAfter w:w="6" w:type="dxa"/>
          <w:trHeight w:hRule="exact" w:val="226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864B9E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</w:t>
            </w:r>
            <w:r w:rsidR="00864B9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 Karel Grabein Procházka</w:t>
            </w:r>
            <w:r w:rsidR="00864B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 Jaroslava Janderová, </w:t>
            </w:r>
            <w:r w:rsidR="00864B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František Cipro, </w:t>
            </w:r>
            <w:r w:rsidR="00864B9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 PhDr. Jana Hudcová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F105E0" w:rsidRPr="00544BB9" w:rsidRDefault="00997ACF" w:rsidP="00544BB9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864B9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MgA. Eliška Kaplický Fuchsová, PhDr. Lukáš Kaucký,</w:t>
            </w:r>
            <w:r w:rsidR="00864B9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64B9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Ing. O</w:t>
            </w:r>
            <w:r w:rsidR="00544BB9">
              <w:rPr>
                <w:rFonts w:ascii="Calibri" w:eastAsia="Calibri" w:hAnsi="Calibri"/>
                <w:sz w:val="22"/>
                <w:szCs w:val="22"/>
                <w:lang w:eastAsia="en-US"/>
              </w:rPr>
              <w:t>takar John,  PhDr. Nora Dolanská</w:t>
            </w:r>
          </w:p>
        </w:tc>
      </w:tr>
      <w:tr w:rsidR="00F105E0" w:rsidTr="003F024D">
        <w:trPr>
          <w:gridAfter w:val="1"/>
          <w:wAfter w:w="6" w:type="dxa"/>
          <w:trHeight w:hRule="exact" w:val="982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EE3182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864B9E">
              <w:rPr>
                <w:b/>
                <w:sz w:val="22"/>
              </w:rPr>
              <w:t>e 3</w:t>
            </w:r>
            <w:r w:rsidRPr="00997ACF">
              <w:rPr>
                <w:b/>
                <w:sz w:val="22"/>
              </w:rPr>
              <w:t>. řádného jednání Komise Rady hlavního města Prahy pro udělování grantů v oblasti cestovního ruchu</w:t>
            </w:r>
            <w:r w:rsidR="00EE3182">
              <w:rPr>
                <w:b/>
                <w:sz w:val="22"/>
              </w:rPr>
              <w:t xml:space="preserve">, </w:t>
            </w:r>
            <w:r w:rsidRPr="00997ACF">
              <w:rPr>
                <w:b/>
                <w:sz w:val="22"/>
              </w:rPr>
              <w:t xml:space="preserve"> konaného dne </w:t>
            </w:r>
            <w:r w:rsidR="00864B9E">
              <w:rPr>
                <w:b/>
                <w:sz w:val="22"/>
              </w:rPr>
              <w:t>20.1.2016 ve 13</w:t>
            </w:r>
            <w:r w:rsidRPr="00997ACF">
              <w:rPr>
                <w:b/>
                <w:sz w:val="22"/>
              </w:rPr>
              <w:t>.00 hod.  v</w:t>
            </w:r>
            <w:r w:rsidR="00864B9E">
              <w:rPr>
                <w:b/>
                <w:sz w:val="22"/>
              </w:rPr>
              <w:t>e Velkém</w:t>
            </w:r>
            <w:r w:rsidRPr="00997ACF">
              <w:rPr>
                <w:b/>
                <w:sz w:val="22"/>
              </w:rPr>
              <w:t xml:space="preserve"> salonku Nové radnice                                                                      </w:t>
            </w:r>
            <w:r>
              <w:rPr>
                <w:b/>
                <w:sz w:val="22"/>
              </w:rPr>
              <w:t xml:space="preserve">                             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F36EF8" w:rsidP="0038795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387958">
              <w:rPr>
                <w:b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F105E0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20. </w:t>
            </w:r>
            <w:r w:rsidR="00864B9E">
              <w:rPr>
                <w:b/>
                <w:sz w:val="22"/>
              </w:rPr>
              <w:t>1.2016</w:t>
            </w:r>
          </w:p>
        </w:tc>
      </w:tr>
    </w:tbl>
    <w:p w:rsidR="00F105E0" w:rsidRDefault="0056283B">
      <w:r>
        <w:tab/>
      </w:r>
    </w:p>
    <w:p w:rsidR="00F105E0" w:rsidRPr="003F024D" w:rsidRDefault="007B75C4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Komise se sešla v počtu </w:t>
      </w:r>
      <w:r w:rsidR="00387958">
        <w:rPr>
          <w:rFonts w:ascii="Calibri" w:eastAsia="Calibri" w:hAnsi="Calibri"/>
          <w:sz w:val="22"/>
          <w:szCs w:val="22"/>
          <w:lang w:eastAsia="en-US"/>
        </w:rPr>
        <w:t>6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 osob a byla usnášení schopná.</w:t>
      </w:r>
    </w:p>
    <w:p w:rsidR="007B75C4" w:rsidRPr="00544BB9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544BB9">
        <w:rPr>
          <w:rFonts w:ascii="Calibri" w:eastAsia="Calibri" w:hAnsi="Calibri"/>
          <w:b/>
          <w:sz w:val="32"/>
          <w:szCs w:val="32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A141D1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</w:p>
    <w:p w:rsidR="0069568E" w:rsidRDefault="0069568E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7B75C4" w:rsidRPr="007B75C4">
        <w:rPr>
          <w:rFonts w:ascii="Calibri" w:eastAsia="Calibri" w:hAnsi="Calibri"/>
          <w:sz w:val="22"/>
          <w:szCs w:val="22"/>
          <w:lang w:eastAsia="en-US"/>
        </w:rPr>
        <w:t xml:space="preserve"> radní Wolf uvítal přítomné a </w:t>
      </w:r>
      <w:r>
        <w:rPr>
          <w:rFonts w:ascii="Calibri" w:eastAsia="Calibri" w:hAnsi="Calibri"/>
          <w:sz w:val="22"/>
          <w:szCs w:val="22"/>
          <w:lang w:eastAsia="en-US"/>
        </w:rPr>
        <w:t>zrekapituloval informace, týkající se podaných žádostí o grant hl m. Prahy v oblasti kongresového turismu na rok 2016. Bylo podáno celkem 15 žádost</w:t>
      </w:r>
      <w:r w:rsidR="00EE3182">
        <w:rPr>
          <w:rFonts w:ascii="Calibri" w:eastAsia="Calibri" w:hAnsi="Calibri"/>
          <w:sz w:val="22"/>
          <w:szCs w:val="22"/>
          <w:lang w:eastAsia="en-US"/>
        </w:rPr>
        <w:t>í, z nichž žádnou OZV nevyřadil</w:t>
      </w:r>
      <w:r>
        <w:rPr>
          <w:rFonts w:ascii="Calibri" w:eastAsia="Calibri" w:hAnsi="Calibri"/>
          <w:sz w:val="22"/>
          <w:szCs w:val="22"/>
          <w:lang w:eastAsia="en-US"/>
        </w:rPr>
        <w:t xml:space="preserve"> z dalšího projednávání z formálních důvodů.  V rozpočtu je na granty určeno celkem 10 mil</w:t>
      </w:r>
      <w:r w:rsidR="00EE3182">
        <w:rPr>
          <w:rFonts w:ascii="Calibri" w:eastAsia="Calibri" w:hAnsi="Calibri"/>
          <w:sz w:val="22"/>
          <w:szCs w:val="22"/>
          <w:lang w:eastAsia="en-US"/>
        </w:rPr>
        <w:t>ionů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Kč a celkový finanční požadavek činí 6 175 000 Kč.  </w:t>
      </w:r>
    </w:p>
    <w:p w:rsidR="0071436E" w:rsidRPr="0071436E" w:rsidRDefault="0071436E" w:rsidP="004B5DCB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1436E">
        <w:rPr>
          <w:rFonts w:ascii="Calibri" w:eastAsia="Calibri" w:hAnsi="Calibri"/>
          <w:b/>
          <w:sz w:val="28"/>
          <w:szCs w:val="28"/>
          <w:lang w:eastAsia="en-US"/>
        </w:rPr>
        <w:t>2. Projednání žádostí o grant hl. m. Prahy v oblasti kongresového turismu na rok 2016</w:t>
      </w:r>
    </w:p>
    <w:p w:rsidR="007B75C4" w:rsidRDefault="0069568E" w:rsidP="004B5DC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Vzhledem k tomu, že všechny žádosti splňují podmínky, dané Zásadami pro poskytování grantů hl. m. Prahy v oblasti kongresového turismu na rok 2016, předseda komise doporučil  na návrh Mgr. Cipra hlasovat o </w:t>
      </w:r>
      <w:r w:rsidR="004B5DCB">
        <w:rPr>
          <w:rFonts w:ascii="Calibri" w:eastAsia="Calibri" w:hAnsi="Calibri"/>
          <w:sz w:val="22"/>
          <w:szCs w:val="22"/>
          <w:lang w:eastAsia="en-US"/>
        </w:rPr>
        <w:t xml:space="preserve"> posouzení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 všech žádostí</w:t>
      </w:r>
      <w:r w:rsidR="004B5DCB">
        <w:rPr>
          <w:rFonts w:ascii="Calibri" w:eastAsia="Calibri" w:hAnsi="Calibri"/>
          <w:sz w:val="22"/>
          <w:szCs w:val="22"/>
          <w:lang w:eastAsia="en-US"/>
        </w:rPr>
        <w:t xml:space="preserve"> a jejich doporučení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k projednání Výborem pro kulturu,</w:t>
      </w:r>
      <w:r w:rsidRPr="0069568E">
        <w:rPr>
          <w:rFonts w:ascii="Calibri" w:eastAsia="Calibri" w:hAnsi="Calibri"/>
          <w:sz w:val="22"/>
          <w:szCs w:val="22"/>
          <w:lang w:eastAsia="en-US"/>
        </w:rPr>
        <w:t xml:space="preserve"> památkovou péči, výstavnictví a cestovní ruch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„en bloc“. </w:t>
      </w:r>
    </w:p>
    <w:p w:rsidR="0069568E" w:rsidRDefault="0069568E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tomto návrhu</w:t>
      </w:r>
      <w:r w:rsidR="00762B66">
        <w:rPr>
          <w:rFonts w:ascii="Calibri" w:eastAsia="Calibri" w:hAnsi="Calibri"/>
          <w:sz w:val="22"/>
          <w:szCs w:val="22"/>
          <w:lang w:eastAsia="en-US"/>
        </w:rPr>
        <w:t xml:space="preserve"> proběhlo hlasování s výsledkem:</w:t>
      </w:r>
    </w:p>
    <w:p w:rsidR="002363D7" w:rsidRDefault="002363D7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  6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Proti: 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643373" w:rsidRDefault="00643373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44BB9" w:rsidRDefault="002363D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Návrh byl jednohlasně přijat a bylo schváleno následující </w:t>
      </w:r>
      <w:r w:rsidRPr="00544BB9">
        <w:rPr>
          <w:rFonts w:ascii="Calibri" w:eastAsia="Calibri" w:hAnsi="Calibri"/>
          <w:b/>
          <w:sz w:val="22"/>
          <w:szCs w:val="22"/>
          <w:lang w:eastAsia="en-US"/>
        </w:rPr>
        <w:t>usnesení:</w:t>
      </w:r>
    </w:p>
    <w:p w:rsidR="002363D7" w:rsidRDefault="002363D7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Rady hl. m. Prahy pro udělování grantů v oblasti cestovního ruchu </w:t>
      </w:r>
      <w:r w:rsidR="004B5DCB">
        <w:rPr>
          <w:rFonts w:ascii="Calibri" w:eastAsia="Calibri" w:hAnsi="Calibri"/>
          <w:sz w:val="22"/>
          <w:szCs w:val="22"/>
          <w:lang w:eastAsia="en-US"/>
        </w:rPr>
        <w:t xml:space="preserve">souhlasí s návrhem </w:t>
      </w:r>
      <w:r>
        <w:rPr>
          <w:rFonts w:ascii="Calibri" w:eastAsia="Calibri" w:hAnsi="Calibri"/>
          <w:sz w:val="22"/>
          <w:szCs w:val="22"/>
          <w:lang w:eastAsia="en-US"/>
        </w:rPr>
        <w:t>hlasovat o všech žádostech o grant v oblasti kongresového turismu na rok 2016, které byly Komisi předloženy, en bloc.</w:t>
      </w:r>
    </w:p>
    <w:p w:rsidR="00762B66" w:rsidRDefault="00762B66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Předseda tedy navrhl všechny předložené žádosti o grant doporučit k projednání  ve  Výboru pro kulturu,</w:t>
      </w:r>
      <w:r w:rsidRPr="0069568E">
        <w:rPr>
          <w:rFonts w:ascii="Calibri" w:eastAsia="Calibri" w:hAnsi="Calibri"/>
          <w:sz w:val="22"/>
          <w:szCs w:val="22"/>
          <w:lang w:eastAsia="en-US"/>
        </w:rPr>
        <w:t xml:space="preserve"> památkovou péči, výstavnictví a cestovní ruch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o tomto návrhu dal hlasovat.</w:t>
      </w:r>
    </w:p>
    <w:p w:rsidR="00762B66" w:rsidRDefault="00762B66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Výsledek hlasování:</w:t>
      </w:r>
    </w:p>
    <w:p w:rsidR="00762B66" w:rsidRDefault="00762B66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  6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Proti: 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643373" w:rsidRDefault="00643373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62B66" w:rsidRDefault="00762B66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Návrh byl jednohlasně přijat a bylo schváleno následující </w:t>
      </w:r>
      <w:r w:rsidRPr="00544BB9">
        <w:rPr>
          <w:rFonts w:ascii="Calibri" w:eastAsia="Calibri" w:hAnsi="Calibri"/>
          <w:b/>
          <w:sz w:val="22"/>
          <w:szCs w:val="22"/>
          <w:lang w:eastAsia="en-US"/>
        </w:rPr>
        <w:t>usnesení:</w:t>
      </w:r>
    </w:p>
    <w:p w:rsidR="00762B66" w:rsidRDefault="00762B66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 Rady hl.m. Prahy pro udělování grantů v oblasti cestovního ruchu doporučuje všech 15 předložených žádostí o grant hl. m. Prahy v oblasti kongresového turismu na rok 2016 předložit k dalšímu projednání ve Výboru pro kulturu,</w:t>
      </w:r>
      <w:r w:rsidRPr="0069568E">
        <w:rPr>
          <w:rFonts w:ascii="Calibri" w:eastAsia="Calibri" w:hAnsi="Calibri"/>
          <w:sz w:val="22"/>
          <w:szCs w:val="22"/>
          <w:lang w:eastAsia="en-US"/>
        </w:rPr>
        <w:t xml:space="preserve"> památkovou péči, výstavnictví a cestovní ruch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762B66" w:rsidRDefault="00762B66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Členové Komise </w:t>
      </w:r>
      <w:r w:rsidR="00821C2D">
        <w:rPr>
          <w:rFonts w:ascii="Calibri" w:eastAsia="Calibri" w:hAnsi="Calibri"/>
          <w:sz w:val="22"/>
          <w:szCs w:val="22"/>
          <w:lang w:eastAsia="en-US"/>
        </w:rPr>
        <w:t xml:space="preserve">poté </w:t>
      </w:r>
      <w:r>
        <w:rPr>
          <w:rFonts w:ascii="Calibri" w:eastAsia="Calibri" w:hAnsi="Calibri"/>
          <w:sz w:val="22"/>
          <w:szCs w:val="22"/>
          <w:lang w:eastAsia="en-US"/>
        </w:rPr>
        <w:t>diskutovali, jak nejlépe využít zbývající finanční prostředky, které nebudou použity na granty</w:t>
      </w:r>
      <w:r w:rsidR="00821C2D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dohodli se, že nejlepším řešením bude převést je do rozpočtové položky partnerství  v oblasti cestovního ruchu. </w:t>
      </w:r>
    </w:p>
    <w:p w:rsidR="00762B66" w:rsidRDefault="00762B66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návrhu bylo hlasováno s </w:t>
      </w:r>
      <w:r w:rsidR="00196F46">
        <w:rPr>
          <w:rFonts w:ascii="Calibri" w:eastAsia="Calibri" w:hAnsi="Calibri"/>
          <w:sz w:val="22"/>
          <w:szCs w:val="22"/>
          <w:lang w:eastAsia="en-US"/>
        </w:rPr>
        <w:t>následující</w:t>
      </w:r>
      <w:r>
        <w:rPr>
          <w:rFonts w:ascii="Calibri" w:eastAsia="Calibri" w:hAnsi="Calibri"/>
          <w:sz w:val="22"/>
          <w:szCs w:val="22"/>
          <w:lang w:eastAsia="en-US"/>
        </w:rPr>
        <w:t>m výsledkem:</w:t>
      </w:r>
    </w:p>
    <w:p w:rsidR="00762B66" w:rsidRDefault="00762B66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  6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Proti: 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643373" w:rsidRDefault="00643373" w:rsidP="0064337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9717A" w:rsidRDefault="0039717A" w:rsidP="0039717A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Návrh byl opět jednohlasně přijat a bylo schváleno následující </w:t>
      </w:r>
      <w:r w:rsidRPr="00544BB9">
        <w:rPr>
          <w:rFonts w:ascii="Calibri" w:eastAsia="Calibri" w:hAnsi="Calibri"/>
          <w:b/>
          <w:sz w:val="22"/>
          <w:szCs w:val="22"/>
          <w:lang w:eastAsia="en-US"/>
        </w:rPr>
        <w:t>usnesení:</w:t>
      </w:r>
    </w:p>
    <w:p w:rsidR="0039717A" w:rsidRDefault="0039717A" w:rsidP="0039717A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Rady hl.m. Prahy pro udělování grantů v oblasti cestovního ruchu doporučuje </w:t>
      </w:r>
      <w:r w:rsidR="00821C2D">
        <w:rPr>
          <w:rFonts w:ascii="Calibri" w:eastAsia="Calibri" w:hAnsi="Calibri"/>
          <w:sz w:val="22"/>
          <w:szCs w:val="22"/>
          <w:lang w:eastAsia="en-US"/>
        </w:rPr>
        <w:t>převést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nevyčerpané finanční prostředky ve výši 3 825 000 Kč, alokované v rozpočtu na granty v oblasti kongresového turismu, do položky partnerství v oblasti cestovního ruchu. </w:t>
      </w:r>
    </w:p>
    <w:p w:rsidR="0071436E" w:rsidRPr="00130CED" w:rsidRDefault="00130CED" w:rsidP="0039717A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130CED">
        <w:rPr>
          <w:rFonts w:ascii="Calibri" w:eastAsia="Calibri" w:hAnsi="Calibri"/>
          <w:b/>
          <w:sz w:val="28"/>
          <w:szCs w:val="28"/>
          <w:lang w:eastAsia="en-US"/>
        </w:rPr>
        <w:t>3. Projednání dalšího harmonogramu práce</w:t>
      </w:r>
    </w:p>
    <w:p w:rsidR="00130CED" w:rsidRDefault="00130CED" w:rsidP="0039717A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se dohodla, že</w:t>
      </w:r>
      <w:r w:rsidR="00821C2D">
        <w:rPr>
          <w:rFonts w:ascii="Calibri" w:eastAsia="Calibri" w:hAnsi="Calibri"/>
          <w:sz w:val="22"/>
          <w:szCs w:val="22"/>
          <w:lang w:eastAsia="en-US"/>
        </w:rPr>
        <w:t xml:space="preserve"> pro rok 2016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není důvod vypisovat další kolo grantového řízení v oblasti kongresového turismu, a proto bude další jednání Komise svoláno až </w:t>
      </w:r>
      <w:r w:rsidR="00722BB0">
        <w:rPr>
          <w:rFonts w:ascii="Calibri" w:eastAsia="Calibri" w:hAnsi="Calibri"/>
          <w:sz w:val="22"/>
          <w:szCs w:val="22"/>
          <w:lang w:eastAsia="en-US"/>
        </w:rPr>
        <w:t>v souvislosti s vyhlášením grantů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této oblasti na rok 2017.</w:t>
      </w:r>
    </w:p>
    <w:p w:rsidR="00130CED" w:rsidRPr="00655E41" w:rsidRDefault="00130CED" w:rsidP="0039717A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55E41">
        <w:rPr>
          <w:rFonts w:ascii="Calibri" w:eastAsia="Calibri" w:hAnsi="Calibri"/>
          <w:b/>
          <w:sz w:val="28"/>
          <w:szCs w:val="28"/>
          <w:lang w:eastAsia="en-US"/>
        </w:rPr>
        <w:t>4. Různé</w:t>
      </w:r>
    </w:p>
    <w:p w:rsidR="0039717A" w:rsidRDefault="00130CED" w:rsidP="00762B6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tomto bodě členové diskutovali o</w:t>
      </w:r>
      <w:r w:rsidR="0039717A">
        <w:rPr>
          <w:rFonts w:ascii="Calibri" w:eastAsia="Calibri" w:hAnsi="Calibri"/>
          <w:sz w:val="22"/>
          <w:szCs w:val="22"/>
          <w:lang w:eastAsia="en-US"/>
        </w:rPr>
        <w:t xml:space="preserve"> limitu pro minimální povinný počet účastníků kongresu. </w:t>
      </w:r>
      <w:r>
        <w:rPr>
          <w:rFonts w:ascii="Calibri" w:eastAsia="Calibri" w:hAnsi="Calibri"/>
          <w:sz w:val="22"/>
          <w:szCs w:val="22"/>
          <w:lang w:eastAsia="en-US"/>
        </w:rPr>
        <w:t>Dohodli se, že zatím není třeba tento limit měnit. Případnou změnu by projednali až po zhodnocení výsledků za letošní rok.</w:t>
      </w:r>
    </w:p>
    <w:p w:rsidR="007B75C4" w:rsidRDefault="007B75C4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>Předseda poděkoval všem přítomným členům a jednání Komise ukončil.</w:t>
      </w:r>
    </w:p>
    <w:p w:rsidR="00022F95" w:rsidRDefault="00022F95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2F95" w:rsidRPr="007B75C4" w:rsidRDefault="00022F95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46A0" w:rsidRPr="007B75C4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C" w:rsidRDefault="003B6DCC" w:rsidP="00F105E0">
      <w:r>
        <w:separator/>
      </w:r>
    </w:p>
  </w:endnote>
  <w:endnote w:type="continuationSeparator" w:id="0">
    <w:p w:rsidR="003B6DCC" w:rsidRDefault="003B6DCC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C" w:rsidRDefault="003B6DCC" w:rsidP="00F105E0">
      <w:r>
        <w:separator/>
      </w:r>
    </w:p>
  </w:footnote>
  <w:footnote w:type="continuationSeparator" w:id="0">
    <w:p w:rsidR="003B6DCC" w:rsidRDefault="003B6DCC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95383C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22F95"/>
    <w:rsid w:val="000921D8"/>
    <w:rsid w:val="00093023"/>
    <w:rsid w:val="000D3516"/>
    <w:rsid w:val="00130CED"/>
    <w:rsid w:val="00196F46"/>
    <w:rsid w:val="002363D7"/>
    <w:rsid w:val="00254995"/>
    <w:rsid w:val="00362C94"/>
    <w:rsid w:val="00387958"/>
    <w:rsid w:val="0039717A"/>
    <w:rsid w:val="003A1852"/>
    <w:rsid w:val="003B6DCC"/>
    <w:rsid w:val="003F024D"/>
    <w:rsid w:val="004B3278"/>
    <w:rsid w:val="004B5DCB"/>
    <w:rsid w:val="00544BB9"/>
    <w:rsid w:val="0056283B"/>
    <w:rsid w:val="00643373"/>
    <w:rsid w:val="006558CC"/>
    <w:rsid w:val="00655E41"/>
    <w:rsid w:val="0069568E"/>
    <w:rsid w:val="0071436E"/>
    <w:rsid w:val="00722BB0"/>
    <w:rsid w:val="00762B66"/>
    <w:rsid w:val="007B75C4"/>
    <w:rsid w:val="007F0093"/>
    <w:rsid w:val="00821C2D"/>
    <w:rsid w:val="00823DEF"/>
    <w:rsid w:val="00825491"/>
    <w:rsid w:val="00864B9E"/>
    <w:rsid w:val="0095383C"/>
    <w:rsid w:val="00997ACF"/>
    <w:rsid w:val="009A7C38"/>
    <w:rsid w:val="009B0F42"/>
    <w:rsid w:val="009C7E59"/>
    <w:rsid w:val="00A141D1"/>
    <w:rsid w:val="00BB6392"/>
    <w:rsid w:val="00C20C2C"/>
    <w:rsid w:val="00C7236E"/>
    <w:rsid w:val="00D446A0"/>
    <w:rsid w:val="00DF68FE"/>
    <w:rsid w:val="00ED2B1E"/>
    <w:rsid w:val="00EE3182"/>
    <w:rsid w:val="00F105E0"/>
    <w:rsid w:val="00F36EF8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D6C9-C6A4-4FF8-8C24-4BE17010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1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INF</cp:lastModifiedBy>
  <cp:revision>2</cp:revision>
  <cp:lastPrinted>2016-01-25T15:15:00Z</cp:lastPrinted>
  <dcterms:created xsi:type="dcterms:W3CDTF">2016-01-25T15:16:00Z</dcterms:created>
  <dcterms:modified xsi:type="dcterms:W3CDTF">2016-01-25T15:16:00Z</dcterms:modified>
</cp:coreProperties>
</file>